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E1" w:rsidRPr="005F4B1D" w:rsidRDefault="00BC739B" w:rsidP="00D14DE1">
      <w:pPr>
        <w:jc w:val="center"/>
        <w:rPr>
          <w:rFonts w:ascii="仿宋_GB2312" w:eastAsia="仿宋_GB2312"/>
          <w:b/>
          <w:sz w:val="36"/>
          <w:szCs w:val="36"/>
        </w:rPr>
      </w:pPr>
      <w:r w:rsidRPr="005F4B1D">
        <w:rPr>
          <w:rFonts w:ascii="仿宋_GB2312" w:eastAsia="仿宋_GB2312" w:hint="eastAsia"/>
          <w:b/>
          <w:sz w:val="32"/>
          <w:szCs w:val="32"/>
        </w:rPr>
        <w:t>《</w:t>
      </w:r>
      <w:r w:rsidR="00A0431C" w:rsidRPr="005F4B1D">
        <w:rPr>
          <w:rFonts w:ascii="仿宋_GB2312" w:eastAsia="仿宋_GB2312" w:hint="eastAsia"/>
          <w:b/>
          <w:sz w:val="32"/>
          <w:szCs w:val="32"/>
        </w:rPr>
        <w:t>生活垃圾分类标志标识管理</w:t>
      </w:r>
      <w:r w:rsidR="00A0431C" w:rsidRPr="005F4B1D">
        <w:rPr>
          <w:rFonts w:ascii="仿宋_GB2312" w:eastAsia="仿宋_GB2312"/>
          <w:b/>
          <w:sz w:val="32"/>
          <w:szCs w:val="32"/>
        </w:rPr>
        <w:t>规范</w:t>
      </w:r>
      <w:r w:rsidR="001660E1" w:rsidRPr="005F4B1D">
        <w:rPr>
          <w:rFonts w:ascii="仿宋_GB2312" w:eastAsia="仿宋_GB2312" w:hint="eastAsia"/>
          <w:b/>
          <w:sz w:val="32"/>
          <w:szCs w:val="32"/>
        </w:rPr>
        <w:t>》</w:t>
      </w:r>
      <w:r w:rsidR="00D14DE1" w:rsidRPr="005F4B1D">
        <w:rPr>
          <w:rFonts w:ascii="仿宋_GB2312" w:eastAsia="仿宋_GB2312" w:hint="eastAsia"/>
          <w:b/>
          <w:sz w:val="36"/>
          <w:szCs w:val="36"/>
        </w:rPr>
        <w:t>编制说明</w:t>
      </w:r>
    </w:p>
    <w:p w:rsidR="001660E1" w:rsidRPr="005F4B1D" w:rsidRDefault="001660E1" w:rsidP="00D14DE1">
      <w:pPr>
        <w:snapToGrid w:val="0"/>
        <w:spacing w:line="460" w:lineRule="exact"/>
        <w:ind w:firstLineChars="100" w:firstLine="210"/>
        <w:jc w:val="center"/>
        <w:outlineLvl w:val="0"/>
      </w:pPr>
    </w:p>
    <w:p w:rsidR="00D14DE1" w:rsidRDefault="00D14DE1" w:rsidP="004F2C4C">
      <w:pPr>
        <w:pStyle w:val="1"/>
        <w:spacing w:before="156"/>
      </w:pPr>
      <w:bookmarkStart w:id="0" w:name="_Toc52200395"/>
      <w:r w:rsidRPr="005F4B1D">
        <w:t>一、</w:t>
      </w:r>
      <w:r>
        <w:t>背景情况和起草过程</w:t>
      </w:r>
      <w:bookmarkEnd w:id="0"/>
    </w:p>
    <w:p w:rsidR="004F2C4C" w:rsidRPr="004F2C4C" w:rsidRDefault="004F2C4C" w:rsidP="004F2C4C">
      <w:pPr>
        <w:pStyle w:val="1"/>
        <w:spacing w:before="156"/>
      </w:pPr>
      <w:r w:rsidRPr="004F2C4C">
        <w:rPr>
          <w:rFonts w:hint="eastAsia"/>
        </w:rPr>
        <w:t>1</w:t>
      </w:r>
      <w:r w:rsidRPr="004F2C4C">
        <w:rPr>
          <w:rFonts w:hint="eastAsia"/>
        </w:rPr>
        <w:t>、背景情况</w:t>
      </w:r>
    </w:p>
    <w:p w:rsidR="002A5FC4" w:rsidRDefault="002A5FC4" w:rsidP="00315DA3">
      <w:pPr>
        <w:pStyle w:val="af0"/>
        <w:adjustRightInd w:val="0"/>
        <w:snapToGrid w:val="0"/>
        <w:spacing w:line="560" w:lineRule="exact"/>
        <w:ind w:firstLine="480"/>
        <w:rPr>
          <w:rFonts w:ascii="Times New Roman" w:hAnsi="宋体"/>
          <w:sz w:val="24"/>
          <w:szCs w:val="24"/>
        </w:rPr>
      </w:pPr>
      <w:r w:rsidRPr="005F4B1D">
        <w:rPr>
          <w:rFonts w:ascii="Times New Roman" w:hAnsi="宋体"/>
          <w:sz w:val="24"/>
          <w:szCs w:val="24"/>
        </w:rPr>
        <w:t>为加快构建符合上海超大城市特点的综合管理新模式、全面提高城市精细化管理水平、健全城市管理标准体系，落实《</w:t>
      </w:r>
      <w:r w:rsidRPr="005F4B1D">
        <w:rPr>
          <w:rFonts w:ascii="Times New Roman"/>
          <w:sz w:val="24"/>
          <w:szCs w:val="24"/>
        </w:rPr>
        <w:t>2016</w:t>
      </w:r>
      <w:r w:rsidRPr="005F4B1D">
        <w:rPr>
          <w:rFonts w:ascii="Times New Roman" w:hAnsi="宋体"/>
          <w:sz w:val="24"/>
          <w:szCs w:val="24"/>
        </w:rPr>
        <w:t>年上海市标准化工作要点》所确定的</w:t>
      </w:r>
      <w:r w:rsidRPr="005F4B1D">
        <w:rPr>
          <w:rFonts w:ascii="Times New Roman"/>
          <w:sz w:val="24"/>
          <w:szCs w:val="24"/>
        </w:rPr>
        <w:t>“</w:t>
      </w:r>
      <w:r w:rsidRPr="005F4B1D">
        <w:rPr>
          <w:rFonts w:ascii="Times New Roman" w:hAnsi="宋体"/>
          <w:sz w:val="24"/>
          <w:szCs w:val="24"/>
        </w:rPr>
        <w:t>着力加强社会治理领域标准化建设，发挥标准新优势</w:t>
      </w:r>
      <w:r w:rsidRPr="005F4B1D">
        <w:rPr>
          <w:rFonts w:ascii="Times New Roman"/>
          <w:sz w:val="24"/>
          <w:szCs w:val="24"/>
        </w:rPr>
        <w:t>”</w:t>
      </w:r>
      <w:r w:rsidRPr="005F4B1D">
        <w:rPr>
          <w:rFonts w:ascii="Times New Roman" w:hAnsi="宋体"/>
          <w:sz w:val="24"/>
          <w:szCs w:val="24"/>
        </w:rPr>
        <w:t>的重点工作中关于</w:t>
      </w:r>
      <w:r w:rsidRPr="005F4B1D">
        <w:rPr>
          <w:rFonts w:ascii="Times New Roman"/>
          <w:sz w:val="24"/>
          <w:szCs w:val="24"/>
        </w:rPr>
        <w:t>“</w:t>
      </w:r>
      <w:r w:rsidRPr="005F4B1D">
        <w:rPr>
          <w:rFonts w:ascii="Times New Roman" w:hAnsi="宋体"/>
          <w:sz w:val="24"/>
          <w:szCs w:val="24"/>
        </w:rPr>
        <w:t>会同安全生产、卫生、司法行政、绿化市容、水务海洋等相关行业主管部门，在城市建设与社会治理领域出台相关标准化三年行动计划</w:t>
      </w:r>
      <w:r w:rsidRPr="005F4B1D">
        <w:rPr>
          <w:rFonts w:ascii="Times New Roman"/>
          <w:sz w:val="24"/>
          <w:szCs w:val="24"/>
        </w:rPr>
        <w:t>”</w:t>
      </w:r>
      <w:r w:rsidRPr="005F4B1D">
        <w:rPr>
          <w:rFonts w:ascii="Times New Roman" w:hAnsi="宋体"/>
          <w:sz w:val="24"/>
          <w:szCs w:val="24"/>
        </w:rPr>
        <w:t>的标准化工作要求，</w:t>
      </w:r>
      <w:r w:rsidRPr="005F4B1D">
        <w:rPr>
          <w:rFonts w:ascii="Times New Roman"/>
          <w:sz w:val="24"/>
          <w:szCs w:val="24"/>
        </w:rPr>
        <w:t>2016</w:t>
      </w:r>
      <w:r w:rsidRPr="005F4B1D">
        <w:rPr>
          <w:rFonts w:ascii="Times New Roman" w:hAnsi="宋体"/>
          <w:sz w:val="24"/>
          <w:szCs w:val="24"/>
        </w:rPr>
        <w:t>年初由上海市绿化和市容管理局提出，开展《生活垃圾分类标志标识管理规范》</w:t>
      </w:r>
      <w:r w:rsidR="004B2B10">
        <w:rPr>
          <w:rFonts w:ascii="Times New Roman" w:hAnsi="宋体" w:hint="eastAsia"/>
          <w:sz w:val="24"/>
          <w:szCs w:val="24"/>
        </w:rPr>
        <w:t>（以下简称“规范”）</w:t>
      </w:r>
      <w:r w:rsidRPr="005F4B1D">
        <w:rPr>
          <w:rFonts w:ascii="Times New Roman" w:hAnsi="宋体"/>
          <w:sz w:val="24"/>
          <w:szCs w:val="24"/>
        </w:rPr>
        <w:t>编制</w:t>
      </w:r>
      <w:r w:rsidR="004B2B10">
        <w:rPr>
          <w:rFonts w:ascii="Times New Roman" w:hAnsi="宋体"/>
          <w:sz w:val="24"/>
          <w:szCs w:val="24"/>
        </w:rPr>
        <w:t>工作</w:t>
      </w:r>
      <w:r w:rsidR="004B2B10">
        <w:rPr>
          <w:rFonts w:ascii="Times New Roman" w:hAnsi="宋体" w:hint="eastAsia"/>
          <w:sz w:val="24"/>
          <w:szCs w:val="24"/>
        </w:rPr>
        <w:t>，并</w:t>
      </w:r>
      <w:r w:rsidR="004B2B10">
        <w:rPr>
          <w:rFonts w:ascii="Times New Roman" w:hAnsi="宋体"/>
          <w:sz w:val="24"/>
          <w:szCs w:val="24"/>
        </w:rPr>
        <w:t>于</w:t>
      </w:r>
      <w:r w:rsidR="004B2B10">
        <w:rPr>
          <w:rFonts w:ascii="Times New Roman" w:hAnsi="宋体" w:hint="eastAsia"/>
          <w:sz w:val="24"/>
          <w:szCs w:val="24"/>
        </w:rPr>
        <w:t>2</w:t>
      </w:r>
      <w:r w:rsidR="004B2B10">
        <w:rPr>
          <w:rFonts w:ascii="Times New Roman" w:hAnsi="宋体"/>
          <w:sz w:val="24"/>
          <w:szCs w:val="24"/>
        </w:rPr>
        <w:t>019</w:t>
      </w:r>
      <w:r w:rsidR="004B2B10">
        <w:rPr>
          <w:rFonts w:ascii="Times New Roman" w:hAnsi="宋体"/>
          <w:sz w:val="24"/>
          <w:szCs w:val="24"/>
        </w:rPr>
        <w:t>年</w:t>
      </w:r>
      <w:r w:rsidR="004B2B10">
        <w:rPr>
          <w:rFonts w:ascii="Times New Roman" w:hAnsi="宋体" w:hint="eastAsia"/>
          <w:sz w:val="24"/>
          <w:szCs w:val="24"/>
        </w:rPr>
        <w:t>1</w:t>
      </w:r>
      <w:r w:rsidR="004B2B10">
        <w:rPr>
          <w:rFonts w:ascii="Times New Roman" w:hAnsi="宋体" w:hint="eastAsia"/>
          <w:sz w:val="24"/>
          <w:szCs w:val="24"/>
        </w:rPr>
        <w:t>月正式发布。</w:t>
      </w:r>
    </w:p>
    <w:p w:rsidR="004B2B10" w:rsidRPr="004B2B10" w:rsidRDefault="004B2B10" w:rsidP="00315DA3">
      <w:pPr>
        <w:pStyle w:val="af0"/>
        <w:adjustRightInd w:val="0"/>
        <w:snapToGrid w:val="0"/>
        <w:spacing w:line="560" w:lineRule="exact"/>
        <w:ind w:firstLine="480"/>
        <w:rPr>
          <w:rFonts w:ascii="Times New Roman" w:hAnsi="宋体"/>
          <w:sz w:val="24"/>
          <w:szCs w:val="24"/>
        </w:rPr>
      </w:pPr>
      <w:r>
        <w:rPr>
          <w:rFonts w:ascii="Times New Roman" w:hAnsi="宋体"/>
          <w:sz w:val="24"/>
          <w:szCs w:val="24"/>
        </w:rPr>
        <w:t>2019</w:t>
      </w:r>
      <w:r>
        <w:rPr>
          <w:rFonts w:ascii="Times New Roman" w:hAnsi="宋体"/>
          <w:sz w:val="24"/>
          <w:szCs w:val="24"/>
        </w:rPr>
        <w:t>年</w:t>
      </w:r>
      <w:r>
        <w:rPr>
          <w:rFonts w:ascii="Times New Roman" w:hAnsi="宋体" w:hint="eastAsia"/>
          <w:sz w:val="24"/>
          <w:szCs w:val="24"/>
        </w:rPr>
        <w:t>7</w:t>
      </w:r>
      <w:r>
        <w:rPr>
          <w:rFonts w:ascii="Times New Roman" w:hAnsi="宋体" w:hint="eastAsia"/>
          <w:sz w:val="24"/>
          <w:szCs w:val="24"/>
        </w:rPr>
        <w:t>月</w:t>
      </w:r>
      <w:r>
        <w:rPr>
          <w:rFonts w:ascii="Times New Roman" w:hAnsi="宋体" w:hint="eastAsia"/>
          <w:sz w:val="24"/>
          <w:szCs w:val="24"/>
        </w:rPr>
        <w:t>1</w:t>
      </w:r>
      <w:r>
        <w:rPr>
          <w:rFonts w:ascii="Times New Roman" w:hAnsi="宋体" w:hint="eastAsia"/>
          <w:sz w:val="24"/>
          <w:szCs w:val="24"/>
        </w:rPr>
        <w:t>日，</w:t>
      </w:r>
      <w:r w:rsidRPr="004B2B10">
        <w:rPr>
          <w:rFonts w:ascii="Times New Roman" w:hAnsi="宋体" w:hint="eastAsia"/>
          <w:sz w:val="24"/>
          <w:szCs w:val="24"/>
        </w:rPr>
        <w:t>《上海市生活垃圾管理条例》</w:t>
      </w:r>
      <w:r>
        <w:rPr>
          <w:rFonts w:ascii="Times New Roman" w:hAnsi="宋体" w:hint="eastAsia"/>
          <w:sz w:val="24"/>
          <w:szCs w:val="24"/>
        </w:rPr>
        <w:t>正式实施</w:t>
      </w:r>
      <w:r w:rsidRPr="004B2B10">
        <w:rPr>
          <w:rFonts w:ascii="Times New Roman" w:hAnsi="宋体" w:hint="eastAsia"/>
          <w:sz w:val="24"/>
          <w:szCs w:val="24"/>
        </w:rPr>
        <w:t>，</w:t>
      </w:r>
      <w:r>
        <w:rPr>
          <w:rFonts w:ascii="Times New Roman" w:hAnsi="宋体" w:hint="eastAsia"/>
          <w:sz w:val="24"/>
          <w:szCs w:val="24"/>
        </w:rPr>
        <w:t>为将规范中</w:t>
      </w:r>
      <w:r w:rsidRPr="004B2B10">
        <w:rPr>
          <w:rFonts w:ascii="Times New Roman" w:hAnsi="宋体" w:hint="eastAsia"/>
          <w:sz w:val="24"/>
          <w:szCs w:val="24"/>
        </w:rPr>
        <w:t>涉及四分类垃圾定义与《条例》完全匹配，</w:t>
      </w:r>
      <w:r>
        <w:rPr>
          <w:rFonts w:ascii="Times New Roman" w:hAnsi="宋体" w:hint="eastAsia"/>
          <w:sz w:val="24"/>
          <w:szCs w:val="24"/>
        </w:rPr>
        <w:t>同时结合《条例》实施之后</w:t>
      </w:r>
      <w:r w:rsidRPr="004B2B10">
        <w:rPr>
          <w:rFonts w:ascii="Times New Roman" w:hAnsi="宋体" w:hint="eastAsia"/>
          <w:sz w:val="24"/>
          <w:szCs w:val="24"/>
        </w:rPr>
        <w:t>生活垃圾分类前段收集实践经验，进一步</w:t>
      </w:r>
      <w:r>
        <w:rPr>
          <w:rFonts w:ascii="Times New Roman" w:hAnsi="宋体" w:hint="eastAsia"/>
          <w:sz w:val="24"/>
          <w:szCs w:val="24"/>
        </w:rPr>
        <w:t>调整、优化细分类标志标识，更好地引导全社会开展生活垃圾分类工作，</w:t>
      </w:r>
      <w:r w:rsidR="00992085">
        <w:rPr>
          <w:rFonts w:ascii="Times New Roman" w:hAnsi="宋体" w:hint="eastAsia"/>
          <w:sz w:val="24"/>
          <w:szCs w:val="24"/>
        </w:rPr>
        <w:t>上海市绿化和市容管理局正式提出《规范》修订申请。</w:t>
      </w:r>
    </w:p>
    <w:p w:rsidR="001660E1" w:rsidRPr="005F4B1D" w:rsidRDefault="002A5FC4" w:rsidP="004B2B10">
      <w:pPr>
        <w:pStyle w:val="af0"/>
        <w:adjustRightInd w:val="0"/>
        <w:snapToGrid w:val="0"/>
        <w:spacing w:line="560" w:lineRule="exact"/>
        <w:ind w:firstLine="480"/>
        <w:rPr>
          <w:rFonts w:ascii="Times New Roman"/>
          <w:sz w:val="24"/>
          <w:szCs w:val="24"/>
        </w:rPr>
      </w:pPr>
      <w:r w:rsidRPr="005F4B1D">
        <w:rPr>
          <w:rFonts w:ascii="Times New Roman" w:hAnsi="宋体"/>
          <w:sz w:val="24"/>
          <w:szCs w:val="24"/>
        </w:rPr>
        <w:t>根据</w:t>
      </w:r>
      <w:r w:rsidR="004B2B10">
        <w:rPr>
          <w:rFonts w:ascii="Times New Roman" w:hAnsi="宋体" w:hint="eastAsia"/>
          <w:sz w:val="24"/>
          <w:szCs w:val="24"/>
        </w:rPr>
        <w:t>《</w:t>
      </w:r>
      <w:r w:rsidR="004B2B10" w:rsidRPr="004B2B10">
        <w:rPr>
          <w:rFonts w:ascii="Times New Roman" w:hAnsi="宋体" w:hint="eastAsia"/>
          <w:sz w:val="24"/>
          <w:szCs w:val="24"/>
        </w:rPr>
        <w:t>上海市市场监督管理局关于下达</w:t>
      </w:r>
      <w:r w:rsidR="004B2B10" w:rsidRPr="004B2B10">
        <w:rPr>
          <w:rFonts w:ascii="Times New Roman" w:hAnsi="宋体" w:hint="eastAsia"/>
          <w:sz w:val="24"/>
          <w:szCs w:val="24"/>
        </w:rPr>
        <w:t>2019</w:t>
      </w:r>
      <w:r w:rsidR="004B2B10" w:rsidRPr="004B2B10">
        <w:rPr>
          <w:rFonts w:ascii="Times New Roman" w:hAnsi="宋体" w:hint="eastAsia"/>
          <w:sz w:val="24"/>
          <w:szCs w:val="24"/>
        </w:rPr>
        <w:t>年度第四批上海市地方标准制修订项目计划的通知</w:t>
      </w:r>
      <w:r w:rsidR="004B2B10">
        <w:rPr>
          <w:rFonts w:ascii="Times New Roman" w:hAnsi="宋体" w:hint="eastAsia"/>
          <w:sz w:val="24"/>
          <w:szCs w:val="24"/>
        </w:rPr>
        <w:t>》</w:t>
      </w:r>
      <w:r w:rsidRPr="005F4B1D">
        <w:rPr>
          <w:rFonts w:ascii="Times New Roman" w:hAnsi="宋体"/>
          <w:sz w:val="24"/>
          <w:szCs w:val="24"/>
        </w:rPr>
        <w:t>（</w:t>
      </w:r>
      <w:r w:rsidR="004B2B10" w:rsidRPr="004B2B10">
        <w:rPr>
          <w:rFonts w:ascii="Times New Roman" w:hAnsi="宋体" w:hint="eastAsia"/>
          <w:sz w:val="24"/>
          <w:szCs w:val="24"/>
        </w:rPr>
        <w:t>沪市监标技〔</w:t>
      </w:r>
      <w:r w:rsidR="004B2B10" w:rsidRPr="004B2B10">
        <w:rPr>
          <w:rFonts w:ascii="Times New Roman" w:hAnsi="宋体" w:hint="eastAsia"/>
          <w:sz w:val="24"/>
          <w:szCs w:val="24"/>
        </w:rPr>
        <w:t>2019</w:t>
      </w:r>
      <w:r w:rsidR="004B2B10" w:rsidRPr="004B2B10">
        <w:rPr>
          <w:rFonts w:ascii="Times New Roman" w:hAnsi="宋体" w:hint="eastAsia"/>
          <w:sz w:val="24"/>
          <w:szCs w:val="24"/>
        </w:rPr>
        <w:t>〕</w:t>
      </w:r>
      <w:r w:rsidR="004B2B10" w:rsidRPr="004B2B10">
        <w:rPr>
          <w:rFonts w:ascii="Times New Roman" w:hAnsi="宋体" w:hint="eastAsia"/>
          <w:sz w:val="24"/>
          <w:szCs w:val="24"/>
        </w:rPr>
        <w:t>544</w:t>
      </w:r>
      <w:r w:rsidR="004B2B10" w:rsidRPr="004B2B10">
        <w:rPr>
          <w:rFonts w:ascii="Times New Roman" w:hAnsi="宋体" w:hint="eastAsia"/>
          <w:sz w:val="24"/>
          <w:szCs w:val="24"/>
        </w:rPr>
        <w:t>号</w:t>
      </w:r>
      <w:r w:rsidRPr="005F4B1D">
        <w:rPr>
          <w:rFonts w:ascii="Times New Roman" w:hAnsi="宋体"/>
          <w:sz w:val="24"/>
          <w:szCs w:val="24"/>
        </w:rPr>
        <w:t>）的要求，《生活垃圾分类标志标识管理规范》由上海市绿化和市容管理局提出，由上海市市容环卫标准化技术委员会归口，由上海市绿化和市容管理局和上海环境卫生工程设计院有限公司共同</w:t>
      </w:r>
      <w:r w:rsidR="00992085">
        <w:rPr>
          <w:rFonts w:ascii="Times New Roman" w:hAnsi="宋体" w:hint="eastAsia"/>
          <w:sz w:val="24"/>
          <w:szCs w:val="24"/>
        </w:rPr>
        <w:t>修订</w:t>
      </w:r>
      <w:r w:rsidRPr="005F4B1D">
        <w:rPr>
          <w:rFonts w:ascii="Times New Roman" w:hAnsi="宋体"/>
          <w:sz w:val="24"/>
          <w:szCs w:val="24"/>
        </w:rPr>
        <w:t>。</w:t>
      </w:r>
    </w:p>
    <w:p w:rsidR="00931143" w:rsidRPr="005F4B1D" w:rsidRDefault="004F2C4C" w:rsidP="007F2AF8">
      <w:pPr>
        <w:pStyle w:val="1"/>
        <w:spacing w:before="156"/>
      </w:pPr>
      <w:r>
        <w:rPr>
          <w:rFonts w:hint="eastAsia"/>
        </w:rPr>
        <w:t>2</w:t>
      </w:r>
      <w:r>
        <w:rPr>
          <w:rFonts w:hint="eastAsia"/>
        </w:rPr>
        <w:t>、主要起草过程</w:t>
      </w:r>
    </w:p>
    <w:p w:rsidR="00931143" w:rsidRPr="005F4B1D" w:rsidRDefault="00931143" w:rsidP="00315DA3">
      <w:pPr>
        <w:pStyle w:val="af0"/>
        <w:adjustRightInd w:val="0"/>
        <w:snapToGrid w:val="0"/>
        <w:spacing w:line="560" w:lineRule="exact"/>
        <w:ind w:firstLine="480"/>
        <w:rPr>
          <w:rFonts w:ascii="Times New Roman"/>
          <w:bCs/>
          <w:kern w:val="2"/>
          <w:sz w:val="24"/>
          <w:szCs w:val="24"/>
        </w:rPr>
      </w:pPr>
      <w:r w:rsidRPr="005F4B1D">
        <w:rPr>
          <w:rFonts w:ascii="Times New Roman"/>
          <w:bCs/>
          <w:kern w:val="2"/>
          <w:sz w:val="24"/>
          <w:szCs w:val="24"/>
        </w:rPr>
        <w:t>201</w:t>
      </w:r>
      <w:r w:rsidR="00272EBA">
        <w:rPr>
          <w:rFonts w:ascii="Times New Roman"/>
          <w:bCs/>
          <w:kern w:val="2"/>
          <w:sz w:val="24"/>
          <w:szCs w:val="24"/>
        </w:rPr>
        <w:t>9</w:t>
      </w:r>
      <w:r w:rsidRPr="005F4B1D">
        <w:rPr>
          <w:rFonts w:ascii="Times New Roman" w:hAnsi="宋体"/>
          <w:bCs/>
          <w:kern w:val="2"/>
          <w:sz w:val="24"/>
          <w:szCs w:val="24"/>
        </w:rPr>
        <w:t>年</w:t>
      </w:r>
      <w:r w:rsidR="00D91E29">
        <w:rPr>
          <w:rFonts w:ascii="Times New Roman" w:hAnsi="宋体" w:hint="eastAsia"/>
          <w:bCs/>
          <w:kern w:val="2"/>
          <w:sz w:val="24"/>
          <w:szCs w:val="24"/>
        </w:rPr>
        <w:t>1</w:t>
      </w:r>
      <w:r w:rsidR="00D91E29">
        <w:rPr>
          <w:rFonts w:ascii="Times New Roman" w:hAnsi="宋体"/>
          <w:bCs/>
          <w:kern w:val="2"/>
          <w:sz w:val="24"/>
          <w:szCs w:val="24"/>
        </w:rPr>
        <w:t>2</w:t>
      </w:r>
      <w:r w:rsidR="00D91E29">
        <w:rPr>
          <w:rFonts w:ascii="Times New Roman" w:hAnsi="宋体"/>
          <w:bCs/>
          <w:kern w:val="2"/>
          <w:sz w:val="24"/>
          <w:szCs w:val="24"/>
        </w:rPr>
        <w:t>月</w:t>
      </w:r>
      <w:r w:rsidRPr="005F4B1D">
        <w:rPr>
          <w:rFonts w:ascii="Times New Roman" w:hAnsi="宋体"/>
          <w:bCs/>
          <w:kern w:val="2"/>
          <w:sz w:val="24"/>
          <w:szCs w:val="24"/>
        </w:rPr>
        <w:t>，</w:t>
      </w:r>
      <w:r w:rsidR="00272EBA" w:rsidRPr="004B2B10">
        <w:rPr>
          <w:rFonts w:ascii="Times New Roman" w:hAnsi="宋体" w:hint="eastAsia"/>
          <w:sz w:val="24"/>
          <w:szCs w:val="24"/>
        </w:rPr>
        <w:t>上海市市场监督管理局</w:t>
      </w:r>
      <w:r w:rsidR="00D91E29">
        <w:rPr>
          <w:rFonts w:ascii="Times New Roman" w:hAnsi="宋体" w:hint="eastAsia"/>
          <w:bCs/>
          <w:kern w:val="2"/>
          <w:sz w:val="24"/>
          <w:szCs w:val="24"/>
        </w:rPr>
        <w:t>下达</w:t>
      </w:r>
      <w:r w:rsidR="00D91E29">
        <w:rPr>
          <w:rFonts w:ascii="Times New Roman" w:hAnsi="宋体"/>
          <w:bCs/>
          <w:kern w:val="2"/>
          <w:sz w:val="24"/>
          <w:szCs w:val="24"/>
        </w:rPr>
        <w:t>了</w:t>
      </w:r>
      <w:r w:rsidRPr="005F4B1D">
        <w:rPr>
          <w:rFonts w:ascii="Times New Roman" w:hAnsi="宋体"/>
          <w:bCs/>
          <w:kern w:val="2"/>
          <w:sz w:val="24"/>
          <w:szCs w:val="24"/>
        </w:rPr>
        <w:t>《生活垃圾分类标志标识管理规范》地方标准的</w:t>
      </w:r>
      <w:r w:rsidR="00272EBA">
        <w:rPr>
          <w:rFonts w:ascii="Times New Roman" w:hAnsi="宋体"/>
          <w:bCs/>
          <w:kern w:val="2"/>
          <w:sz w:val="24"/>
          <w:szCs w:val="24"/>
        </w:rPr>
        <w:t>修订</w:t>
      </w:r>
      <w:r w:rsidR="00D91E29">
        <w:rPr>
          <w:rFonts w:ascii="Times New Roman" w:hAnsi="宋体"/>
          <w:bCs/>
          <w:kern w:val="2"/>
          <w:sz w:val="24"/>
          <w:szCs w:val="24"/>
        </w:rPr>
        <w:t>计划</w:t>
      </w:r>
      <w:r w:rsidRPr="005F4B1D">
        <w:rPr>
          <w:rFonts w:ascii="Times New Roman" w:hAnsi="宋体"/>
          <w:bCs/>
          <w:kern w:val="2"/>
          <w:sz w:val="24"/>
          <w:szCs w:val="24"/>
        </w:rPr>
        <w:t>。</w:t>
      </w:r>
    </w:p>
    <w:p w:rsidR="00931143" w:rsidRPr="005F4B1D" w:rsidRDefault="00D91E29" w:rsidP="009F6800">
      <w:pPr>
        <w:pStyle w:val="af0"/>
        <w:adjustRightInd w:val="0"/>
        <w:snapToGrid w:val="0"/>
        <w:spacing w:line="560" w:lineRule="exact"/>
        <w:ind w:firstLine="480"/>
        <w:rPr>
          <w:rFonts w:ascii="Times New Roman"/>
          <w:bCs/>
          <w:kern w:val="2"/>
          <w:sz w:val="24"/>
          <w:szCs w:val="24"/>
        </w:rPr>
      </w:pPr>
      <w:r>
        <w:rPr>
          <w:rFonts w:ascii="Times New Roman"/>
          <w:bCs/>
          <w:kern w:val="2"/>
          <w:sz w:val="24"/>
          <w:szCs w:val="24"/>
        </w:rPr>
        <w:lastRenderedPageBreak/>
        <w:t>2020</w:t>
      </w:r>
      <w:r>
        <w:rPr>
          <w:rFonts w:ascii="Times New Roman"/>
          <w:bCs/>
          <w:kern w:val="2"/>
          <w:sz w:val="24"/>
          <w:szCs w:val="24"/>
        </w:rPr>
        <w:t>年上半年</w:t>
      </w:r>
      <w:r w:rsidR="00931143" w:rsidRPr="005F4B1D">
        <w:rPr>
          <w:rFonts w:ascii="Times New Roman" w:hAnsi="宋体"/>
          <w:bCs/>
          <w:kern w:val="2"/>
          <w:sz w:val="24"/>
          <w:szCs w:val="24"/>
        </w:rPr>
        <w:t>，</w:t>
      </w:r>
      <w:r w:rsidR="00B4089F">
        <w:rPr>
          <w:rFonts w:ascii="Times New Roman" w:hAnsi="宋体"/>
          <w:bCs/>
          <w:kern w:val="2"/>
          <w:sz w:val="24"/>
          <w:szCs w:val="24"/>
        </w:rPr>
        <w:t>虽</w:t>
      </w:r>
      <w:r>
        <w:rPr>
          <w:rFonts w:ascii="Times New Roman" w:hAnsi="宋体"/>
          <w:bCs/>
          <w:kern w:val="2"/>
          <w:sz w:val="24"/>
          <w:szCs w:val="24"/>
        </w:rPr>
        <w:t>受疫情影响</w:t>
      </w:r>
      <w:r>
        <w:rPr>
          <w:rFonts w:ascii="Times New Roman" w:hAnsi="宋体" w:hint="eastAsia"/>
          <w:bCs/>
          <w:kern w:val="2"/>
          <w:sz w:val="24"/>
          <w:szCs w:val="24"/>
        </w:rPr>
        <w:t>，</w:t>
      </w:r>
      <w:r>
        <w:rPr>
          <w:rFonts w:ascii="Times New Roman" w:hAnsi="宋体"/>
          <w:bCs/>
          <w:kern w:val="2"/>
          <w:sz w:val="24"/>
          <w:szCs w:val="24"/>
        </w:rPr>
        <w:t>未能召开</w:t>
      </w:r>
      <w:r>
        <w:rPr>
          <w:rFonts w:ascii="Times New Roman" w:hAnsi="宋体" w:hint="eastAsia"/>
          <w:bCs/>
          <w:kern w:val="2"/>
          <w:sz w:val="24"/>
          <w:szCs w:val="24"/>
        </w:rPr>
        <w:t>《规范》相关技术内容讨论会</w:t>
      </w:r>
      <w:r w:rsidR="00B4089F">
        <w:rPr>
          <w:rFonts w:ascii="Times New Roman" w:hAnsi="宋体" w:hint="eastAsia"/>
          <w:bCs/>
          <w:kern w:val="2"/>
          <w:sz w:val="24"/>
          <w:szCs w:val="24"/>
        </w:rPr>
        <w:t>，</w:t>
      </w:r>
      <w:r>
        <w:rPr>
          <w:rFonts w:ascii="Times New Roman" w:hAnsi="宋体" w:hint="eastAsia"/>
          <w:bCs/>
          <w:kern w:val="2"/>
          <w:sz w:val="24"/>
          <w:szCs w:val="24"/>
        </w:rPr>
        <w:t>但</w:t>
      </w:r>
      <w:r w:rsidR="00931143" w:rsidRPr="005F4B1D">
        <w:rPr>
          <w:rFonts w:ascii="Times New Roman" w:hAnsi="宋体"/>
          <w:bCs/>
          <w:kern w:val="2"/>
          <w:sz w:val="24"/>
          <w:szCs w:val="24"/>
        </w:rPr>
        <w:t>标准编制组</w:t>
      </w:r>
      <w:r w:rsidR="004E751D">
        <w:rPr>
          <w:rFonts w:ascii="Times New Roman" w:hAnsi="宋体"/>
          <w:bCs/>
          <w:kern w:val="2"/>
          <w:sz w:val="24"/>
          <w:szCs w:val="24"/>
        </w:rPr>
        <w:t>仍紧抓任务重点</w:t>
      </w:r>
      <w:r w:rsidR="004E751D">
        <w:rPr>
          <w:rFonts w:ascii="Times New Roman" w:hAnsi="宋体" w:hint="eastAsia"/>
          <w:bCs/>
          <w:kern w:val="2"/>
          <w:sz w:val="24"/>
          <w:szCs w:val="24"/>
        </w:rPr>
        <w:t>，</w:t>
      </w:r>
      <w:r w:rsidR="00931143" w:rsidRPr="005F4B1D">
        <w:rPr>
          <w:rFonts w:ascii="Times New Roman" w:hAnsi="宋体"/>
          <w:bCs/>
          <w:kern w:val="2"/>
          <w:sz w:val="24"/>
          <w:szCs w:val="24"/>
        </w:rPr>
        <w:t>针</w:t>
      </w:r>
      <w:r>
        <w:rPr>
          <w:rFonts w:ascii="Times New Roman" w:hAnsi="宋体"/>
          <w:bCs/>
          <w:kern w:val="2"/>
          <w:sz w:val="24"/>
          <w:szCs w:val="24"/>
        </w:rPr>
        <w:t>对</w:t>
      </w:r>
      <w:r>
        <w:rPr>
          <w:rFonts w:ascii="Times New Roman" w:hAnsi="宋体" w:hint="eastAsia"/>
          <w:bCs/>
          <w:kern w:val="2"/>
          <w:sz w:val="24"/>
          <w:szCs w:val="24"/>
        </w:rPr>
        <w:t>《条例》内容，</w:t>
      </w:r>
      <w:r w:rsidR="004E751D">
        <w:rPr>
          <w:rFonts w:ascii="Times New Roman" w:hAnsi="宋体" w:hint="eastAsia"/>
          <w:bCs/>
          <w:kern w:val="2"/>
          <w:sz w:val="24"/>
          <w:szCs w:val="24"/>
        </w:rPr>
        <w:t>将</w:t>
      </w:r>
      <w:r>
        <w:rPr>
          <w:rFonts w:ascii="Times New Roman" w:hAnsi="宋体" w:hint="eastAsia"/>
          <w:bCs/>
          <w:kern w:val="2"/>
          <w:sz w:val="24"/>
          <w:szCs w:val="24"/>
        </w:rPr>
        <w:t>《规范》中</w:t>
      </w:r>
      <w:r w:rsidR="004E751D">
        <w:rPr>
          <w:rFonts w:ascii="Times New Roman" w:hAnsi="宋体" w:hint="eastAsia"/>
          <w:bCs/>
          <w:kern w:val="2"/>
          <w:sz w:val="24"/>
          <w:szCs w:val="24"/>
        </w:rPr>
        <w:t>相关内容做了精心梳理和修改。</w:t>
      </w:r>
      <w:r w:rsidR="004E751D">
        <w:rPr>
          <w:rFonts w:ascii="Times New Roman" w:hAnsi="宋体" w:hint="eastAsia"/>
          <w:bCs/>
          <w:kern w:val="2"/>
          <w:sz w:val="24"/>
          <w:szCs w:val="24"/>
        </w:rPr>
        <w:t>2</w:t>
      </w:r>
      <w:r w:rsidR="004E751D">
        <w:rPr>
          <w:rFonts w:ascii="Times New Roman" w:hAnsi="宋体"/>
          <w:bCs/>
          <w:kern w:val="2"/>
          <w:sz w:val="24"/>
          <w:szCs w:val="24"/>
        </w:rPr>
        <w:t>020</w:t>
      </w:r>
      <w:r w:rsidR="004E751D">
        <w:rPr>
          <w:rFonts w:ascii="Times New Roman" w:hAnsi="宋体"/>
          <w:bCs/>
          <w:kern w:val="2"/>
          <w:sz w:val="24"/>
          <w:szCs w:val="24"/>
        </w:rPr>
        <w:t>年</w:t>
      </w:r>
      <w:r w:rsidR="004E751D">
        <w:rPr>
          <w:rFonts w:ascii="Times New Roman" w:hAnsi="宋体"/>
          <w:bCs/>
          <w:kern w:val="2"/>
          <w:sz w:val="24"/>
          <w:szCs w:val="24"/>
        </w:rPr>
        <w:t>7</w:t>
      </w:r>
      <w:r w:rsidR="004E751D">
        <w:rPr>
          <w:rFonts w:ascii="Times New Roman" w:hAnsi="宋体"/>
          <w:bCs/>
          <w:kern w:val="2"/>
          <w:sz w:val="24"/>
          <w:szCs w:val="24"/>
        </w:rPr>
        <w:t>月</w:t>
      </w:r>
      <w:r w:rsidR="004E751D">
        <w:rPr>
          <w:rFonts w:ascii="Times New Roman" w:hAnsi="宋体" w:hint="eastAsia"/>
          <w:bCs/>
          <w:kern w:val="2"/>
          <w:sz w:val="24"/>
          <w:szCs w:val="24"/>
        </w:rPr>
        <w:t>，由上海市市容环境卫生标准化技术委员会发函，向</w:t>
      </w:r>
      <w:r w:rsidR="00D14DE1" w:rsidRPr="00D14DE1">
        <w:rPr>
          <w:rFonts w:ascii="Times New Roman" w:hAnsi="宋体" w:hint="eastAsia"/>
          <w:bCs/>
          <w:kern w:val="2"/>
          <w:sz w:val="24"/>
          <w:szCs w:val="24"/>
        </w:rPr>
        <w:t>向市房管部门、部分社区</w:t>
      </w:r>
      <w:r w:rsidR="004A0311">
        <w:rPr>
          <w:rFonts w:ascii="Times New Roman" w:hAnsi="宋体" w:hint="eastAsia"/>
          <w:bCs/>
          <w:kern w:val="2"/>
          <w:sz w:val="24"/>
          <w:szCs w:val="24"/>
        </w:rPr>
        <w:t>、部分</w:t>
      </w:r>
      <w:r w:rsidR="00D14DE1" w:rsidRPr="00D14DE1">
        <w:rPr>
          <w:rFonts w:ascii="Times New Roman" w:hAnsi="宋体" w:hint="eastAsia"/>
          <w:bCs/>
          <w:kern w:val="2"/>
          <w:sz w:val="24"/>
          <w:szCs w:val="24"/>
        </w:rPr>
        <w:t>环卫企业以及全市</w:t>
      </w:r>
      <w:r w:rsidR="00D14DE1" w:rsidRPr="00D14DE1">
        <w:rPr>
          <w:rFonts w:ascii="Times New Roman" w:hAnsi="宋体" w:hint="eastAsia"/>
          <w:bCs/>
          <w:kern w:val="2"/>
          <w:sz w:val="24"/>
          <w:szCs w:val="24"/>
        </w:rPr>
        <w:t>16</w:t>
      </w:r>
      <w:r w:rsidR="00D14DE1" w:rsidRPr="00D14DE1">
        <w:rPr>
          <w:rFonts w:ascii="Times New Roman" w:hAnsi="宋体" w:hint="eastAsia"/>
          <w:bCs/>
          <w:kern w:val="2"/>
          <w:sz w:val="24"/>
          <w:szCs w:val="24"/>
        </w:rPr>
        <w:t>个区绿化和市容管理局</w:t>
      </w:r>
      <w:r w:rsidR="00D14DE1">
        <w:rPr>
          <w:rFonts w:ascii="Times New Roman" w:hAnsi="宋体" w:hint="eastAsia"/>
          <w:bCs/>
          <w:kern w:val="2"/>
          <w:sz w:val="24"/>
          <w:szCs w:val="24"/>
        </w:rPr>
        <w:t>进行了意见</w:t>
      </w:r>
      <w:r w:rsidR="004E751D">
        <w:rPr>
          <w:rFonts w:ascii="Times New Roman" w:hAnsi="宋体"/>
          <w:bCs/>
          <w:kern w:val="2"/>
          <w:sz w:val="24"/>
          <w:szCs w:val="24"/>
        </w:rPr>
        <w:t>征求</w:t>
      </w:r>
      <w:r w:rsidR="00550077">
        <w:rPr>
          <w:rFonts w:ascii="Times New Roman" w:hAnsi="宋体" w:hint="eastAsia"/>
          <w:bCs/>
          <w:kern w:val="2"/>
          <w:sz w:val="24"/>
          <w:szCs w:val="24"/>
        </w:rPr>
        <w:t>。</w:t>
      </w:r>
      <w:bookmarkStart w:id="1" w:name="OLE_LINK1"/>
      <w:bookmarkStart w:id="2" w:name="OLE_LINK2"/>
      <w:r w:rsidR="004E751D">
        <w:rPr>
          <w:rFonts w:ascii="Times New Roman" w:hAnsi="宋体" w:hint="eastAsia"/>
          <w:bCs/>
          <w:kern w:val="2"/>
          <w:sz w:val="24"/>
          <w:szCs w:val="24"/>
        </w:rPr>
        <w:t>8</w:t>
      </w:r>
      <w:r w:rsidR="004E751D">
        <w:rPr>
          <w:rFonts w:ascii="Times New Roman" w:hAnsi="宋体" w:hint="eastAsia"/>
          <w:bCs/>
          <w:kern w:val="2"/>
          <w:sz w:val="24"/>
          <w:szCs w:val="24"/>
        </w:rPr>
        <w:t>月</w:t>
      </w:r>
      <w:r w:rsidR="004E751D">
        <w:rPr>
          <w:rFonts w:ascii="Times New Roman" w:hAnsi="宋体" w:hint="eastAsia"/>
          <w:bCs/>
          <w:kern w:val="2"/>
          <w:sz w:val="24"/>
          <w:szCs w:val="24"/>
        </w:rPr>
        <w:t>2</w:t>
      </w:r>
      <w:r w:rsidR="004E751D">
        <w:rPr>
          <w:rFonts w:ascii="Times New Roman" w:hAnsi="宋体"/>
          <w:bCs/>
          <w:kern w:val="2"/>
          <w:sz w:val="24"/>
          <w:szCs w:val="24"/>
        </w:rPr>
        <w:t>1</w:t>
      </w:r>
      <w:r w:rsidR="004E751D">
        <w:rPr>
          <w:rFonts w:ascii="Times New Roman" w:hAnsi="宋体"/>
          <w:bCs/>
          <w:kern w:val="2"/>
          <w:sz w:val="24"/>
          <w:szCs w:val="24"/>
        </w:rPr>
        <w:t>日</w:t>
      </w:r>
      <w:r w:rsidR="004E751D">
        <w:rPr>
          <w:rFonts w:ascii="Times New Roman" w:hAnsi="宋体" w:hint="eastAsia"/>
          <w:bCs/>
          <w:kern w:val="2"/>
          <w:sz w:val="24"/>
          <w:szCs w:val="24"/>
        </w:rPr>
        <w:t>，</w:t>
      </w:r>
      <w:r w:rsidR="004C5E65" w:rsidRPr="004C5E65">
        <w:rPr>
          <w:rFonts w:ascii="Times New Roman" w:hAnsi="宋体" w:hint="eastAsia"/>
          <w:bCs/>
          <w:kern w:val="2"/>
          <w:sz w:val="24"/>
          <w:szCs w:val="24"/>
        </w:rPr>
        <w:t>上海市市容环卫标准化技术委员会</w:t>
      </w:r>
      <w:r w:rsidR="004E751D">
        <w:rPr>
          <w:rFonts w:ascii="Times New Roman" w:hAnsi="宋体"/>
          <w:bCs/>
          <w:kern w:val="2"/>
          <w:sz w:val="24"/>
          <w:szCs w:val="24"/>
        </w:rPr>
        <w:t>在上海市绿化和市容管理局第三会议室召开了</w:t>
      </w:r>
      <w:r w:rsidR="004E751D">
        <w:rPr>
          <w:rFonts w:ascii="Times New Roman" w:hAnsi="宋体" w:hint="eastAsia"/>
          <w:bCs/>
          <w:kern w:val="2"/>
          <w:sz w:val="24"/>
          <w:szCs w:val="24"/>
        </w:rPr>
        <w:t>《规范》修订征求意见稿专家讨论会。</w:t>
      </w:r>
      <w:bookmarkEnd w:id="1"/>
      <w:bookmarkEnd w:id="2"/>
      <w:r w:rsidR="004C5E65" w:rsidRPr="004C5E65">
        <w:rPr>
          <w:rFonts w:ascii="Times New Roman" w:hAnsi="宋体" w:hint="eastAsia"/>
          <w:bCs/>
          <w:kern w:val="2"/>
          <w:sz w:val="24"/>
          <w:szCs w:val="24"/>
        </w:rPr>
        <w:t>与会专家组和代表认真听取了编制组对标准编制过程和内容的介绍，对标准内容进行逐条讨论</w:t>
      </w:r>
      <w:r w:rsidR="009F6800">
        <w:rPr>
          <w:rFonts w:ascii="Times New Roman" w:hAnsi="宋体" w:hint="eastAsia"/>
          <w:bCs/>
          <w:kern w:val="2"/>
          <w:sz w:val="24"/>
          <w:szCs w:val="24"/>
        </w:rPr>
        <w:t>。</w:t>
      </w:r>
    </w:p>
    <w:p w:rsidR="00931143" w:rsidRPr="005F4B1D" w:rsidRDefault="00931143" w:rsidP="00315DA3">
      <w:pPr>
        <w:pStyle w:val="af0"/>
        <w:adjustRightInd w:val="0"/>
        <w:snapToGrid w:val="0"/>
        <w:spacing w:line="560" w:lineRule="exact"/>
        <w:ind w:firstLine="480"/>
        <w:rPr>
          <w:rFonts w:ascii="Times New Roman" w:hAnsi="宋体"/>
          <w:bCs/>
          <w:kern w:val="2"/>
          <w:sz w:val="24"/>
          <w:szCs w:val="24"/>
        </w:rPr>
      </w:pPr>
    </w:p>
    <w:p w:rsidR="001660E1" w:rsidRPr="005F4B1D" w:rsidRDefault="004F2C4C" w:rsidP="007F2AF8">
      <w:pPr>
        <w:pStyle w:val="1"/>
        <w:spacing w:before="156"/>
      </w:pPr>
      <w:bookmarkStart w:id="3" w:name="_Toc52200399"/>
      <w:r>
        <w:t>三、</w:t>
      </w:r>
      <w:r w:rsidRPr="005F4B1D">
        <w:t>标准主要技术内容及说明</w:t>
      </w:r>
      <w:bookmarkEnd w:id="3"/>
    </w:p>
    <w:p w:rsidR="001660E1" w:rsidRPr="005F4B1D" w:rsidRDefault="001660E1" w:rsidP="009F6800">
      <w:pPr>
        <w:adjustRightInd w:val="0"/>
        <w:snapToGrid w:val="0"/>
        <w:spacing w:line="560" w:lineRule="exact"/>
        <w:ind w:firstLineChars="200" w:firstLine="480"/>
        <w:outlineLvl w:val="0"/>
        <w:rPr>
          <w:sz w:val="24"/>
        </w:rPr>
      </w:pPr>
      <w:bookmarkStart w:id="4" w:name="_Toc514338605"/>
      <w:bookmarkStart w:id="5" w:name="_Toc52200400"/>
      <w:r w:rsidRPr="005F4B1D">
        <w:rPr>
          <w:rFonts w:hAnsi="宋体"/>
          <w:sz w:val="24"/>
        </w:rPr>
        <w:t>本标准分为</w:t>
      </w:r>
      <w:r w:rsidR="006174D8" w:rsidRPr="005F4B1D">
        <w:rPr>
          <w:sz w:val="24"/>
        </w:rPr>
        <w:t>5</w:t>
      </w:r>
      <w:r w:rsidRPr="005F4B1D">
        <w:rPr>
          <w:rFonts w:hAnsi="宋体"/>
          <w:sz w:val="24"/>
        </w:rPr>
        <w:t>个组成部分，主要内容如下：</w:t>
      </w:r>
      <w:bookmarkEnd w:id="4"/>
      <w:bookmarkEnd w:id="5"/>
    </w:p>
    <w:p w:rsidR="00F27A98" w:rsidRPr="005F4B1D" w:rsidRDefault="00F27A98" w:rsidP="00AE1FA1">
      <w:pPr>
        <w:adjustRightInd w:val="0"/>
        <w:snapToGrid w:val="0"/>
        <w:spacing w:line="560" w:lineRule="exact"/>
        <w:outlineLvl w:val="0"/>
        <w:rPr>
          <w:sz w:val="24"/>
        </w:rPr>
      </w:pPr>
      <w:bookmarkStart w:id="6" w:name="_Toc514338606"/>
      <w:bookmarkStart w:id="7" w:name="_Toc52200401"/>
      <w:r w:rsidRPr="005F4B1D">
        <w:rPr>
          <w:sz w:val="24"/>
        </w:rPr>
        <w:t>1</w:t>
      </w:r>
      <w:r w:rsidRPr="005F4B1D">
        <w:rPr>
          <w:rFonts w:hAnsi="宋体"/>
          <w:sz w:val="24"/>
        </w:rPr>
        <w:t>．</w:t>
      </w:r>
      <w:r w:rsidR="005C3C55" w:rsidRPr="005F4B1D">
        <w:rPr>
          <w:rFonts w:hAnsi="宋体"/>
          <w:sz w:val="24"/>
        </w:rPr>
        <w:t>范围</w:t>
      </w:r>
      <w:bookmarkEnd w:id="6"/>
      <w:bookmarkEnd w:id="7"/>
    </w:p>
    <w:p w:rsidR="00F27A98" w:rsidRPr="005F4B1D" w:rsidRDefault="00F27A98" w:rsidP="009F6800">
      <w:pPr>
        <w:adjustRightInd w:val="0"/>
        <w:snapToGrid w:val="0"/>
        <w:spacing w:line="560" w:lineRule="exact"/>
        <w:ind w:firstLineChars="200" w:firstLine="480"/>
        <w:outlineLvl w:val="0"/>
        <w:rPr>
          <w:sz w:val="24"/>
        </w:rPr>
      </w:pPr>
      <w:bookmarkStart w:id="8" w:name="_Toc514338607"/>
      <w:bookmarkStart w:id="9" w:name="_Toc52200402"/>
      <w:r w:rsidRPr="005F4B1D">
        <w:rPr>
          <w:rFonts w:hAnsi="宋体"/>
          <w:sz w:val="24"/>
        </w:rPr>
        <w:t>本</w:t>
      </w:r>
      <w:r w:rsidR="00D64D6A" w:rsidRPr="005F4B1D">
        <w:rPr>
          <w:rFonts w:hAnsi="宋体"/>
          <w:sz w:val="24"/>
        </w:rPr>
        <w:t>章</w:t>
      </w:r>
      <w:r w:rsidRPr="005F4B1D">
        <w:rPr>
          <w:rFonts w:hAnsi="宋体"/>
          <w:sz w:val="24"/>
        </w:rPr>
        <w:t>明确了</w:t>
      </w:r>
      <w:r w:rsidR="00556439" w:rsidRPr="005F4B1D">
        <w:rPr>
          <w:rFonts w:hAnsi="宋体"/>
          <w:sz w:val="24"/>
        </w:rPr>
        <w:t>本标准规定的内容及适用范围</w:t>
      </w:r>
      <w:r w:rsidR="00900B8C" w:rsidRPr="005F4B1D">
        <w:rPr>
          <w:rFonts w:hAnsi="宋体"/>
          <w:sz w:val="24"/>
        </w:rPr>
        <w:t>，包括了全市分流垃圾和分类垃圾，可为上海市生活垃圾分流、分类投放、收集、转运、处理处置等作业和管理工作提供依据。</w:t>
      </w:r>
      <w:bookmarkEnd w:id="8"/>
      <w:bookmarkEnd w:id="9"/>
    </w:p>
    <w:p w:rsidR="00D64D6A" w:rsidRPr="005F4B1D" w:rsidRDefault="005C3C55" w:rsidP="00AE1FA1">
      <w:pPr>
        <w:adjustRightInd w:val="0"/>
        <w:snapToGrid w:val="0"/>
        <w:spacing w:line="560" w:lineRule="exact"/>
        <w:outlineLvl w:val="0"/>
        <w:rPr>
          <w:sz w:val="24"/>
        </w:rPr>
      </w:pPr>
      <w:bookmarkStart w:id="10" w:name="_Toc240086187"/>
      <w:bookmarkStart w:id="11" w:name="_Toc514338608"/>
      <w:bookmarkStart w:id="12" w:name="_Toc52200403"/>
      <w:r w:rsidRPr="005F4B1D">
        <w:rPr>
          <w:sz w:val="24"/>
        </w:rPr>
        <w:t>2</w:t>
      </w:r>
      <w:r w:rsidRPr="005F4B1D">
        <w:rPr>
          <w:rFonts w:hAnsi="宋体"/>
          <w:sz w:val="24"/>
        </w:rPr>
        <w:t>．</w:t>
      </w:r>
      <w:bookmarkEnd w:id="10"/>
      <w:r w:rsidR="00D64D6A" w:rsidRPr="005F4B1D">
        <w:rPr>
          <w:rFonts w:hAnsi="宋体"/>
          <w:sz w:val="24"/>
        </w:rPr>
        <w:t>规范性引用文件</w:t>
      </w:r>
      <w:bookmarkEnd w:id="11"/>
      <w:bookmarkEnd w:id="12"/>
    </w:p>
    <w:p w:rsidR="00D64D6A" w:rsidRPr="005F4B1D" w:rsidRDefault="00D64D6A" w:rsidP="009F6800">
      <w:pPr>
        <w:adjustRightInd w:val="0"/>
        <w:snapToGrid w:val="0"/>
        <w:spacing w:line="560" w:lineRule="exact"/>
        <w:ind w:firstLineChars="200" w:firstLine="480"/>
        <w:outlineLvl w:val="0"/>
        <w:rPr>
          <w:sz w:val="24"/>
        </w:rPr>
      </w:pPr>
      <w:bookmarkStart w:id="13" w:name="_Toc514338609"/>
      <w:bookmarkStart w:id="14" w:name="_Toc52200404"/>
      <w:r w:rsidRPr="005F4B1D">
        <w:rPr>
          <w:rFonts w:hAnsi="宋体"/>
          <w:sz w:val="24"/>
        </w:rPr>
        <w:t>本章罗列了标准正文所引用的一系列标准。</w:t>
      </w:r>
      <w:bookmarkEnd w:id="13"/>
      <w:bookmarkEnd w:id="14"/>
    </w:p>
    <w:p w:rsidR="00B61933" w:rsidRPr="005F4B1D" w:rsidRDefault="00D64D6A" w:rsidP="00AE1FA1">
      <w:pPr>
        <w:adjustRightInd w:val="0"/>
        <w:snapToGrid w:val="0"/>
        <w:spacing w:line="560" w:lineRule="exact"/>
        <w:outlineLvl w:val="0"/>
        <w:rPr>
          <w:sz w:val="24"/>
        </w:rPr>
      </w:pPr>
      <w:bookmarkStart w:id="15" w:name="_Toc514338610"/>
      <w:bookmarkStart w:id="16" w:name="_Toc52200405"/>
      <w:r w:rsidRPr="005F4B1D">
        <w:rPr>
          <w:sz w:val="24"/>
        </w:rPr>
        <w:t>3</w:t>
      </w:r>
      <w:r w:rsidRPr="005F4B1D">
        <w:rPr>
          <w:rFonts w:hAnsi="宋体"/>
          <w:sz w:val="24"/>
        </w:rPr>
        <w:t>．</w:t>
      </w:r>
      <w:r w:rsidR="00F27A98" w:rsidRPr="005F4B1D">
        <w:rPr>
          <w:rFonts w:hAnsi="宋体"/>
          <w:sz w:val="24"/>
        </w:rPr>
        <w:t>术语</w:t>
      </w:r>
      <w:r w:rsidRPr="005F4B1D">
        <w:rPr>
          <w:rFonts w:hAnsi="宋体"/>
          <w:sz w:val="24"/>
        </w:rPr>
        <w:t>和</w:t>
      </w:r>
      <w:r w:rsidR="00812C32" w:rsidRPr="005F4B1D">
        <w:rPr>
          <w:rFonts w:hAnsi="宋体"/>
          <w:sz w:val="24"/>
        </w:rPr>
        <w:t>定义</w:t>
      </w:r>
      <w:bookmarkEnd w:id="15"/>
      <w:bookmarkEnd w:id="16"/>
    </w:p>
    <w:p w:rsidR="009B3F2D" w:rsidRPr="005F4B1D" w:rsidRDefault="007E6E95" w:rsidP="009F6800">
      <w:pPr>
        <w:adjustRightInd w:val="0"/>
        <w:snapToGrid w:val="0"/>
        <w:spacing w:line="560" w:lineRule="exact"/>
        <w:ind w:firstLineChars="200" w:firstLine="480"/>
        <w:outlineLvl w:val="0"/>
        <w:rPr>
          <w:sz w:val="24"/>
        </w:rPr>
      </w:pPr>
      <w:bookmarkStart w:id="17" w:name="_Toc514338611"/>
      <w:bookmarkStart w:id="18" w:name="_Toc52200406"/>
      <w:r w:rsidRPr="005F4B1D">
        <w:rPr>
          <w:rFonts w:hAnsi="宋体"/>
          <w:sz w:val="24"/>
        </w:rPr>
        <w:t>本</w:t>
      </w:r>
      <w:r w:rsidR="00D64D6A" w:rsidRPr="005F4B1D">
        <w:rPr>
          <w:rFonts w:hAnsi="宋体"/>
          <w:sz w:val="24"/>
        </w:rPr>
        <w:t>章</w:t>
      </w:r>
      <w:r w:rsidRPr="005F4B1D">
        <w:rPr>
          <w:rFonts w:hAnsi="宋体"/>
          <w:sz w:val="24"/>
        </w:rPr>
        <w:t>界定了</w:t>
      </w:r>
      <w:r w:rsidR="00812C32" w:rsidRPr="005F4B1D">
        <w:rPr>
          <w:rFonts w:hAnsi="宋体"/>
          <w:sz w:val="24"/>
        </w:rPr>
        <w:t>分流垃圾和分类垃圾的定义，根据其产生、收集、转运的渠道进行分别定义</w:t>
      </w:r>
      <w:r w:rsidRPr="005F4B1D">
        <w:rPr>
          <w:rFonts w:hAnsi="宋体"/>
          <w:sz w:val="24"/>
        </w:rPr>
        <w:t>，</w:t>
      </w:r>
      <w:r w:rsidR="00F60B18" w:rsidRPr="005F4B1D">
        <w:rPr>
          <w:rFonts w:hAnsi="宋体"/>
          <w:sz w:val="24"/>
        </w:rPr>
        <w:t>给出了与本标准直接相关的</w:t>
      </w:r>
      <w:r w:rsidR="00812C32" w:rsidRPr="005F4B1D">
        <w:rPr>
          <w:sz w:val="24"/>
        </w:rPr>
        <w:t>8</w:t>
      </w:r>
      <w:r w:rsidR="00F60B18" w:rsidRPr="005F4B1D">
        <w:rPr>
          <w:rFonts w:hAnsi="宋体"/>
          <w:sz w:val="24"/>
        </w:rPr>
        <w:t>个术语的定义</w:t>
      </w:r>
      <w:r w:rsidR="009B3F2D" w:rsidRPr="005F4B1D">
        <w:rPr>
          <w:rFonts w:hAnsi="宋体"/>
          <w:sz w:val="24"/>
        </w:rPr>
        <w:t>，以利于对本标准的正确理解和使用。</w:t>
      </w:r>
      <w:bookmarkEnd w:id="17"/>
      <w:bookmarkEnd w:id="18"/>
    </w:p>
    <w:p w:rsidR="00D64D6A" w:rsidRPr="005F4B1D" w:rsidRDefault="00D64D6A" w:rsidP="00AE1FA1">
      <w:pPr>
        <w:adjustRightInd w:val="0"/>
        <w:snapToGrid w:val="0"/>
        <w:spacing w:line="560" w:lineRule="exact"/>
        <w:outlineLvl w:val="0"/>
        <w:rPr>
          <w:sz w:val="24"/>
        </w:rPr>
      </w:pPr>
      <w:bookmarkStart w:id="19" w:name="_Toc514338612"/>
      <w:bookmarkStart w:id="20" w:name="_Toc52200407"/>
      <w:r w:rsidRPr="005F4B1D">
        <w:rPr>
          <w:sz w:val="24"/>
        </w:rPr>
        <w:t>3.1</w:t>
      </w:r>
      <w:r w:rsidRPr="005F4B1D">
        <w:rPr>
          <w:rFonts w:hAnsi="宋体"/>
          <w:sz w:val="24"/>
        </w:rPr>
        <w:t>给出了分流垃圾定义，并列举了分流垃圾所包括的装修垃圾、大件垃圾、餐厨垃圾。</w:t>
      </w:r>
      <w:bookmarkEnd w:id="19"/>
      <w:bookmarkEnd w:id="20"/>
    </w:p>
    <w:p w:rsidR="00D64D6A" w:rsidRPr="005F4B1D" w:rsidRDefault="00D64D6A" w:rsidP="00AE1FA1">
      <w:pPr>
        <w:adjustRightInd w:val="0"/>
        <w:snapToGrid w:val="0"/>
        <w:spacing w:line="560" w:lineRule="exact"/>
        <w:outlineLvl w:val="0"/>
        <w:rPr>
          <w:sz w:val="24"/>
        </w:rPr>
      </w:pPr>
      <w:bookmarkStart w:id="21" w:name="_Toc514338613"/>
      <w:bookmarkStart w:id="22" w:name="_Toc52200408"/>
      <w:r w:rsidRPr="005F4B1D">
        <w:rPr>
          <w:sz w:val="24"/>
        </w:rPr>
        <w:t>3.2</w:t>
      </w:r>
      <w:r w:rsidRPr="005F4B1D">
        <w:rPr>
          <w:rFonts w:hAnsi="宋体"/>
          <w:sz w:val="24"/>
        </w:rPr>
        <w:t>根据</w:t>
      </w:r>
      <w:r w:rsidRPr="005F4B1D">
        <w:rPr>
          <w:sz w:val="24"/>
        </w:rPr>
        <w:t>2018</w:t>
      </w:r>
      <w:r w:rsidRPr="005F4B1D">
        <w:rPr>
          <w:rFonts w:hAnsi="宋体"/>
          <w:sz w:val="24"/>
        </w:rPr>
        <w:t>年</w:t>
      </w:r>
      <w:r w:rsidRPr="005F4B1D">
        <w:rPr>
          <w:sz w:val="24"/>
        </w:rPr>
        <w:t>1</w:t>
      </w:r>
      <w:r w:rsidRPr="005F4B1D">
        <w:rPr>
          <w:rFonts w:hAnsi="宋体"/>
          <w:sz w:val="24"/>
        </w:rPr>
        <w:t>月</w:t>
      </w:r>
      <w:r w:rsidRPr="005F4B1D">
        <w:rPr>
          <w:sz w:val="24"/>
        </w:rPr>
        <w:t>1</w:t>
      </w:r>
      <w:r w:rsidRPr="005F4B1D">
        <w:rPr>
          <w:rFonts w:hAnsi="宋体"/>
          <w:sz w:val="24"/>
        </w:rPr>
        <w:t>日发布实施的《上海市建筑垃圾处理管理规定》</w:t>
      </w:r>
      <w:r w:rsidRPr="005F4B1D">
        <w:rPr>
          <w:sz w:val="24"/>
        </w:rPr>
        <w:t>(</w:t>
      </w:r>
      <w:r w:rsidRPr="005F4B1D">
        <w:rPr>
          <w:rFonts w:hAnsi="宋体"/>
          <w:sz w:val="24"/>
        </w:rPr>
        <w:t>市府</w:t>
      </w:r>
      <w:r w:rsidRPr="005F4B1D">
        <w:rPr>
          <w:sz w:val="24"/>
        </w:rPr>
        <w:t>57</w:t>
      </w:r>
      <w:r w:rsidRPr="005F4B1D">
        <w:rPr>
          <w:rFonts w:hAnsi="宋体"/>
          <w:sz w:val="24"/>
        </w:rPr>
        <w:t>号令</w:t>
      </w:r>
      <w:r w:rsidRPr="005F4B1D">
        <w:rPr>
          <w:sz w:val="24"/>
        </w:rPr>
        <w:t>)</w:t>
      </w:r>
      <w:r w:rsidRPr="005F4B1D">
        <w:rPr>
          <w:rFonts w:hAnsi="宋体"/>
          <w:sz w:val="24"/>
        </w:rPr>
        <w:t>相关内容，给出了装修垃圾定义。</w:t>
      </w:r>
      <w:bookmarkEnd w:id="21"/>
      <w:bookmarkEnd w:id="22"/>
    </w:p>
    <w:p w:rsidR="00D64D6A" w:rsidRPr="005F4B1D" w:rsidRDefault="00D64D6A" w:rsidP="00AE1FA1">
      <w:pPr>
        <w:adjustRightInd w:val="0"/>
        <w:snapToGrid w:val="0"/>
        <w:spacing w:line="560" w:lineRule="exact"/>
        <w:outlineLvl w:val="0"/>
        <w:rPr>
          <w:rFonts w:hAnsi="宋体"/>
          <w:sz w:val="24"/>
        </w:rPr>
      </w:pPr>
      <w:bookmarkStart w:id="23" w:name="_Toc514338614"/>
      <w:bookmarkStart w:id="24" w:name="_Toc52200409"/>
      <w:r w:rsidRPr="005F4B1D">
        <w:rPr>
          <w:sz w:val="24"/>
        </w:rPr>
        <w:lastRenderedPageBreak/>
        <w:t>3.3</w:t>
      </w:r>
      <w:r w:rsidRPr="005F4B1D">
        <w:rPr>
          <w:rFonts w:hAnsi="宋体"/>
          <w:sz w:val="24"/>
        </w:rPr>
        <w:t>根据《</w:t>
      </w:r>
      <w:hyperlink r:id="rId8" w:tgtFrame="_blank" w:history="1">
        <w:r w:rsidRPr="005F4B1D">
          <w:rPr>
            <w:rFonts w:hAnsi="宋体"/>
            <w:sz w:val="24"/>
          </w:rPr>
          <w:t>大件垃圾收集和利用技术要求</w:t>
        </w:r>
      </w:hyperlink>
      <w:r w:rsidRPr="005F4B1D">
        <w:rPr>
          <w:rFonts w:hAnsi="宋体"/>
          <w:sz w:val="24"/>
        </w:rPr>
        <w:t>》</w:t>
      </w:r>
      <w:r w:rsidRPr="005F4B1D">
        <w:rPr>
          <w:sz w:val="24"/>
        </w:rPr>
        <w:t>GB/T 25175</w:t>
      </w:r>
      <w:r w:rsidRPr="005F4B1D">
        <w:rPr>
          <w:rFonts w:hAnsi="宋体"/>
          <w:sz w:val="24"/>
        </w:rPr>
        <w:t>，给出了大件垃圾定义</w:t>
      </w:r>
      <w:r w:rsidR="00D850DE" w:rsidRPr="005F4B1D">
        <w:rPr>
          <w:rFonts w:hAnsi="宋体"/>
          <w:sz w:val="24"/>
        </w:rPr>
        <w:t>，此处主要指废旧家具。</w:t>
      </w:r>
      <w:bookmarkEnd w:id="23"/>
      <w:bookmarkEnd w:id="24"/>
    </w:p>
    <w:p w:rsidR="00430777" w:rsidRPr="005F4B1D" w:rsidRDefault="00430777" w:rsidP="00AE1FA1">
      <w:pPr>
        <w:adjustRightInd w:val="0"/>
        <w:snapToGrid w:val="0"/>
        <w:spacing w:line="560" w:lineRule="exact"/>
        <w:outlineLvl w:val="0"/>
        <w:rPr>
          <w:sz w:val="24"/>
        </w:rPr>
      </w:pPr>
      <w:bookmarkStart w:id="25" w:name="_Toc52200410"/>
      <w:r w:rsidRPr="005F4B1D">
        <w:rPr>
          <w:rFonts w:hAnsi="宋体" w:hint="eastAsia"/>
          <w:sz w:val="24"/>
        </w:rPr>
        <w:t>3.4</w:t>
      </w:r>
      <w:r w:rsidRPr="005F4B1D">
        <w:rPr>
          <w:rFonts w:hAnsi="宋体" w:hint="eastAsia"/>
          <w:sz w:val="24"/>
        </w:rPr>
        <w:t>给出了餐厨垃圾的定义，主要是指餐厅和企事业单位集中就餐点产生的食物残渣，不包括菜场产生的垃圾。</w:t>
      </w:r>
      <w:bookmarkEnd w:id="25"/>
    </w:p>
    <w:p w:rsidR="00D850DE" w:rsidRPr="005F4B1D" w:rsidRDefault="00D850DE" w:rsidP="00AE1FA1">
      <w:pPr>
        <w:adjustRightInd w:val="0"/>
        <w:snapToGrid w:val="0"/>
        <w:spacing w:line="560" w:lineRule="exact"/>
        <w:outlineLvl w:val="0"/>
        <w:rPr>
          <w:sz w:val="24"/>
        </w:rPr>
      </w:pPr>
      <w:bookmarkStart w:id="26" w:name="_Toc514338615"/>
      <w:bookmarkStart w:id="27" w:name="_Toc52200411"/>
      <w:r w:rsidRPr="005F4B1D">
        <w:rPr>
          <w:sz w:val="24"/>
        </w:rPr>
        <w:t>3.</w:t>
      </w:r>
      <w:r w:rsidR="00430777" w:rsidRPr="005F4B1D">
        <w:rPr>
          <w:rFonts w:hint="eastAsia"/>
          <w:sz w:val="24"/>
        </w:rPr>
        <w:t>5</w:t>
      </w:r>
      <w:r w:rsidR="00A355F5" w:rsidRPr="005F4B1D">
        <w:rPr>
          <w:rFonts w:hAnsi="宋体"/>
          <w:sz w:val="24"/>
        </w:rPr>
        <w:t>分类垃圾是除分流垃圾以外的，需要根据类别进行分类投放的垃圾，也是本标准着重的部分。</w:t>
      </w:r>
      <w:bookmarkEnd w:id="26"/>
      <w:bookmarkEnd w:id="27"/>
    </w:p>
    <w:p w:rsidR="00A355F5" w:rsidRPr="005F4B1D" w:rsidRDefault="00A355F5" w:rsidP="00AE1FA1">
      <w:pPr>
        <w:adjustRightInd w:val="0"/>
        <w:snapToGrid w:val="0"/>
        <w:spacing w:line="560" w:lineRule="exact"/>
        <w:outlineLvl w:val="0"/>
        <w:rPr>
          <w:sz w:val="24"/>
        </w:rPr>
      </w:pPr>
      <w:bookmarkStart w:id="28" w:name="_Toc514338616"/>
      <w:bookmarkStart w:id="29" w:name="_Toc52200412"/>
      <w:r w:rsidRPr="005F4B1D">
        <w:rPr>
          <w:sz w:val="24"/>
        </w:rPr>
        <w:t>3.</w:t>
      </w:r>
      <w:r w:rsidR="00430777" w:rsidRPr="005F4B1D">
        <w:rPr>
          <w:rFonts w:hint="eastAsia"/>
          <w:sz w:val="24"/>
        </w:rPr>
        <w:t>6</w:t>
      </w:r>
      <w:r w:rsidRPr="005F4B1D">
        <w:rPr>
          <w:rFonts w:hAnsi="宋体"/>
          <w:sz w:val="24"/>
        </w:rPr>
        <w:t>给出了可回收物的性质，并列举了所包含内容，更易于实际使用。</w:t>
      </w:r>
      <w:bookmarkEnd w:id="28"/>
      <w:bookmarkEnd w:id="29"/>
    </w:p>
    <w:p w:rsidR="00A355F5" w:rsidRPr="005F4B1D" w:rsidRDefault="00A355F5" w:rsidP="00AE1FA1">
      <w:pPr>
        <w:adjustRightInd w:val="0"/>
        <w:snapToGrid w:val="0"/>
        <w:spacing w:line="560" w:lineRule="exact"/>
        <w:outlineLvl w:val="0"/>
        <w:rPr>
          <w:sz w:val="24"/>
        </w:rPr>
      </w:pPr>
      <w:bookmarkStart w:id="30" w:name="_Toc514338617"/>
      <w:bookmarkStart w:id="31" w:name="_Toc52200413"/>
      <w:r w:rsidRPr="005F4B1D">
        <w:rPr>
          <w:sz w:val="24"/>
        </w:rPr>
        <w:t>3.</w:t>
      </w:r>
      <w:r w:rsidR="00430777" w:rsidRPr="005F4B1D">
        <w:rPr>
          <w:rFonts w:hint="eastAsia"/>
          <w:sz w:val="24"/>
        </w:rPr>
        <w:t>7</w:t>
      </w:r>
      <w:r w:rsidRPr="005F4B1D">
        <w:rPr>
          <w:rFonts w:hAnsi="宋体"/>
          <w:sz w:val="24"/>
        </w:rPr>
        <w:t>给出了有害垃圾定义，是需要列入国家危险废物名录的垃圾，需要特殊安全处理的生活废弃物。</w:t>
      </w:r>
      <w:bookmarkEnd w:id="30"/>
      <w:bookmarkEnd w:id="31"/>
    </w:p>
    <w:p w:rsidR="00A355F5" w:rsidRPr="005F4B1D" w:rsidRDefault="00A355F5" w:rsidP="00AE1FA1">
      <w:pPr>
        <w:adjustRightInd w:val="0"/>
        <w:snapToGrid w:val="0"/>
        <w:spacing w:line="560" w:lineRule="exact"/>
        <w:outlineLvl w:val="0"/>
        <w:rPr>
          <w:sz w:val="24"/>
        </w:rPr>
      </w:pPr>
      <w:bookmarkStart w:id="32" w:name="_Toc514338618"/>
      <w:bookmarkStart w:id="33" w:name="_Toc52200414"/>
      <w:r w:rsidRPr="005F4B1D">
        <w:rPr>
          <w:sz w:val="24"/>
        </w:rPr>
        <w:t>3.</w:t>
      </w:r>
      <w:r w:rsidR="00430777" w:rsidRPr="005F4B1D">
        <w:rPr>
          <w:rFonts w:hint="eastAsia"/>
          <w:sz w:val="24"/>
        </w:rPr>
        <w:t>8</w:t>
      </w:r>
      <w:r w:rsidRPr="005F4B1D">
        <w:rPr>
          <w:rFonts w:hAnsi="宋体"/>
          <w:sz w:val="24"/>
        </w:rPr>
        <w:t>列举了湿垃圾所包含的内容。</w:t>
      </w:r>
      <w:bookmarkEnd w:id="32"/>
      <w:bookmarkEnd w:id="33"/>
    </w:p>
    <w:p w:rsidR="00A355F5" w:rsidRPr="005F4B1D" w:rsidRDefault="00A355F5" w:rsidP="00AE1FA1">
      <w:pPr>
        <w:adjustRightInd w:val="0"/>
        <w:snapToGrid w:val="0"/>
        <w:spacing w:line="560" w:lineRule="exact"/>
        <w:outlineLvl w:val="0"/>
        <w:rPr>
          <w:sz w:val="24"/>
        </w:rPr>
      </w:pPr>
      <w:bookmarkStart w:id="34" w:name="_Toc514338619"/>
      <w:bookmarkStart w:id="35" w:name="_Toc52200415"/>
      <w:r w:rsidRPr="005F4B1D">
        <w:rPr>
          <w:sz w:val="24"/>
        </w:rPr>
        <w:t>3.</w:t>
      </w:r>
      <w:r w:rsidR="00430777" w:rsidRPr="005F4B1D">
        <w:rPr>
          <w:rFonts w:hint="eastAsia"/>
          <w:sz w:val="24"/>
        </w:rPr>
        <w:t>9</w:t>
      </w:r>
      <w:r w:rsidRPr="005F4B1D">
        <w:rPr>
          <w:rFonts w:hAnsi="宋体"/>
          <w:sz w:val="24"/>
        </w:rPr>
        <w:t>给出了干垃圾的定义，是除可回收屋、有害垃圾和湿垃圾以外的所有一切生活废弃物。</w:t>
      </w:r>
      <w:bookmarkEnd w:id="34"/>
      <w:bookmarkEnd w:id="35"/>
    </w:p>
    <w:p w:rsidR="003A2164" w:rsidRPr="005F4B1D" w:rsidRDefault="00A355F5" w:rsidP="00AE1FA1">
      <w:pPr>
        <w:adjustRightInd w:val="0"/>
        <w:snapToGrid w:val="0"/>
        <w:spacing w:line="560" w:lineRule="exact"/>
        <w:outlineLvl w:val="0"/>
        <w:rPr>
          <w:sz w:val="24"/>
        </w:rPr>
      </w:pPr>
      <w:bookmarkStart w:id="36" w:name="_Toc514338620"/>
      <w:bookmarkStart w:id="37" w:name="_Toc52200416"/>
      <w:r w:rsidRPr="005F4B1D">
        <w:rPr>
          <w:sz w:val="24"/>
        </w:rPr>
        <w:t>4</w:t>
      </w:r>
      <w:r w:rsidR="00F27A98" w:rsidRPr="005F4B1D">
        <w:rPr>
          <w:rFonts w:hAnsi="宋体"/>
          <w:sz w:val="24"/>
        </w:rPr>
        <w:t>．</w:t>
      </w:r>
      <w:r w:rsidR="00812C32" w:rsidRPr="005F4B1D">
        <w:rPr>
          <w:rFonts w:hAnsi="宋体"/>
          <w:sz w:val="24"/>
        </w:rPr>
        <w:t>分类类别</w:t>
      </w:r>
      <w:bookmarkEnd w:id="36"/>
      <w:bookmarkEnd w:id="37"/>
    </w:p>
    <w:p w:rsidR="003A2164" w:rsidRPr="005F4B1D" w:rsidRDefault="00A355F5" w:rsidP="00AE1FA1">
      <w:pPr>
        <w:adjustRightInd w:val="0"/>
        <w:snapToGrid w:val="0"/>
        <w:spacing w:line="560" w:lineRule="exact"/>
        <w:outlineLvl w:val="0"/>
        <w:rPr>
          <w:sz w:val="24"/>
        </w:rPr>
      </w:pPr>
      <w:bookmarkStart w:id="38" w:name="_Toc514338621"/>
      <w:bookmarkStart w:id="39" w:name="_Toc52200417"/>
      <w:r w:rsidRPr="005F4B1D">
        <w:rPr>
          <w:sz w:val="24"/>
        </w:rPr>
        <w:t>4.1</w:t>
      </w:r>
      <w:r w:rsidR="003A2164" w:rsidRPr="005F4B1D">
        <w:rPr>
          <w:rFonts w:hAnsi="宋体"/>
          <w:sz w:val="24"/>
        </w:rPr>
        <w:t>本</w:t>
      </w:r>
      <w:r w:rsidRPr="005F4B1D">
        <w:rPr>
          <w:rFonts w:hAnsi="宋体"/>
          <w:sz w:val="24"/>
        </w:rPr>
        <w:t>条</w:t>
      </w:r>
      <w:r w:rsidR="00812C32" w:rsidRPr="005F4B1D">
        <w:rPr>
          <w:rFonts w:hAnsi="宋体"/>
          <w:sz w:val="24"/>
        </w:rPr>
        <w:t>对分类垃圾进行了粗分类和细分类，对细化分类类别做了详细规定。</w:t>
      </w:r>
      <w:bookmarkEnd w:id="38"/>
      <w:bookmarkEnd w:id="39"/>
    </w:p>
    <w:p w:rsidR="00A355F5" w:rsidRPr="005F4B1D" w:rsidRDefault="00A355F5" w:rsidP="00AE1FA1">
      <w:pPr>
        <w:adjustRightInd w:val="0"/>
        <w:snapToGrid w:val="0"/>
        <w:spacing w:line="560" w:lineRule="exact"/>
        <w:outlineLvl w:val="0"/>
        <w:rPr>
          <w:sz w:val="24"/>
        </w:rPr>
      </w:pPr>
      <w:bookmarkStart w:id="40" w:name="_Toc514338622"/>
      <w:bookmarkStart w:id="41" w:name="_Toc52200418"/>
      <w:r w:rsidRPr="005F4B1D">
        <w:rPr>
          <w:sz w:val="24"/>
        </w:rPr>
        <w:t>4.2</w:t>
      </w:r>
      <w:r w:rsidRPr="005F4B1D">
        <w:rPr>
          <w:rFonts w:hAnsi="宋体"/>
          <w:sz w:val="24"/>
        </w:rPr>
        <w:t>本条对于</w:t>
      </w:r>
      <w:r w:rsidRPr="005F4B1D">
        <w:rPr>
          <w:sz w:val="24"/>
        </w:rPr>
        <w:t>4.1</w:t>
      </w:r>
      <w:r w:rsidRPr="005F4B1D">
        <w:rPr>
          <w:rFonts w:hAnsi="宋体"/>
          <w:sz w:val="24"/>
        </w:rPr>
        <w:t>所罗列的细化分类类别给出了使用方法，即可根据生活垃圾分类场所的分类细化程度，合并或单独使用细化分类类别。如可将废旧衣物独立于可回收物之外单独回收等等。</w:t>
      </w:r>
      <w:bookmarkEnd w:id="40"/>
      <w:bookmarkEnd w:id="41"/>
    </w:p>
    <w:p w:rsidR="009B3F2D" w:rsidRPr="005F4B1D" w:rsidRDefault="00A355F5" w:rsidP="00AE1FA1">
      <w:pPr>
        <w:adjustRightInd w:val="0"/>
        <w:snapToGrid w:val="0"/>
        <w:spacing w:line="560" w:lineRule="exact"/>
        <w:outlineLvl w:val="0"/>
        <w:rPr>
          <w:sz w:val="24"/>
        </w:rPr>
      </w:pPr>
      <w:bookmarkStart w:id="42" w:name="_Toc514338623"/>
      <w:bookmarkStart w:id="43" w:name="_Toc52200419"/>
      <w:r w:rsidRPr="005F4B1D">
        <w:rPr>
          <w:sz w:val="24"/>
        </w:rPr>
        <w:t>5</w:t>
      </w:r>
      <w:r w:rsidR="00812C32" w:rsidRPr="005F4B1D">
        <w:rPr>
          <w:rFonts w:hAnsi="宋体"/>
          <w:sz w:val="24"/>
        </w:rPr>
        <w:t>．标志</w:t>
      </w:r>
      <w:bookmarkEnd w:id="42"/>
      <w:bookmarkEnd w:id="43"/>
    </w:p>
    <w:p w:rsidR="00B552B6" w:rsidRPr="005F4B1D" w:rsidRDefault="00A41146" w:rsidP="00AE1FA1">
      <w:pPr>
        <w:adjustRightInd w:val="0"/>
        <w:snapToGrid w:val="0"/>
        <w:spacing w:line="560" w:lineRule="exact"/>
        <w:outlineLvl w:val="0"/>
        <w:rPr>
          <w:sz w:val="24"/>
        </w:rPr>
      </w:pPr>
      <w:bookmarkStart w:id="44" w:name="_Toc514338624"/>
      <w:bookmarkStart w:id="45" w:name="_Toc52200420"/>
      <w:r w:rsidRPr="005F4B1D">
        <w:rPr>
          <w:sz w:val="24"/>
        </w:rPr>
        <w:t>5</w:t>
      </w:r>
      <w:r w:rsidR="00B552B6" w:rsidRPr="005F4B1D">
        <w:rPr>
          <w:sz w:val="24"/>
        </w:rPr>
        <w:t>.1</w:t>
      </w:r>
      <w:r w:rsidR="00812C32" w:rsidRPr="005F4B1D">
        <w:rPr>
          <w:sz w:val="24"/>
        </w:rPr>
        <w:t>-</w:t>
      </w:r>
      <w:r w:rsidRPr="005F4B1D">
        <w:rPr>
          <w:sz w:val="24"/>
        </w:rPr>
        <w:t>5</w:t>
      </w:r>
      <w:r w:rsidR="00812C32" w:rsidRPr="005F4B1D">
        <w:rPr>
          <w:sz w:val="24"/>
        </w:rPr>
        <w:t>.</w:t>
      </w:r>
      <w:r w:rsidR="003E07C4" w:rsidRPr="005F4B1D">
        <w:rPr>
          <w:sz w:val="24"/>
        </w:rPr>
        <w:t>2</w:t>
      </w:r>
      <w:r w:rsidR="00812C32" w:rsidRPr="005F4B1D">
        <w:rPr>
          <w:rFonts w:hAnsi="宋体"/>
          <w:sz w:val="24"/>
        </w:rPr>
        <w:t>对标志</w:t>
      </w:r>
      <w:r w:rsidR="003F6131" w:rsidRPr="005F4B1D">
        <w:rPr>
          <w:rFonts w:hAnsi="宋体"/>
          <w:sz w:val="24"/>
        </w:rPr>
        <w:t>的字体和颜色等做了规定，大件垃圾、装修垃圾和餐厨垃圾属于分流垃圾，不列入分类垃圾中去，但考虑其属性及最终处置方式，将大件垃圾和装修垃圾的主体颜色定为与可回收物一致，将餐厨垃圾的主题颜色定为与湿垃圾一致。</w:t>
      </w:r>
      <w:bookmarkEnd w:id="44"/>
      <w:bookmarkEnd w:id="45"/>
    </w:p>
    <w:p w:rsidR="00B552B6" w:rsidRPr="005F4B1D" w:rsidRDefault="00A41146" w:rsidP="00AE1FA1">
      <w:pPr>
        <w:adjustRightInd w:val="0"/>
        <w:snapToGrid w:val="0"/>
        <w:spacing w:line="560" w:lineRule="exact"/>
        <w:outlineLvl w:val="0"/>
        <w:rPr>
          <w:sz w:val="24"/>
        </w:rPr>
      </w:pPr>
      <w:bookmarkStart w:id="46" w:name="_Toc514338625"/>
      <w:bookmarkStart w:id="47" w:name="_Toc52200421"/>
      <w:r w:rsidRPr="005F4B1D">
        <w:rPr>
          <w:sz w:val="24"/>
        </w:rPr>
        <w:t>5</w:t>
      </w:r>
      <w:r w:rsidR="00676FF9" w:rsidRPr="005F4B1D">
        <w:rPr>
          <w:sz w:val="24"/>
        </w:rPr>
        <w:t>.</w:t>
      </w:r>
      <w:r w:rsidR="003E07C4" w:rsidRPr="005F4B1D">
        <w:rPr>
          <w:sz w:val="24"/>
        </w:rPr>
        <w:t>3</w:t>
      </w:r>
      <w:r w:rsidR="00BB56F9" w:rsidRPr="005F4B1D">
        <w:rPr>
          <w:rFonts w:hAnsi="宋体"/>
          <w:sz w:val="24"/>
        </w:rPr>
        <w:t>本</w:t>
      </w:r>
      <w:r w:rsidRPr="005F4B1D">
        <w:rPr>
          <w:rFonts w:hAnsi="宋体"/>
          <w:sz w:val="24"/>
        </w:rPr>
        <w:t>节</w:t>
      </w:r>
      <w:r w:rsidR="00BB56F9" w:rsidRPr="005F4B1D">
        <w:rPr>
          <w:rFonts w:hAnsi="宋体"/>
          <w:sz w:val="24"/>
        </w:rPr>
        <w:t>规定</w:t>
      </w:r>
      <w:r w:rsidR="007D0631" w:rsidRPr="005F4B1D">
        <w:rPr>
          <w:rFonts w:hAnsi="宋体"/>
          <w:sz w:val="24"/>
        </w:rPr>
        <w:t>了分流垃圾标志和分类垃圾标志。对每一大类分类垃圾和每一小类分类垃圾均给出了图形标志。</w:t>
      </w:r>
      <w:bookmarkEnd w:id="46"/>
      <w:bookmarkEnd w:id="47"/>
    </w:p>
    <w:p w:rsidR="00B552B6" w:rsidRPr="005F4B1D" w:rsidRDefault="00A41146" w:rsidP="00AE1FA1">
      <w:pPr>
        <w:adjustRightInd w:val="0"/>
        <w:snapToGrid w:val="0"/>
        <w:spacing w:line="560" w:lineRule="exact"/>
        <w:outlineLvl w:val="0"/>
        <w:rPr>
          <w:sz w:val="24"/>
        </w:rPr>
      </w:pPr>
      <w:bookmarkStart w:id="48" w:name="_Toc514338626"/>
      <w:bookmarkStart w:id="49" w:name="_Toc52200422"/>
      <w:r w:rsidRPr="005F4B1D">
        <w:rPr>
          <w:sz w:val="24"/>
        </w:rPr>
        <w:lastRenderedPageBreak/>
        <w:t>5</w:t>
      </w:r>
      <w:r w:rsidR="00B552B6" w:rsidRPr="005F4B1D">
        <w:rPr>
          <w:sz w:val="24"/>
        </w:rPr>
        <w:t>.</w:t>
      </w:r>
      <w:r w:rsidR="003E07C4" w:rsidRPr="005F4B1D">
        <w:rPr>
          <w:sz w:val="24"/>
        </w:rPr>
        <w:t>4</w:t>
      </w:r>
      <w:r w:rsidR="00B552B6" w:rsidRPr="005F4B1D">
        <w:rPr>
          <w:rFonts w:hAnsi="宋体"/>
          <w:sz w:val="24"/>
        </w:rPr>
        <w:t>本条规定</w:t>
      </w:r>
      <w:r w:rsidR="007D0631" w:rsidRPr="005F4B1D">
        <w:rPr>
          <w:rFonts w:hAnsi="宋体"/>
          <w:sz w:val="24"/>
        </w:rPr>
        <w:t>了</w:t>
      </w:r>
      <w:r w:rsidR="00DB57B4" w:rsidRPr="005F4B1D">
        <w:rPr>
          <w:rFonts w:hAnsi="宋体"/>
          <w:sz w:val="24"/>
        </w:rPr>
        <w:t>收运车辆份分类标识图案</w:t>
      </w:r>
      <w:r w:rsidR="007D0631" w:rsidRPr="005F4B1D">
        <w:rPr>
          <w:rFonts w:hAnsi="宋体"/>
          <w:sz w:val="24"/>
        </w:rPr>
        <w:t>，</w:t>
      </w:r>
      <w:r w:rsidR="00DB57B4" w:rsidRPr="005F4B1D">
        <w:rPr>
          <w:rFonts w:hAnsi="宋体"/>
          <w:sz w:val="24"/>
        </w:rPr>
        <w:t>结合了</w:t>
      </w:r>
      <w:r w:rsidR="003F6131" w:rsidRPr="005F4B1D">
        <w:rPr>
          <w:rFonts w:hAnsi="宋体"/>
          <w:sz w:val="24"/>
        </w:rPr>
        <w:t>《上海市绿化和市容管理局关于环卫作业车辆启用新型标志的通知》（沪绿容</w:t>
      </w:r>
      <w:r w:rsidR="003F6131" w:rsidRPr="005F4B1D">
        <w:rPr>
          <w:sz w:val="24"/>
        </w:rPr>
        <w:t>[2017]41</w:t>
      </w:r>
      <w:r w:rsidR="003F6131" w:rsidRPr="005F4B1D">
        <w:rPr>
          <w:rFonts w:hAnsi="宋体"/>
          <w:sz w:val="24"/>
        </w:rPr>
        <w:t>号文）的要求设计。</w:t>
      </w:r>
      <w:bookmarkEnd w:id="48"/>
      <w:bookmarkEnd w:id="49"/>
    </w:p>
    <w:p w:rsidR="003E07C4" w:rsidRPr="005F4B1D" w:rsidRDefault="00DB57B4" w:rsidP="00AE1FA1">
      <w:pPr>
        <w:adjustRightInd w:val="0"/>
        <w:snapToGrid w:val="0"/>
        <w:spacing w:line="560" w:lineRule="exact"/>
        <w:outlineLvl w:val="0"/>
        <w:rPr>
          <w:sz w:val="24"/>
        </w:rPr>
      </w:pPr>
      <w:bookmarkStart w:id="50" w:name="_Toc514338627"/>
      <w:bookmarkStart w:id="51" w:name="_Toc52200423"/>
      <w:r w:rsidRPr="005F4B1D">
        <w:rPr>
          <w:sz w:val="24"/>
        </w:rPr>
        <w:t>5</w:t>
      </w:r>
      <w:r w:rsidR="003E07C4" w:rsidRPr="005F4B1D">
        <w:rPr>
          <w:sz w:val="24"/>
        </w:rPr>
        <w:t>.5</w:t>
      </w:r>
      <w:r w:rsidR="003E07C4" w:rsidRPr="005F4B1D">
        <w:rPr>
          <w:rFonts w:hAnsi="宋体"/>
          <w:sz w:val="24"/>
        </w:rPr>
        <w:t>本</w:t>
      </w:r>
      <w:r w:rsidR="003F6131" w:rsidRPr="005F4B1D">
        <w:rPr>
          <w:rFonts w:hAnsi="宋体"/>
          <w:sz w:val="24"/>
        </w:rPr>
        <w:t>条规定了分类收集区域标识图案，分为横向和竖向两种，用于垃圾箱房临时收集点的悬挂，大件垃圾</w:t>
      </w:r>
      <w:r w:rsidR="007433C6">
        <w:rPr>
          <w:rFonts w:hAnsi="宋体" w:hint="eastAsia"/>
          <w:sz w:val="24"/>
        </w:rPr>
        <w:t>、</w:t>
      </w:r>
      <w:r w:rsidR="003F6131" w:rsidRPr="005F4B1D">
        <w:rPr>
          <w:rFonts w:hAnsi="宋体"/>
          <w:sz w:val="24"/>
        </w:rPr>
        <w:t>装修垃圾</w:t>
      </w:r>
      <w:r w:rsidR="007433C6">
        <w:rPr>
          <w:rFonts w:hAnsi="宋体" w:hint="eastAsia"/>
          <w:sz w:val="24"/>
        </w:rPr>
        <w:t>和餐厨垃圾</w:t>
      </w:r>
      <w:r w:rsidR="003F6131" w:rsidRPr="005F4B1D">
        <w:rPr>
          <w:rFonts w:hAnsi="宋体"/>
          <w:sz w:val="24"/>
        </w:rPr>
        <w:t>的临时堆放点在居民区的需求较为迫切，虽不属四类分类垃圾，但考虑实际情况，设置了该</w:t>
      </w:r>
      <w:r w:rsidR="007433C6">
        <w:rPr>
          <w:rFonts w:hAnsi="宋体" w:hint="eastAsia"/>
          <w:sz w:val="24"/>
        </w:rPr>
        <w:t>三</w:t>
      </w:r>
      <w:r w:rsidR="003F6131" w:rsidRPr="005F4B1D">
        <w:rPr>
          <w:rFonts w:hAnsi="宋体"/>
          <w:sz w:val="24"/>
        </w:rPr>
        <w:t>类垃圾的收集区域标识图案。</w:t>
      </w:r>
      <w:bookmarkEnd w:id="50"/>
      <w:bookmarkEnd w:id="51"/>
    </w:p>
    <w:p w:rsidR="003E07C4" w:rsidRPr="005F4B1D" w:rsidRDefault="00DB57B4" w:rsidP="00AE1FA1">
      <w:pPr>
        <w:adjustRightInd w:val="0"/>
        <w:snapToGrid w:val="0"/>
        <w:spacing w:line="560" w:lineRule="exact"/>
        <w:outlineLvl w:val="0"/>
        <w:rPr>
          <w:sz w:val="24"/>
        </w:rPr>
      </w:pPr>
      <w:bookmarkStart w:id="52" w:name="_Toc514338628"/>
      <w:bookmarkStart w:id="53" w:name="_Toc52200424"/>
      <w:r w:rsidRPr="005F4B1D">
        <w:rPr>
          <w:sz w:val="24"/>
        </w:rPr>
        <w:t>5.</w:t>
      </w:r>
      <w:r w:rsidR="003F6131" w:rsidRPr="005F4B1D">
        <w:rPr>
          <w:sz w:val="24"/>
        </w:rPr>
        <w:t>6</w:t>
      </w:r>
      <w:r w:rsidR="003E07C4" w:rsidRPr="005F4B1D">
        <w:rPr>
          <w:rFonts w:hAnsi="宋体"/>
          <w:sz w:val="24"/>
        </w:rPr>
        <w:t>本条规定了</w:t>
      </w:r>
      <w:r w:rsidRPr="005F4B1D">
        <w:rPr>
          <w:rFonts w:hAnsi="宋体"/>
          <w:sz w:val="24"/>
        </w:rPr>
        <w:t>收集容器组合分类标识</w:t>
      </w:r>
      <w:r w:rsidR="003F6131" w:rsidRPr="005F4B1D">
        <w:rPr>
          <w:rFonts w:hAnsi="宋体"/>
          <w:sz w:val="24"/>
        </w:rPr>
        <w:t>。其中包括四种分类垃圾的收集容器标识图案，还包括了部分对单项垃圾进行单独收集的标识图案，如对可回收物中的废玻璃、</w:t>
      </w:r>
      <w:r w:rsidR="004C5E65">
        <w:rPr>
          <w:rFonts w:hAnsi="宋体"/>
          <w:sz w:val="24"/>
        </w:rPr>
        <w:t>废金属</w:t>
      </w:r>
      <w:r w:rsidR="004C5E65">
        <w:rPr>
          <w:rFonts w:hAnsi="宋体" w:hint="eastAsia"/>
          <w:sz w:val="24"/>
        </w:rPr>
        <w:t>、</w:t>
      </w:r>
      <w:r w:rsidR="004C5E65">
        <w:rPr>
          <w:rFonts w:hAnsi="宋体"/>
          <w:sz w:val="24"/>
        </w:rPr>
        <w:t>废塑料</w:t>
      </w:r>
      <w:r w:rsidR="004C5E65">
        <w:rPr>
          <w:rFonts w:hAnsi="宋体" w:hint="eastAsia"/>
          <w:sz w:val="24"/>
        </w:rPr>
        <w:t>、</w:t>
      </w:r>
      <w:r w:rsidR="004C5E65">
        <w:rPr>
          <w:rFonts w:hAnsi="宋体"/>
          <w:sz w:val="24"/>
        </w:rPr>
        <w:t>废纸板</w:t>
      </w:r>
      <w:r w:rsidR="004C5E65">
        <w:rPr>
          <w:rFonts w:hAnsi="宋体" w:hint="eastAsia"/>
          <w:sz w:val="24"/>
        </w:rPr>
        <w:t>、</w:t>
      </w:r>
      <w:r w:rsidR="003F6131" w:rsidRPr="005F4B1D">
        <w:rPr>
          <w:rFonts w:hAnsi="宋体"/>
          <w:sz w:val="24"/>
        </w:rPr>
        <w:t>废旧纺织物以及有害垃圾中的含汞废弃</w:t>
      </w:r>
      <w:r w:rsidR="00D64D6A" w:rsidRPr="005F4B1D">
        <w:rPr>
          <w:rFonts w:hAnsi="宋体"/>
          <w:sz w:val="24"/>
        </w:rPr>
        <w:t>物</w:t>
      </w:r>
      <w:r w:rsidR="003F6131" w:rsidRPr="005F4B1D">
        <w:rPr>
          <w:rFonts w:hAnsi="宋体"/>
          <w:sz w:val="24"/>
        </w:rPr>
        <w:t>，这些单项标识可供开展单项收集工作的地方选择使用。</w:t>
      </w:r>
      <w:bookmarkEnd w:id="52"/>
      <w:bookmarkEnd w:id="53"/>
    </w:p>
    <w:p w:rsidR="00DB57B4" w:rsidRPr="005F4B1D" w:rsidRDefault="00DB57B4" w:rsidP="00AE1FA1">
      <w:pPr>
        <w:adjustRightInd w:val="0"/>
        <w:snapToGrid w:val="0"/>
        <w:spacing w:line="560" w:lineRule="exact"/>
        <w:outlineLvl w:val="0"/>
        <w:rPr>
          <w:sz w:val="24"/>
        </w:rPr>
      </w:pPr>
      <w:bookmarkStart w:id="54" w:name="_Toc514338629"/>
      <w:bookmarkStart w:id="55" w:name="_Toc52200425"/>
      <w:r w:rsidRPr="005F4B1D">
        <w:rPr>
          <w:sz w:val="24"/>
        </w:rPr>
        <w:t>5.7</w:t>
      </w:r>
      <w:r w:rsidRPr="005F4B1D">
        <w:rPr>
          <w:rFonts w:hAnsi="宋体"/>
          <w:sz w:val="24"/>
        </w:rPr>
        <w:t>本条规定了收集容器简易分类标识，该类标志主要应用于非标垃圾收集容器，由于尺寸过小无法看清的情况下使用。</w:t>
      </w:r>
      <w:bookmarkEnd w:id="54"/>
      <w:bookmarkEnd w:id="55"/>
    </w:p>
    <w:p w:rsidR="003F6131" w:rsidRPr="005F4B1D" w:rsidRDefault="00DB57B4" w:rsidP="00AE1FA1">
      <w:pPr>
        <w:adjustRightInd w:val="0"/>
        <w:snapToGrid w:val="0"/>
        <w:spacing w:line="560" w:lineRule="exact"/>
        <w:outlineLvl w:val="0"/>
        <w:rPr>
          <w:sz w:val="24"/>
        </w:rPr>
      </w:pPr>
      <w:bookmarkStart w:id="56" w:name="_Toc514338630"/>
      <w:bookmarkStart w:id="57" w:name="_Toc52200426"/>
      <w:r w:rsidRPr="005F4B1D">
        <w:rPr>
          <w:sz w:val="24"/>
        </w:rPr>
        <w:t>6</w:t>
      </w:r>
      <w:r w:rsidR="003F6131" w:rsidRPr="005F4B1D">
        <w:rPr>
          <w:rFonts w:hAnsi="宋体"/>
          <w:sz w:val="24"/>
        </w:rPr>
        <w:t>．标</w:t>
      </w:r>
      <w:r w:rsidRPr="005F4B1D">
        <w:rPr>
          <w:rFonts w:hAnsi="宋体"/>
          <w:sz w:val="24"/>
        </w:rPr>
        <w:t>识</w:t>
      </w:r>
      <w:r w:rsidR="003F6131" w:rsidRPr="005F4B1D">
        <w:rPr>
          <w:rFonts w:hAnsi="宋体"/>
          <w:sz w:val="24"/>
        </w:rPr>
        <w:t>管理要求</w:t>
      </w:r>
      <w:bookmarkEnd w:id="56"/>
      <w:bookmarkEnd w:id="57"/>
    </w:p>
    <w:p w:rsidR="00DB57B4" w:rsidRPr="005F4B1D" w:rsidRDefault="00DB57B4" w:rsidP="00AE1FA1">
      <w:pPr>
        <w:adjustRightInd w:val="0"/>
        <w:snapToGrid w:val="0"/>
        <w:spacing w:line="560" w:lineRule="exact"/>
        <w:outlineLvl w:val="0"/>
        <w:rPr>
          <w:sz w:val="24"/>
        </w:rPr>
      </w:pPr>
      <w:bookmarkStart w:id="58" w:name="_Toc514338631"/>
      <w:bookmarkStart w:id="59" w:name="_Toc52200427"/>
      <w:r w:rsidRPr="005F4B1D">
        <w:rPr>
          <w:sz w:val="24"/>
        </w:rPr>
        <w:t>6.1</w:t>
      </w:r>
      <w:r w:rsidR="00AE1FA1" w:rsidRPr="005F4B1D">
        <w:rPr>
          <w:sz w:val="24"/>
        </w:rPr>
        <w:t>-6.2</w:t>
      </w:r>
      <w:r w:rsidRPr="005F4B1D">
        <w:rPr>
          <w:rFonts w:hAnsi="宋体"/>
          <w:sz w:val="24"/>
        </w:rPr>
        <w:t>节对分类收集标识的张贴、使用和管理提出了要求。规定了分类收集容器、分类投放点、收集点、转运点、应根据收运垃圾品种分别张贴相应分类标识。分类标识只能进行等比例放大或缩小。</w:t>
      </w:r>
      <w:bookmarkEnd w:id="58"/>
      <w:bookmarkEnd w:id="59"/>
    </w:p>
    <w:p w:rsidR="00DB57B4" w:rsidRPr="005F4B1D" w:rsidRDefault="00DB57B4" w:rsidP="00AE1FA1">
      <w:pPr>
        <w:adjustRightInd w:val="0"/>
        <w:snapToGrid w:val="0"/>
        <w:spacing w:line="560" w:lineRule="exact"/>
        <w:outlineLvl w:val="0"/>
        <w:rPr>
          <w:sz w:val="24"/>
        </w:rPr>
      </w:pPr>
      <w:bookmarkStart w:id="60" w:name="_Toc514338632"/>
      <w:bookmarkStart w:id="61" w:name="_Toc52200428"/>
      <w:r w:rsidRPr="005F4B1D">
        <w:rPr>
          <w:sz w:val="24"/>
        </w:rPr>
        <w:t>6.</w:t>
      </w:r>
      <w:r w:rsidR="00AE1FA1" w:rsidRPr="005F4B1D">
        <w:rPr>
          <w:sz w:val="24"/>
        </w:rPr>
        <w:t>3</w:t>
      </w:r>
      <w:r w:rsidRPr="005F4B1D">
        <w:rPr>
          <w:rFonts w:hAnsi="宋体"/>
          <w:sz w:val="24"/>
        </w:rPr>
        <w:t>根据</w:t>
      </w:r>
      <w:r w:rsidRPr="005F4B1D">
        <w:rPr>
          <w:sz w:val="24"/>
        </w:rPr>
        <w:t>GB/T15566.1</w:t>
      </w:r>
      <w:r w:rsidRPr="005F4B1D">
        <w:rPr>
          <w:rFonts w:hAnsi="宋体"/>
          <w:sz w:val="24"/>
        </w:rPr>
        <w:t>《公共信息导向系统设置原则与要求第</w:t>
      </w:r>
      <w:r w:rsidRPr="005F4B1D">
        <w:rPr>
          <w:sz w:val="24"/>
        </w:rPr>
        <w:t>1</w:t>
      </w:r>
      <w:r w:rsidRPr="005F4B1D">
        <w:rPr>
          <w:rFonts w:hAnsi="宋体"/>
          <w:sz w:val="24"/>
        </w:rPr>
        <w:t>部分：总则》，对分类标识的基本辨识元素大小和观察距离给出了定量关系，为更为科学地确定标识尺寸给出了依据。</w:t>
      </w:r>
      <w:bookmarkEnd w:id="60"/>
      <w:bookmarkEnd w:id="61"/>
    </w:p>
    <w:p w:rsidR="00DB57B4" w:rsidRPr="005F4B1D" w:rsidRDefault="00DB57B4" w:rsidP="00AE1FA1">
      <w:pPr>
        <w:adjustRightInd w:val="0"/>
        <w:snapToGrid w:val="0"/>
        <w:spacing w:line="560" w:lineRule="exact"/>
        <w:outlineLvl w:val="0"/>
        <w:rPr>
          <w:sz w:val="24"/>
        </w:rPr>
      </w:pPr>
      <w:bookmarkStart w:id="62" w:name="_Toc514338633"/>
      <w:bookmarkStart w:id="63" w:name="_Toc52200429"/>
      <w:r w:rsidRPr="005F4B1D">
        <w:rPr>
          <w:sz w:val="24"/>
        </w:rPr>
        <w:t>6.</w:t>
      </w:r>
      <w:r w:rsidR="00AE1FA1" w:rsidRPr="005F4B1D">
        <w:rPr>
          <w:sz w:val="24"/>
        </w:rPr>
        <w:t>4</w:t>
      </w:r>
      <w:r w:rsidRPr="005F4B1D">
        <w:rPr>
          <w:sz w:val="24"/>
        </w:rPr>
        <w:t>-6.</w:t>
      </w:r>
      <w:r w:rsidR="00AE1FA1" w:rsidRPr="005F4B1D">
        <w:rPr>
          <w:sz w:val="24"/>
        </w:rPr>
        <w:t>7</w:t>
      </w:r>
      <w:r w:rsidRPr="005F4B1D">
        <w:rPr>
          <w:rFonts w:hAnsi="宋体"/>
          <w:sz w:val="24"/>
        </w:rPr>
        <w:t>给出了不同容积垃圾收集容器的不同标识张贴</w:t>
      </w:r>
      <w:r w:rsidR="007433C6">
        <w:rPr>
          <w:rFonts w:hAnsi="宋体" w:hint="eastAsia"/>
          <w:sz w:val="24"/>
        </w:rPr>
        <w:t>尺寸</w:t>
      </w:r>
      <w:r w:rsidRPr="005F4B1D">
        <w:rPr>
          <w:rFonts w:hAnsi="宋体"/>
          <w:sz w:val="24"/>
        </w:rPr>
        <w:t>要求。</w:t>
      </w:r>
      <w:bookmarkEnd w:id="62"/>
      <w:bookmarkEnd w:id="63"/>
    </w:p>
    <w:p w:rsidR="00DB57B4" w:rsidRPr="005F4B1D" w:rsidRDefault="00DB57B4" w:rsidP="00AE1FA1">
      <w:pPr>
        <w:adjustRightInd w:val="0"/>
        <w:snapToGrid w:val="0"/>
        <w:spacing w:line="560" w:lineRule="exact"/>
        <w:outlineLvl w:val="0"/>
        <w:rPr>
          <w:sz w:val="24"/>
        </w:rPr>
      </w:pPr>
      <w:bookmarkStart w:id="64" w:name="_Toc514338634"/>
      <w:bookmarkStart w:id="65" w:name="_Toc52200430"/>
      <w:r w:rsidRPr="005F4B1D">
        <w:rPr>
          <w:sz w:val="24"/>
        </w:rPr>
        <w:t>6.</w:t>
      </w:r>
      <w:r w:rsidR="00AE1FA1" w:rsidRPr="005F4B1D">
        <w:rPr>
          <w:sz w:val="24"/>
        </w:rPr>
        <w:t>8</w:t>
      </w:r>
      <w:r w:rsidRPr="005F4B1D">
        <w:rPr>
          <w:rFonts w:hAnsi="宋体"/>
          <w:sz w:val="24"/>
        </w:rPr>
        <w:t>对分类收集容器的本身颜色给出了规定。</w:t>
      </w:r>
      <w:bookmarkEnd w:id="64"/>
      <w:bookmarkEnd w:id="65"/>
    </w:p>
    <w:p w:rsidR="00AE1FA1" w:rsidRPr="005F4B1D" w:rsidRDefault="00DB57B4" w:rsidP="00AE1FA1">
      <w:pPr>
        <w:adjustRightInd w:val="0"/>
        <w:snapToGrid w:val="0"/>
        <w:spacing w:line="560" w:lineRule="exact"/>
        <w:outlineLvl w:val="0"/>
        <w:rPr>
          <w:sz w:val="24"/>
        </w:rPr>
      </w:pPr>
      <w:bookmarkStart w:id="66" w:name="_Toc514338635"/>
      <w:bookmarkStart w:id="67" w:name="_Toc52200431"/>
      <w:r w:rsidRPr="005F4B1D">
        <w:rPr>
          <w:sz w:val="24"/>
        </w:rPr>
        <w:t>6.</w:t>
      </w:r>
      <w:r w:rsidR="00AE1FA1" w:rsidRPr="005F4B1D">
        <w:rPr>
          <w:sz w:val="24"/>
        </w:rPr>
        <w:t>9</w:t>
      </w:r>
      <w:r w:rsidRPr="005F4B1D">
        <w:rPr>
          <w:sz w:val="24"/>
        </w:rPr>
        <w:t>-6.</w:t>
      </w:r>
      <w:r w:rsidR="00AE1FA1" w:rsidRPr="005F4B1D">
        <w:rPr>
          <w:sz w:val="24"/>
        </w:rPr>
        <w:t>10</w:t>
      </w:r>
      <w:r w:rsidRPr="005F4B1D">
        <w:rPr>
          <w:rFonts w:hAnsi="宋体"/>
          <w:sz w:val="24"/>
        </w:rPr>
        <w:t>对清运车辆及驳运车辆的</w:t>
      </w:r>
      <w:r w:rsidR="003F6131" w:rsidRPr="005F4B1D">
        <w:rPr>
          <w:rFonts w:hAnsi="宋体"/>
          <w:sz w:val="24"/>
        </w:rPr>
        <w:t>涂装给出了色标和位置的要求</w:t>
      </w:r>
      <w:r w:rsidR="007F63AD" w:rsidRPr="005F4B1D">
        <w:rPr>
          <w:rFonts w:hAnsi="宋体"/>
          <w:sz w:val="24"/>
        </w:rPr>
        <w:t>。</w:t>
      </w:r>
      <w:bookmarkEnd w:id="66"/>
      <w:bookmarkEnd w:id="67"/>
    </w:p>
    <w:p w:rsidR="00AE1FA1" w:rsidRPr="005F4B1D" w:rsidRDefault="004F2C4C" w:rsidP="007F2AF8">
      <w:pPr>
        <w:pStyle w:val="1"/>
        <w:spacing w:before="156"/>
      </w:pPr>
      <w:bookmarkStart w:id="68" w:name="_Toc52200432"/>
      <w:r>
        <w:rPr>
          <w:rFonts w:hint="eastAsia"/>
        </w:rPr>
        <w:t>四</w:t>
      </w:r>
      <w:r w:rsidRPr="005F4B1D">
        <w:t>、重大意见分歧的处理依据和结果</w:t>
      </w:r>
      <w:bookmarkEnd w:id="68"/>
    </w:p>
    <w:p w:rsidR="00AE1FA1" w:rsidRPr="005F4B1D" w:rsidRDefault="00AE1FA1" w:rsidP="009F6800">
      <w:pPr>
        <w:adjustRightInd w:val="0"/>
        <w:snapToGrid w:val="0"/>
        <w:spacing w:line="560" w:lineRule="exact"/>
        <w:ind w:firstLineChars="200" w:firstLine="480"/>
        <w:outlineLvl w:val="0"/>
        <w:rPr>
          <w:sz w:val="24"/>
        </w:rPr>
      </w:pPr>
      <w:bookmarkStart w:id="69" w:name="_Toc514338637"/>
      <w:bookmarkStart w:id="70" w:name="_Toc52200433"/>
      <w:r w:rsidRPr="005F4B1D">
        <w:rPr>
          <w:rFonts w:hAnsi="宋体"/>
          <w:sz w:val="24"/>
        </w:rPr>
        <w:t>标准起草小组前期进行了充分的准备和调研，有扎实的科研基础和知识积累，</w:t>
      </w:r>
      <w:r w:rsidRPr="005F4B1D">
        <w:rPr>
          <w:rFonts w:hAnsi="宋体"/>
          <w:sz w:val="24"/>
        </w:rPr>
        <w:lastRenderedPageBreak/>
        <w:t>有较为充分的相关数据调查佐证、资料分析和行业探讨，标准文本主要内容取得了专家较为一致的认可。在标准的</w:t>
      </w:r>
      <w:r w:rsidR="00D14DE1">
        <w:rPr>
          <w:rFonts w:hAnsi="宋体" w:hint="eastAsia"/>
          <w:sz w:val="24"/>
        </w:rPr>
        <w:t>修订</w:t>
      </w:r>
      <w:r w:rsidRPr="005F4B1D">
        <w:rPr>
          <w:rFonts w:hAnsi="宋体"/>
          <w:sz w:val="24"/>
        </w:rPr>
        <w:t>过程中，</w:t>
      </w:r>
      <w:r w:rsidR="00D14DE1">
        <w:rPr>
          <w:rFonts w:hAnsi="宋体" w:hint="eastAsia"/>
          <w:sz w:val="24"/>
        </w:rPr>
        <w:t>进行了</w:t>
      </w:r>
      <w:r w:rsidRPr="005F4B1D">
        <w:rPr>
          <w:rFonts w:hAnsi="宋体"/>
          <w:sz w:val="24"/>
        </w:rPr>
        <w:t>研讨和书面意见征询，本标准</w:t>
      </w:r>
      <w:r w:rsidR="00D14DE1">
        <w:rPr>
          <w:rFonts w:hAnsi="宋体" w:hint="eastAsia"/>
          <w:sz w:val="24"/>
        </w:rPr>
        <w:t>修订</w:t>
      </w:r>
      <w:r w:rsidRPr="005F4B1D">
        <w:rPr>
          <w:rFonts w:hAnsi="宋体"/>
          <w:sz w:val="24"/>
        </w:rPr>
        <w:t>过程中无重大分歧意见。</w:t>
      </w:r>
      <w:bookmarkEnd w:id="69"/>
      <w:bookmarkEnd w:id="70"/>
    </w:p>
    <w:p w:rsidR="00AE1FA1" w:rsidRPr="005F4B1D" w:rsidRDefault="004F2C4C" w:rsidP="007F2AF8">
      <w:pPr>
        <w:pStyle w:val="1"/>
        <w:spacing w:before="156"/>
      </w:pPr>
      <w:bookmarkStart w:id="71" w:name="_Toc52200434"/>
      <w:r>
        <w:t>五</w:t>
      </w:r>
      <w:r w:rsidRPr="005F4B1D">
        <w:t>、</w:t>
      </w:r>
      <w:bookmarkEnd w:id="71"/>
      <w:r>
        <w:t>实施地方标准的措施建议</w:t>
      </w:r>
      <w:bookmarkStart w:id="72" w:name="_GoBack"/>
      <w:bookmarkEnd w:id="72"/>
    </w:p>
    <w:p w:rsidR="00AE1FA1" w:rsidRPr="005F4B1D" w:rsidRDefault="00AE1FA1" w:rsidP="009F6800">
      <w:pPr>
        <w:adjustRightInd w:val="0"/>
        <w:snapToGrid w:val="0"/>
        <w:spacing w:line="560" w:lineRule="exact"/>
        <w:ind w:firstLineChars="150" w:firstLine="360"/>
        <w:outlineLvl w:val="0"/>
        <w:rPr>
          <w:sz w:val="24"/>
        </w:rPr>
      </w:pPr>
      <w:bookmarkStart w:id="73" w:name="_Toc514338641"/>
      <w:bookmarkStart w:id="74" w:name="_Toc52200437"/>
      <w:r w:rsidRPr="005F4B1D">
        <w:rPr>
          <w:rFonts w:hAnsi="宋体"/>
          <w:sz w:val="24"/>
        </w:rPr>
        <w:t>为使标准能够更好地发挥对城市生活垃圾分类管理的作用，建议如下：</w:t>
      </w:r>
      <w:bookmarkEnd w:id="73"/>
      <w:bookmarkEnd w:id="74"/>
    </w:p>
    <w:p w:rsidR="00AE1FA1" w:rsidRPr="005F4B1D" w:rsidRDefault="00AE1FA1" w:rsidP="00315DA3">
      <w:pPr>
        <w:pStyle w:val="af0"/>
        <w:adjustRightInd w:val="0"/>
        <w:snapToGrid w:val="0"/>
        <w:spacing w:line="560" w:lineRule="exact"/>
        <w:ind w:firstLine="480"/>
        <w:rPr>
          <w:rFonts w:ascii="Times New Roman"/>
          <w:bCs/>
          <w:kern w:val="2"/>
          <w:sz w:val="24"/>
          <w:szCs w:val="24"/>
        </w:rPr>
      </w:pPr>
      <w:r w:rsidRPr="005F4B1D">
        <w:rPr>
          <w:rFonts w:ascii="Times New Roman" w:hAnsi="宋体"/>
          <w:bCs/>
          <w:kern w:val="2"/>
          <w:sz w:val="24"/>
          <w:szCs w:val="24"/>
        </w:rPr>
        <w:t>一是对《生活垃圾分类标志标识管理规范》地方标准的宣传贯彻制定切实可行的措施，做好宣传培训，特别是市级政府相关管理部门要加强对行业条线的培训，使标准的实施真正落到实处。</w:t>
      </w:r>
    </w:p>
    <w:p w:rsidR="00AE1FA1" w:rsidRPr="005F4B1D" w:rsidRDefault="00AE1FA1" w:rsidP="00315DA3">
      <w:pPr>
        <w:pStyle w:val="af0"/>
        <w:adjustRightInd w:val="0"/>
        <w:snapToGrid w:val="0"/>
        <w:spacing w:line="560" w:lineRule="exact"/>
        <w:ind w:firstLine="480"/>
        <w:rPr>
          <w:rFonts w:ascii="Times New Roman"/>
          <w:bCs/>
          <w:kern w:val="2"/>
          <w:sz w:val="24"/>
          <w:szCs w:val="24"/>
        </w:rPr>
      </w:pPr>
      <w:r w:rsidRPr="005F4B1D">
        <w:rPr>
          <w:rFonts w:ascii="Times New Roman" w:hAnsi="宋体"/>
          <w:bCs/>
          <w:kern w:val="2"/>
          <w:sz w:val="24"/>
          <w:szCs w:val="24"/>
        </w:rPr>
        <w:t>二是对《生活垃圾分类标志标识管理规范》地方标准的执行情况进行跟踪调查和定期的成效评价，及时发现标准执行中的问题，不断修改完善，提高标准的科学性、协调性和可操作性。</w:t>
      </w:r>
    </w:p>
    <w:p w:rsidR="00AE1FA1" w:rsidRPr="00380FDE" w:rsidRDefault="00AE1FA1" w:rsidP="004A0311">
      <w:pPr>
        <w:pStyle w:val="af0"/>
        <w:adjustRightInd w:val="0"/>
        <w:snapToGrid w:val="0"/>
        <w:spacing w:line="560" w:lineRule="exact"/>
        <w:ind w:firstLine="480"/>
        <w:rPr>
          <w:rFonts w:ascii="Times New Roman"/>
          <w:bCs/>
          <w:kern w:val="2"/>
          <w:sz w:val="24"/>
          <w:szCs w:val="24"/>
        </w:rPr>
      </w:pPr>
      <w:r w:rsidRPr="005F4B1D">
        <w:rPr>
          <w:rFonts w:ascii="Times New Roman" w:hAnsi="宋体"/>
          <w:bCs/>
          <w:kern w:val="2"/>
          <w:sz w:val="24"/>
          <w:szCs w:val="24"/>
        </w:rPr>
        <w:t>三是对《生活垃圾分类标志标识管理规范》相关配套的管理规范和技术标准进行进一步梳理、更新和协调，加快建立健全符合上海城市特点的生活垃圾分类标准规范体系。</w:t>
      </w:r>
    </w:p>
    <w:sectPr w:rsidR="00AE1FA1" w:rsidRPr="00380FDE" w:rsidSect="001C21EB">
      <w:footerReference w:type="default" r:id="rId9"/>
      <w:footerReference w:type="first" r:id="rId10"/>
      <w:pgSz w:w="11906" w:h="16838"/>
      <w:pgMar w:top="1440" w:right="1800" w:bottom="1091" w:left="1800" w:header="851" w:footer="992" w:gutter="0"/>
      <w:pgNumType w:start="1"/>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14F" w:rsidRDefault="00C5314F">
      <w:r>
        <w:separator/>
      </w:r>
    </w:p>
  </w:endnote>
  <w:endnote w:type="continuationSeparator" w:id="1">
    <w:p w:rsidR="00C5314F" w:rsidRDefault="00C531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4677"/>
      <w:docPartObj>
        <w:docPartGallery w:val="Page Numbers (Bottom of Page)"/>
        <w:docPartUnique/>
      </w:docPartObj>
    </w:sdtPr>
    <w:sdtContent>
      <w:p w:rsidR="004A0311" w:rsidRDefault="004A0311">
        <w:pPr>
          <w:pStyle w:val="a6"/>
          <w:jc w:val="center"/>
        </w:pPr>
        <w:fldSimple w:instr=" PAGE   \* MERGEFORMAT ">
          <w:r w:rsidRPr="004A0311">
            <w:rPr>
              <w:noProof/>
              <w:lang w:val="zh-CN"/>
            </w:rPr>
            <w:t>5</w:t>
          </w:r>
        </w:fldSimple>
      </w:p>
    </w:sdtContent>
  </w:sdt>
  <w:p w:rsidR="004A0311" w:rsidRDefault="004A031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9D" w:rsidRDefault="005E3477">
    <w:pPr>
      <w:pStyle w:val="a6"/>
      <w:jc w:val="center"/>
    </w:pPr>
    <w:r>
      <w:fldChar w:fldCharType="begin"/>
    </w:r>
    <w:r w:rsidR="00176A9D">
      <w:instrText xml:space="preserve"> PAGE   \* MERGEFORMAT </w:instrText>
    </w:r>
    <w:r>
      <w:fldChar w:fldCharType="separate"/>
    </w:r>
    <w:r w:rsidR="004A0311" w:rsidRPr="004A0311">
      <w:rPr>
        <w:noProof/>
        <w:lang w:val="zh-CN"/>
      </w:rPr>
      <w:t>1</w:t>
    </w:r>
    <w:r>
      <w:fldChar w:fldCharType="end"/>
    </w:r>
  </w:p>
  <w:p w:rsidR="00176A9D" w:rsidRDefault="00176A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14F" w:rsidRDefault="00C5314F">
      <w:r>
        <w:separator/>
      </w:r>
    </w:p>
  </w:footnote>
  <w:footnote w:type="continuationSeparator" w:id="1">
    <w:p w:rsidR="00C5314F" w:rsidRDefault="00C53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81935"/>
    <w:multiLevelType w:val="hybridMultilevel"/>
    <w:tmpl w:val="798C7BDA"/>
    <w:lvl w:ilvl="0" w:tplc="DB98FBAA">
      <w:start w:val="1"/>
      <w:numFmt w:val="bullet"/>
      <w:lvlText w:val="•"/>
      <w:lvlJc w:val="left"/>
      <w:pPr>
        <w:tabs>
          <w:tab w:val="num" w:pos="720"/>
        </w:tabs>
        <w:ind w:left="720" w:hanging="360"/>
      </w:pPr>
      <w:rPr>
        <w:rFonts w:ascii="Arial" w:hAnsi="Arial" w:hint="default"/>
      </w:rPr>
    </w:lvl>
    <w:lvl w:ilvl="1" w:tplc="3C1674DC" w:tentative="1">
      <w:start w:val="1"/>
      <w:numFmt w:val="bullet"/>
      <w:lvlText w:val="•"/>
      <w:lvlJc w:val="left"/>
      <w:pPr>
        <w:tabs>
          <w:tab w:val="num" w:pos="1440"/>
        </w:tabs>
        <w:ind w:left="1440" w:hanging="360"/>
      </w:pPr>
      <w:rPr>
        <w:rFonts w:ascii="Arial" w:hAnsi="Arial" w:hint="default"/>
      </w:rPr>
    </w:lvl>
    <w:lvl w:ilvl="2" w:tplc="C068EB14" w:tentative="1">
      <w:start w:val="1"/>
      <w:numFmt w:val="bullet"/>
      <w:lvlText w:val="•"/>
      <w:lvlJc w:val="left"/>
      <w:pPr>
        <w:tabs>
          <w:tab w:val="num" w:pos="2160"/>
        </w:tabs>
        <w:ind w:left="2160" w:hanging="360"/>
      </w:pPr>
      <w:rPr>
        <w:rFonts w:ascii="Arial" w:hAnsi="Arial" w:hint="default"/>
      </w:rPr>
    </w:lvl>
    <w:lvl w:ilvl="3" w:tplc="E1BA621A" w:tentative="1">
      <w:start w:val="1"/>
      <w:numFmt w:val="bullet"/>
      <w:lvlText w:val="•"/>
      <w:lvlJc w:val="left"/>
      <w:pPr>
        <w:tabs>
          <w:tab w:val="num" w:pos="2880"/>
        </w:tabs>
        <w:ind w:left="2880" w:hanging="360"/>
      </w:pPr>
      <w:rPr>
        <w:rFonts w:ascii="Arial" w:hAnsi="Arial" w:hint="default"/>
      </w:rPr>
    </w:lvl>
    <w:lvl w:ilvl="4" w:tplc="D8803EB4" w:tentative="1">
      <w:start w:val="1"/>
      <w:numFmt w:val="bullet"/>
      <w:lvlText w:val="•"/>
      <w:lvlJc w:val="left"/>
      <w:pPr>
        <w:tabs>
          <w:tab w:val="num" w:pos="3600"/>
        </w:tabs>
        <w:ind w:left="3600" w:hanging="360"/>
      </w:pPr>
      <w:rPr>
        <w:rFonts w:ascii="Arial" w:hAnsi="Arial" w:hint="default"/>
      </w:rPr>
    </w:lvl>
    <w:lvl w:ilvl="5" w:tplc="F3161814" w:tentative="1">
      <w:start w:val="1"/>
      <w:numFmt w:val="bullet"/>
      <w:lvlText w:val="•"/>
      <w:lvlJc w:val="left"/>
      <w:pPr>
        <w:tabs>
          <w:tab w:val="num" w:pos="4320"/>
        </w:tabs>
        <w:ind w:left="4320" w:hanging="360"/>
      </w:pPr>
      <w:rPr>
        <w:rFonts w:ascii="Arial" w:hAnsi="Arial" w:hint="default"/>
      </w:rPr>
    </w:lvl>
    <w:lvl w:ilvl="6" w:tplc="40E8644E" w:tentative="1">
      <w:start w:val="1"/>
      <w:numFmt w:val="bullet"/>
      <w:lvlText w:val="•"/>
      <w:lvlJc w:val="left"/>
      <w:pPr>
        <w:tabs>
          <w:tab w:val="num" w:pos="5040"/>
        </w:tabs>
        <w:ind w:left="5040" w:hanging="360"/>
      </w:pPr>
      <w:rPr>
        <w:rFonts w:ascii="Arial" w:hAnsi="Arial" w:hint="default"/>
      </w:rPr>
    </w:lvl>
    <w:lvl w:ilvl="7" w:tplc="8EF6015A" w:tentative="1">
      <w:start w:val="1"/>
      <w:numFmt w:val="bullet"/>
      <w:lvlText w:val="•"/>
      <w:lvlJc w:val="left"/>
      <w:pPr>
        <w:tabs>
          <w:tab w:val="num" w:pos="5760"/>
        </w:tabs>
        <w:ind w:left="5760" w:hanging="360"/>
      </w:pPr>
      <w:rPr>
        <w:rFonts w:ascii="Arial" w:hAnsi="Arial" w:hint="default"/>
      </w:rPr>
    </w:lvl>
    <w:lvl w:ilvl="8" w:tplc="2A1484D0" w:tentative="1">
      <w:start w:val="1"/>
      <w:numFmt w:val="bullet"/>
      <w:lvlText w:val="•"/>
      <w:lvlJc w:val="left"/>
      <w:pPr>
        <w:tabs>
          <w:tab w:val="num" w:pos="6480"/>
        </w:tabs>
        <w:ind w:left="6480" w:hanging="360"/>
      </w:pPr>
      <w:rPr>
        <w:rFonts w:ascii="Arial" w:hAnsi="Arial" w:hint="default"/>
      </w:rPr>
    </w:lvl>
  </w:abstractNum>
  <w:abstractNum w:abstractNumId="1">
    <w:nsid w:val="3CFA7F13"/>
    <w:multiLevelType w:val="hybridMultilevel"/>
    <w:tmpl w:val="976A5F5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026293D"/>
    <w:multiLevelType w:val="hybridMultilevel"/>
    <w:tmpl w:val="898E6E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86A3EDA"/>
    <w:multiLevelType w:val="hybridMultilevel"/>
    <w:tmpl w:val="06CE779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A4C35B4"/>
    <w:multiLevelType w:val="multilevel"/>
    <w:tmpl w:val="06CE779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7B1A6519"/>
    <w:multiLevelType w:val="hybridMultilevel"/>
    <w:tmpl w:val="3E360874"/>
    <w:lvl w:ilvl="0" w:tplc="8D325EA6">
      <w:start w:val="1"/>
      <w:numFmt w:val="bullet"/>
      <w:lvlText w:val=""/>
      <w:lvlJc w:val="left"/>
      <w:pPr>
        <w:tabs>
          <w:tab w:val="num" w:pos="720"/>
        </w:tabs>
        <w:ind w:left="720" w:hanging="360"/>
      </w:pPr>
      <w:rPr>
        <w:rFonts w:ascii="Wingdings" w:hAnsi="Wingdings" w:hint="default"/>
      </w:rPr>
    </w:lvl>
    <w:lvl w:ilvl="1" w:tplc="91B65ED4" w:tentative="1">
      <w:start w:val="1"/>
      <w:numFmt w:val="bullet"/>
      <w:lvlText w:val=""/>
      <w:lvlJc w:val="left"/>
      <w:pPr>
        <w:tabs>
          <w:tab w:val="num" w:pos="1440"/>
        </w:tabs>
        <w:ind w:left="1440" w:hanging="360"/>
      </w:pPr>
      <w:rPr>
        <w:rFonts w:ascii="Wingdings" w:hAnsi="Wingdings" w:hint="default"/>
      </w:rPr>
    </w:lvl>
    <w:lvl w:ilvl="2" w:tplc="5BBA55BC" w:tentative="1">
      <w:start w:val="1"/>
      <w:numFmt w:val="bullet"/>
      <w:lvlText w:val=""/>
      <w:lvlJc w:val="left"/>
      <w:pPr>
        <w:tabs>
          <w:tab w:val="num" w:pos="2160"/>
        </w:tabs>
        <w:ind w:left="2160" w:hanging="360"/>
      </w:pPr>
      <w:rPr>
        <w:rFonts w:ascii="Wingdings" w:hAnsi="Wingdings" w:hint="default"/>
      </w:rPr>
    </w:lvl>
    <w:lvl w:ilvl="3" w:tplc="5DA85DBC" w:tentative="1">
      <w:start w:val="1"/>
      <w:numFmt w:val="bullet"/>
      <w:lvlText w:val=""/>
      <w:lvlJc w:val="left"/>
      <w:pPr>
        <w:tabs>
          <w:tab w:val="num" w:pos="2880"/>
        </w:tabs>
        <w:ind w:left="2880" w:hanging="360"/>
      </w:pPr>
      <w:rPr>
        <w:rFonts w:ascii="Wingdings" w:hAnsi="Wingdings" w:hint="default"/>
      </w:rPr>
    </w:lvl>
    <w:lvl w:ilvl="4" w:tplc="4C22433A" w:tentative="1">
      <w:start w:val="1"/>
      <w:numFmt w:val="bullet"/>
      <w:lvlText w:val=""/>
      <w:lvlJc w:val="left"/>
      <w:pPr>
        <w:tabs>
          <w:tab w:val="num" w:pos="3600"/>
        </w:tabs>
        <w:ind w:left="3600" w:hanging="360"/>
      </w:pPr>
      <w:rPr>
        <w:rFonts w:ascii="Wingdings" w:hAnsi="Wingdings" w:hint="default"/>
      </w:rPr>
    </w:lvl>
    <w:lvl w:ilvl="5" w:tplc="60587E66" w:tentative="1">
      <w:start w:val="1"/>
      <w:numFmt w:val="bullet"/>
      <w:lvlText w:val=""/>
      <w:lvlJc w:val="left"/>
      <w:pPr>
        <w:tabs>
          <w:tab w:val="num" w:pos="4320"/>
        </w:tabs>
        <w:ind w:left="4320" w:hanging="360"/>
      </w:pPr>
      <w:rPr>
        <w:rFonts w:ascii="Wingdings" w:hAnsi="Wingdings" w:hint="default"/>
      </w:rPr>
    </w:lvl>
    <w:lvl w:ilvl="6" w:tplc="AC1E7D5C" w:tentative="1">
      <w:start w:val="1"/>
      <w:numFmt w:val="bullet"/>
      <w:lvlText w:val=""/>
      <w:lvlJc w:val="left"/>
      <w:pPr>
        <w:tabs>
          <w:tab w:val="num" w:pos="5040"/>
        </w:tabs>
        <w:ind w:left="5040" w:hanging="360"/>
      </w:pPr>
      <w:rPr>
        <w:rFonts w:ascii="Wingdings" w:hAnsi="Wingdings" w:hint="default"/>
      </w:rPr>
    </w:lvl>
    <w:lvl w:ilvl="7" w:tplc="C8A0474A" w:tentative="1">
      <w:start w:val="1"/>
      <w:numFmt w:val="bullet"/>
      <w:lvlText w:val=""/>
      <w:lvlJc w:val="left"/>
      <w:pPr>
        <w:tabs>
          <w:tab w:val="num" w:pos="5760"/>
        </w:tabs>
        <w:ind w:left="5760" w:hanging="360"/>
      </w:pPr>
      <w:rPr>
        <w:rFonts w:ascii="Wingdings" w:hAnsi="Wingdings" w:hint="default"/>
      </w:rPr>
    </w:lvl>
    <w:lvl w:ilvl="8" w:tplc="498CD29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7550"/>
    <w:rsid w:val="00000D9F"/>
    <w:rsid w:val="00022F69"/>
    <w:rsid w:val="00026FF4"/>
    <w:rsid w:val="00030CC5"/>
    <w:rsid w:val="000320B2"/>
    <w:rsid w:val="00040980"/>
    <w:rsid w:val="00042D7C"/>
    <w:rsid w:val="00044532"/>
    <w:rsid w:val="00047612"/>
    <w:rsid w:val="000532A3"/>
    <w:rsid w:val="00064415"/>
    <w:rsid w:val="00070C91"/>
    <w:rsid w:val="000854D1"/>
    <w:rsid w:val="000A1C66"/>
    <w:rsid w:val="000B2EA5"/>
    <w:rsid w:val="000B71F1"/>
    <w:rsid w:val="000D042D"/>
    <w:rsid w:val="000D17A2"/>
    <w:rsid w:val="000D7550"/>
    <w:rsid w:val="000E032D"/>
    <w:rsid w:val="000E2236"/>
    <w:rsid w:val="000E2AA3"/>
    <w:rsid w:val="000F4B08"/>
    <w:rsid w:val="00101E3B"/>
    <w:rsid w:val="001122A2"/>
    <w:rsid w:val="00113055"/>
    <w:rsid w:val="001207BD"/>
    <w:rsid w:val="001254E2"/>
    <w:rsid w:val="0012744C"/>
    <w:rsid w:val="0012756C"/>
    <w:rsid w:val="00130D51"/>
    <w:rsid w:val="00136AA7"/>
    <w:rsid w:val="001514CD"/>
    <w:rsid w:val="00161DD4"/>
    <w:rsid w:val="001634AE"/>
    <w:rsid w:val="0016496C"/>
    <w:rsid w:val="001660E1"/>
    <w:rsid w:val="001719BA"/>
    <w:rsid w:val="00171F21"/>
    <w:rsid w:val="00176A9D"/>
    <w:rsid w:val="00191B1F"/>
    <w:rsid w:val="00194AF5"/>
    <w:rsid w:val="001A6057"/>
    <w:rsid w:val="001B0D85"/>
    <w:rsid w:val="001B378C"/>
    <w:rsid w:val="001C21EB"/>
    <w:rsid w:val="001C5AD3"/>
    <w:rsid w:val="001D0899"/>
    <w:rsid w:val="0020425B"/>
    <w:rsid w:val="00205DD7"/>
    <w:rsid w:val="00206BF4"/>
    <w:rsid w:val="00221A27"/>
    <w:rsid w:val="00222331"/>
    <w:rsid w:val="00223A3C"/>
    <w:rsid w:val="002247B5"/>
    <w:rsid w:val="0022696A"/>
    <w:rsid w:val="002319AA"/>
    <w:rsid w:val="0023361A"/>
    <w:rsid w:val="00234875"/>
    <w:rsid w:val="00235244"/>
    <w:rsid w:val="0024653C"/>
    <w:rsid w:val="00254FBB"/>
    <w:rsid w:val="002641D7"/>
    <w:rsid w:val="00270F4C"/>
    <w:rsid w:val="0027150F"/>
    <w:rsid w:val="00272EBA"/>
    <w:rsid w:val="00287FB5"/>
    <w:rsid w:val="00295E60"/>
    <w:rsid w:val="002A3F2F"/>
    <w:rsid w:val="002A5FC4"/>
    <w:rsid w:val="002B61BC"/>
    <w:rsid w:val="002B7C39"/>
    <w:rsid w:val="002D1C8A"/>
    <w:rsid w:val="002D4756"/>
    <w:rsid w:val="002E3F72"/>
    <w:rsid w:val="002F3321"/>
    <w:rsid w:val="003139FF"/>
    <w:rsid w:val="00314889"/>
    <w:rsid w:val="00315DA3"/>
    <w:rsid w:val="0032295E"/>
    <w:rsid w:val="00325073"/>
    <w:rsid w:val="0033036E"/>
    <w:rsid w:val="00362D7D"/>
    <w:rsid w:val="003637B5"/>
    <w:rsid w:val="00371159"/>
    <w:rsid w:val="00380FDE"/>
    <w:rsid w:val="00396CB9"/>
    <w:rsid w:val="003A0BA2"/>
    <w:rsid w:val="003A2164"/>
    <w:rsid w:val="003A7D73"/>
    <w:rsid w:val="003B1636"/>
    <w:rsid w:val="003E07C4"/>
    <w:rsid w:val="003E0833"/>
    <w:rsid w:val="003F3103"/>
    <w:rsid w:val="003F6131"/>
    <w:rsid w:val="004124CF"/>
    <w:rsid w:val="004156D5"/>
    <w:rsid w:val="00416AFE"/>
    <w:rsid w:val="00430777"/>
    <w:rsid w:val="00433E23"/>
    <w:rsid w:val="00443792"/>
    <w:rsid w:val="00444A37"/>
    <w:rsid w:val="00463176"/>
    <w:rsid w:val="00465ADE"/>
    <w:rsid w:val="00466A4D"/>
    <w:rsid w:val="004758EC"/>
    <w:rsid w:val="004842DC"/>
    <w:rsid w:val="0049412A"/>
    <w:rsid w:val="0049462A"/>
    <w:rsid w:val="00495085"/>
    <w:rsid w:val="00496887"/>
    <w:rsid w:val="004A0311"/>
    <w:rsid w:val="004B2B10"/>
    <w:rsid w:val="004C37B0"/>
    <w:rsid w:val="004C5E65"/>
    <w:rsid w:val="004D3F7D"/>
    <w:rsid w:val="004D7F7D"/>
    <w:rsid w:val="004E1412"/>
    <w:rsid w:val="004E751D"/>
    <w:rsid w:val="004F2C4C"/>
    <w:rsid w:val="004F599A"/>
    <w:rsid w:val="005070CF"/>
    <w:rsid w:val="0051307E"/>
    <w:rsid w:val="00546828"/>
    <w:rsid w:val="00550077"/>
    <w:rsid w:val="00556439"/>
    <w:rsid w:val="00557BA9"/>
    <w:rsid w:val="0057724E"/>
    <w:rsid w:val="00591485"/>
    <w:rsid w:val="0059256B"/>
    <w:rsid w:val="005931E6"/>
    <w:rsid w:val="005A285C"/>
    <w:rsid w:val="005A5CE6"/>
    <w:rsid w:val="005A6E12"/>
    <w:rsid w:val="005B1C6E"/>
    <w:rsid w:val="005C16F8"/>
    <w:rsid w:val="005C22FF"/>
    <w:rsid w:val="005C3C55"/>
    <w:rsid w:val="005E0E4F"/>
    <w:rsid w:val="005E1CDA"/>
    <w:rsid w:val="005E2979"/>
    <w:rsid w:val="005E3477"/>
    <w:rsid w:val="005F4B1D"/>
    <w:rsid w:val="006012D0"/>
    <w:rsid w:val="00612288"/>
    <w:rsid w:val="006174D8"/>
    <w:rsid w:val="0064402C"/>
    <w:rsid w:val="00644143"/>
    <w:rsid w:val="006536F9"/>
    <w:rsid w:val="00661B84"/>
    <w:rsid w:val="00676FF9"/>
    <w:rsid w:val="006B32F2"/>
    <w:rsid w:val="006C1697"/>
    <w:rsid w:val="006C3D7B"/>
    <w:rsid w:val="006D38BE"/>
    <w:rsid w:val="006E1428"/>
    <w:rsid w:val="006F467B"/>
    <w:rsid w:val="00705370"/>
    <w:rsid w:val="00707113"/>
    <w:rsid w:val="0070772E"/>
    <w:rsid w:val="00710EE2"/>
    <w:rsid w:val="00715C38"/>
    <w:rsid w:val="00726A26"/>
    <w:rsid w:val="00733FC0"/>
    <w:rsid w:val="0073528F"/>
    <w:rsid w:val="00741A13"/>
    <w:rsid w:val="007433C6"/>
    <w:rsid w:val="007670FD"/>
    <w:rsid w:val="007945B6"/>
    <w:rsid w:val="007A293B"/>
    <w:rsid w:val="007A56C5"/>
    <w:rsid w:val="007A6F33"/>
    <w:rsid w:val="007B29D7"/>
    <w:rsid w:val="007B2F27"/>
    <w:rsid w:val="007C2217"/>
    <w:rsid w:val="007D0631"/>
    <w:rsid w:val="007E20E8"/>
    <w:rsid w:val="007E3ACF"/>
    <w:rsid w:val="007E6147"/>
    <w:rsid w:val="007E6E95"/>
    <w:rsid w:val="007F2AF8"/>
    <w:rsid w:val="007F63AD"/>
    <w:rsid w:val="007F6BAD"/>
    <w:rsid w:val="008054A1"/>
    <w:rsid w:val="008117AD"/>
    <w:rsid w:val="00812A2F"/>
    <w:rsid w:val="00812C32"/>
    <w:rsid w:val="00815AA7"/>
    <w:rsid w:val="00821391"/>
    <w:rsid w:val="008460E2"/>
    <w:rsid w:val="00866F45"/>
    <w:rsid w:val="008745AA"/>
    <w:rsid w:val="00880FEB"/>
    <w:rsid w:val="00882C55"/>
    <w:rsid w:val="008847C2"/>
    <w:rsid w:val="00886428"/>
    <w:rsid w:val="00887836"/>
    <w:rsid w:val="0089035D"/>
    <w:rsid w:val="00890F32"/>
    <w:rsid w:val="0089285B"/>
    <w:rsid w:val="0089329B"/>
    <w:rsid w:val="008A589D"/>
    <w:rsid w:val="008B39F3"/>
    <w:rsid w:val="008B3C27"/>
    <w:rsid w:val="008C3B06"/>
    <w:rsid w:val="008C67F4"/>
    <w:rsid w:val="008E3145"/>
    <w:rsid w:val="008E4C0B"/>
    <w:rsid w:val="008F00FE"/>
    <w:rsid w:val="008F26BB"/>
    <w:rsid w:val="008F6E24"/>
    <w:rsid w:val="00900973"/>
    <w:rsid w:val="00900B8C"/>
    <w:rsid w:val="00905AE8"/>
    <w:rsid w:val="00920C6B"/>
    <w:rsid w:val="00931143"/>
    <w:rsid w:val="00931A22"/>
    <w:rsid w:val="00943C94"/>
    <w:rsid w:val="00944BC9"/>
    <w:rsid w:val="009450C2"/>
    <w:rsid w:val="0095097D"/>
    <w:rsid w:val="00950E4F"/>
    <w:rsid w:val="00954C23"/>
    <w:rsid w:val="0097197B"/>
    <w:rsid w:val="0098112E"/>
    <w:rsid w:val="00992085"/>
    <w:rsid w:val="009941A9"/>
    <w:rsid w:val="009A34D5"/>
    <w:rsid w:val="009A48A7"/>
    <w:rsid w:val="009A4BED"/>
    <w:rsid w:val="009B3F2D"/>
    <w:rsid w:val="009E51B0"/>
    <w:rsid w:val="009F1468"/>
    <w:rsid w:val="009F29A2"/>
    <w:rsid w:val="009F4DB6"/>
    <w:rsid w:val="009F6800"/>
    <w:rsid w:val="00A0431C"/>
    <w:rsid w:val="00A22B54"/>
    <w:rsid w:val="00A25DF2"/>
    <w:rsid w:val="00A355F5"/>
    <w:rsid w:val="00A406D6"/>
    <w:rsid w:val="00A41146"/>
    <w:rsid w:val="00A45865"/>
    <w:rsid w:val="00A462C7"/>
    <w:rsid w:val="00A561C4"/>
    <w:rsid w:val="00A76888"/>
    <w:rsid w:val="00AA4A03"/>
    <w:rsid w:val="00AB19AA"/>
    <w:rsid w:val="00AB457C"/>
    <w:rsid w:val="00AB5230"/>
    <w:rsid w:val="00AB74A1"/>
    <w:rsid w:val="00AC6160"/>
    <w:rsid w:val="00AD5D9D"/>
    <w:rsid w:val="00AE0A95"/>
    <w:rsid w:val="00AE1FA1"/>
    <w:rsid w:val="00AF1DD1"/>
    <w:rsid w:val="00B040A8"/>
    <w:rsid w:val="00B06229"/>
    <w:rsid w:val="00B117C2"/>
    <w:rsid w:val="00B15238"/>
    <w:rsid w:val="00B17299"/>
    <w:rsid w:val="00B2490B"/>
    <w:rsid w:val="00B4089F"/>
    <w:rsid w:val="00B46CCC"/>
    <w:rsid w:val="00B5019E"/>
    <w:rsid w:val="00B552B6"/>
    <w:rsid w:val="00B61933"/>
    <w:rsid w:val="00B66095"/>
    <w:rsid w:val="00B71CBE"/>
    <w:rsid w:val="00B71D57"/>
    <w:rsid w:val="00BB0C04"/>
    <w:rsid w:val="00BB56F9"/>
    <w:rsid w:val="00BC739B"/>
    <w:rsid w:val="00BC74D2"/>
    <w:rsid w:val="00BC7A57"/>
    <w:rsid w:val="00BE74ED"/>
    <w:rsid w:val="00BF2669"/>
    <w:rsid w:val="00C101EB"/>
    <w:rsid w:val="00C157F2"/>
    <w:rsid w:val="00C163F0"/>
    <w:rsid w:val="00C2235D"/>
    <w:rsid w:val="00C24955"/>
    <w:rsid w:val="00C316E4"/>
    <w:rsid w:val="00C410B9"/>
    <w:rsid w:val="00C41949"/>
    <w:rsid w:val="00C452EE"/>
    <w:rsid w:val="00C4712C"/>
    <w:rsid w:val="00C5314F"/>
    <w:rsid w:val="00C53AA1"/>
    <w:rsid w:val="00C70C75"/>
    <w:rsid w:val="00C74D51"/>
    <w:rsid w:val="00C916E4"/>
    <w:rsid w:val="00C94D38"/>
    <w:rsid w:val="00C968CB"/>
    <w:rsid w:val="00CA0229"/>
    <w:rsid w:val="00CA2B61"/>
    <w:rsid w:val="00CA54ED"/>
    <w:rsid w:val="00CB255A"/>
    <w:rsid w:val="00CB4DB0"/>
    <w:rsid w:val="00CD6C4F"/>
    <w:rsid w:val="00D000D6"/>
    <w:rsid w:val="00D11E72"/>
    <w:rsid w:val="00D130C0"/>
    <w:rsid w:val="00D13F50"/>
    <w:rsid w:val="00D14DE1"/>
    <w:rsid w:val="00D16B8C"/>
    <w:rsid w:val="00D16D71"/>
    <w:rsid w:val="00D27B9A"/>
    <w:rsid w:val="00D377CF"/>
    <w:rsid w:val="00D40A83"/>
    <w:rsid w:val="00D4216D"/>
    <w:rsid w:val="00D44C65"/>
    <w:rsid w:val="00D46265"/>
    <w:rsid w:val="00D60D4F"/>
    <w:rsid w:val="00D61739"/>
    <w:rsid w:val="00D643A7"/>
    <w:rsid w:val="00D64D6A"/>
    <w:rsid w:val="00D850DE"/>
    <w:rsid w:val="00D91E29"/>
    <w:rsid w:val="00DB3573"/>
    <w:rsid w:val="00DB57B4"/>
    <w:rsid w:val="00DC17E5"/>
    <w:rsid w:val="00DE02AC"/>
    <w:rsid w:val="00DE71E5"/>
    <w:rsid w:val="00DF5227"/>
    <w:rsid w:val="00DF686A"/>
    <w:rsid w:val="00E12426"/>
    <w:rsid w:val="00E16A20"/>
    <w:rsid w:val="00E26EBF"/>
    <w:rsid w:val="00E33E8E"/>
    <w:rsid w:val="00E43B56"/>
    <w:rsid w:val="00E45011"/>
    <w:rsid w:val="00E50725"/>
    <w:rsid w:val="00E72B58"/>
    <w:rsid w:val="00E72FE7"/>
    <w:rsid w:val="00E85CC5"/>
    <w:rsid w:val="00E86505"/>
    <w:rsid w:val="00E8689E"/>
    <w:rsid w:val="00E97906"/>
    <w:rsid w:val="00EA0BE3"/>
    <w:rsid w:val="00EA3A56"/>
    <w:rsid w:val="00EA76D1"/>
    <w:rsid w:val="00EB04DE"/>
    <w:rsid w:val="00ED422F"/>
    <w:rsid w:val="00ED5351"/>
    <w:rsid w:val="00EF0580"/>
    <w:rsid w:val="00EF7C78"/>
    <w:rsid w:val="00F03DD4"/>
    <w:rsid w:val="00F103AC"/>
    <w:rsid w:val="00F27A98"/>
    <w:rsid w:val="00F30E72"/>
    <w:rsid w:val="00F32CDE"/>
    <w:rsid w:val="00F511AF"/>
    <w:rsid w:val="00F56CF0"/>
    <w:rsid w:val="00F60B18"/>
    <w:rsid w:val="00F76652"/>
    <w:rsid w:val="00F80435"/>
    <w:rsid w:val="00F85C5E"/>
    <w:rsid w:val="00F91CE1"/>
    <w:rsid w:val="00FA407E"/>
    <w:rsid w:val="00FB7632"/>
    <w:rsid w:val="00FE5E91"/>
    <w:rsid w:val="00FE738D"/>
    <w:rsid w:val="00FF3D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28"/>
    <w:pPr>
      <w:widowControl w:val="0"/>
      <w:jc w:val="both"/>
    </w:pPr>
    <w:rPr>
      <w:kern w:val="2"/>
      <w:sz w:val="21"/>
      <w:szCs w:val="24"/>
    </w:rPr>
  </w:style>
  <w:style w:type="paragraph" w:styleId="1">
    <w:name w:val="heading 1"/>
    <w:basedOn w:val="a"/>
    <w:next w:val="a"/>
    <w:qFormat/>
    <w:rsid w:val="007F2AF8"/>
    <w:pPr>
      <w:keepNext/>
      <w:keepLines/>
      <w:adjustRightInd w:val="0"/>
      <w:snapToGrid w:val="0"/>
      <w:spacing w:beforeLines="50" w:line="360" w:lineRule="auto"/>
      <w:outlineLvl w:val="0"/>
    </w:pPr>
    <w:rPr>
      <w:b/>
      <w:bCs/>
      <w:kern w:val="44"/>
      <w:sz w:val="30"/>
      <w:szCs w:val="44"/>
    </w:rPr>
  </w:style>
  <w:style w:type="paragraph" w:styleId="2">
    <w:name w:val="heading 2"/>
    <w:basedOn w:val="1"/>
    <w:next w:val="a"/>
    <w:link w:val="2Char"/>
    <w:qFormat/>
    <w:rsid w:val="005C3C55"/>
    <w:pPr>
      <w:widowControl/>
      <w:spacing w:afterLines="50"/>
      <w:jc w:val="left"/>
      <w:outlineLvl w:val="1"/>
    </w:pPr>
    <w:rPr>
      <w:kern w:val="0"/>
      <w:sz w:val="28"/>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6428"/>
    <w:rPr>
      <w:sz w:val="18"/>
      <w:szCs w:val="18"/>
    </w:rPr>
  </w:style>
  <w:style w:type="paragraph" w:styleId="a4">
    <w:name w:val="Document Map"/>
    <w:basedOn w:val="a"/>
    <w:semiHidden/>
    <w:rsid w:val="00886428"/>
    <w:pPr>
      <w:shd w:val="clear" w:color="auto" w:fill="000080"/>
    </w:pPr>
  </w:style>
  <w:style w:type="paragraph" w:styleId="a5">
    <w:name w:val="header"/>
    <w:basedOn w:val="a"/>
    <w:rsid w:val="00886428"/>
    <w:pPr>
      <w:pBdr>
        <w:bottom w:val="single" w:sz="6" w:space="1" w:color="auto"/>
      </w:pBdr>
      <w:tabs>
        <w:tab w:val="center" w:pos="4153"/>
        <w:tab w:val="right" w:pos="8306"/>
      </w:tabs>
      <w:snapToGrid w:val="0"/>
      <w:jc w:val="center"/>
    </w:pPr>
    <w:rPr>
      <w:sz w:val="18"/>
      <w:szCs w:val="18"/>
    </w:rPr>
  </w:style>
  <w:style w:type="character" w:customStyle="1" w:styleId="CharChar1">
    <w:name w:val="Char Char1"/>
    <w:rsid w:val="00886428"/>
    <w:rPr>
      <w:kern w:val="2"/>
      <w:sz w:val="18"/>
      <w:szCs w:val="18"/>
    </w:rPr>
  </w:style>
  <w:style w:type="paragraph" w:styleId="a6">
    <w:name w:val="footer"/>
    <w:basedOn w:val="a"/>
    <w:link w:val="Char"/>
    <w:uiPriority w:val="99"/>
    <w:rsid w:val="00886428"/>
    <w:pPr>
      <w:tabs>
        <w:tab w:val="center" w:pos="4153"/>
        <w:tab w:val="right" w:pos="8306"/>
      </w:tabs>
      <w:snapToGrid w:val="0"/>
      <w:jc w:val="left"/>
    </w:pPr>
    <w:rPr>
      <w:sz w:val="18"/>
      <w:szCs w:val="18"/>
    </w:rPr>
  </w:style>
  <w:style w:type="character" w:customStyle="1" w:styleId="CharChar">
    <w:name w:val="Char Char"/>
    <w:rsid w:val="00886428"/>
    <w:rPr>
      <w:kern w:val="2"/>
      <w:sz w:val="18"/>
      <w:szCs w:val="18"/>
    </w:rPr>
  </w:style>
  <w:style w:type="paragraph" w:styleId="a7">
    <w:name w:val="Body Text Indent"/>
    <w:basedOn w:val="a"/>
    <w:rsid w:val="00886428"/>
    <w:pPr>
      <w:spacing w:line="540" w:lineRule="exact"/>
      <w:ind w:firstLineChars="200" w:firstLine="560"/>
    </w:pPr>
    <w:rPr>
      <w:rFonts w:ascii="仿宋_GB2312"/>
      <w:bCs/>
      <w:sz w:val="28"/>
      <w:szCs w:val="32"/>
    </w:rPr>
  </w:style>
  <w:style w:type="paragraph" w:styleId="20">
    <w:name w:val="Body Text Indent 2"/>
    <w:basedOn w:val="a"/>
    <w:rsid w:val="00886428"/>
    <w:pPr>
      <w:spacing w:line="360" w:lineRule="auto"/>
      <w:ind w:firstLineChars="200" w:firstLine="560"/>
    </w:pPr>
    <w:rPr>
      <w:rFonts w:ascii="仿宋_GB2312" w:eastAsia="仿宋_GB2312"/>
      <w:color w:val="FF0000"/>
      <w:sz w:val="28"/>
      <w:szCs w:val="28"/>
    </w:rPr>
  </w:style>
  <w:style w:type="character" w:styleId="a8">
    <w:name w:val="page number"/>
    <w:basedOn w:val="a0"/>
    <w:rsid w:val="00D000D6"/>
  </w:style>
  <w:style w:type="paragraph" w:customStyle="1" w:styleId="a9">
    <w:name w:val="封面标准名称"/>
    <w:rsid w:val="00BC739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styleId="aa">
    <w:name w:val="annotation reference"/>
    <w:rsid w:val="0095097D"/>
    <w:rPr>
      <w:sz w:val="21"/>
      <w:szCs w:val="21"/>
    </w:rPr>
  </w:style>
  <w:style w:type="paragraph" w:styleId="ab">
    <w:name w:val="annotation text"/>
    <w:basedOn w:val="a"/>
    <w:link w:val="Char0"/>
    <w:rsid w:val="0095097D"/>
    <w:pPr>
      <w:jc w:val="left"/>
    </w:pPr>
  </w:style>
  <w:style w:type="character" w:customStyle="1" w:styleId="Char0">
    <w:name w:val="批注文字 Char"/>
    <w:link w:val="ab"/>
    <w:rsid w:val="0095097D"/>
    <w:rPr>
      <w:kern w:val="2"/>
      <w:sz w:val="21"/>
      <w:szCs w:val="24"/>
    </w:rPr>
  </w:style>
  <w:style w:type="paragraph" w:styleId="ac">
    <w:name w:val="annotation subject"/>
    <w:basedOn w:val="ab"/>
    <w:next w:val="ab"/>
    <w:link w:val="Char1"/>
    <w:rsid w:val="0095097D"/>
    <w:rPr>
      <w:b/>
      <w:bCs/>
    </w:rPr>
  </w:style>
  <w:style w:type="character" w:customStyle="1" w:styleId="Char1">
    <w:name w:val="批注主题 Char"/>
    <w:link w:val="ac"/>
    <w:rsid w:val="0095097D"/>
    <w:rPr>
      <w:b/>
      <w:bCs/>
      <w:kern w:val="2"/>
      <w:sz w:val="21"/>
      <w:szCs w:val="24"/>
    </w:rPr>
  </w:style>
  <w:style w:type="paragraph" w:styleId="ad">
    <w:name w:val="Revision"/>
    <w:hidden/>
    <w:uiPriority w:val="99"/>
    <w:semiHidden/>
    <w:rsid w:val="0095097D"/>
    <w:rPr>
      <w:kern w:val="2"/>
      <w:sz w:val="21"/>
      <w:szCs w:val="24"/>
    </w:rPr>
  </w:style>
  <w:style w:type="paragraph" w:customStyle="1" w:styleId="11">
    <w:name w:val="目录 11"/>
    <w:basedOn w:val="a"/>
    <w:next w:val="a"/>
    <w:autoRedefine/>
    <w:uiPriority w:val="39"/>
    <w:rsid w:val="007F2AF8"/>
    <w:pPr>
      <w:tabs>
        <w:tab w:val="right" w:leader="dot" w:pos="8296"/>
      </w:tabs>
    </w:pPr>
  </w:style>
  <w:style w:type="character" w:styleId="ae">
    <w:name w:val="Hyperlink"/>
    <w:uiPriority w:val="99"/>
    <w:unhideWhenUsed/>
    <w:rsid w:val="001C21EB"/>
    <w:rPr>
      <w:color w:val="0000FF"/>
      <w:u w:val="single"/>
    </w:rPr>
  </w:style>
  <w:style w:type="character" w:customStyle="1" w:styleId="Char">
    <w:name w:val="页脚 Char"/>
    <w:link w:val="a6"/>
    <w:uiPriority w:val="99"/>
    <w:rsid w:val="001C21EB"/>
    <w:rPr>
      <w:kern w:val="2"/>
      <w:sz w:val="18"/>
      <w:szCs w:val="18"/>
    </w:rPr>
  </w:style>
  <w:style w:type="character" w:customStyle="1" w:styleId="2Char">
    <w:name w:val="标题 2 Char"/>
    <w:link w:val="2"/>
    <w:rsid w:val="005C3C55"/>
    <w:rPr>
      <w:rFonts w:eastAsia="宋体"/>
      <w:b/>
      <w:bCs/>
      <w:sz w:val="28"/>
      <w:szCs w:val="28"/>
      <w:lang w:val="en-US" w:eastAsia="zh-CN" w:bidi="en-US"/>
    </w:rPr>
  </w:style>
  <w:style w:type="paragraph" w:styleId="af">
    <w:name w:val="Normal (Web)"/>
    <w:basedOn w:val="a"/>
    <w:uiPriority w:val="99"/>
    <w:unhideWhenUsed/>
    <w:rsid w:val="00EA0BE3"/>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1B378C"/>
  </w:style>
  <w:style w:type="paragraph" w:customStyle="1" w:styleId="af0">
    <w:name w:val="段"/>
    <w:link w:val="Char2"/>
    <w:rsid w:val="002A5FC4"/>
    <w:pPr>
      <w:autoSpaceDE w:val="0"/>
      <w:autoSpaceDN w:val="0"/>
      <w:ind w:firstLineChars="200" w:firstLine="200"/>
      <w:jc w:val="both"/>
    </w:pPr>
    <w:rPr>
      <w:rFonts w:ascii="宋体"/>
      <w:sz w:val="21"/>
    </w:rPr>
  </w:style>
  <w:style w:type="character" w:customStyle="1" w:styleId="Char2">
    <w:name w:val="段 Char"/>
    <w:link w:val="af0"/>
    <w:rsid w:val="002A5FC4"/>
    <w:rPr>
      <w:rFonts w:ascii="宋体"/>
      <w:sz w:val="21"/>
      <w:lang w:val="en-US" w:eastAsia="zh-CN" w:bidi="ar-SA"/>
    </w:rPr>
  </w:style>
  <w:style w:type="paragraph" w:customStyle="1" w:styleId="af1">
    <w:name w:val="终结线"/>
    <w:basedOn w:val="a"/>
    <w:rsid w:val="00AE1FA1"/>
    <w:pPr>
      <w:framePr w:hSpace="181" w:vSpace="181" w:wrap="around" w:vAnchor="text" w:hAnchor="margin" w:xAlign="center" w:y="285"/>
    </w:pPr>
  </w:style>
  <w:style w:type="character" w:styleId="af2">
    <w:name w:val="Emphasis"/>
    <w:uiPriority w:val="20"/>
    <w:qFormat/>
    <w:rsid w:val="00F85C5E"/>
    <w:rPr>
      <w:i/>
      <w:iCs/>
    </w:rPr>
  </w:style>
  <w:style w:type="paragraph" w:customStyle="1" w:styleId="10">
    <w:name w:val="列出段落1"/>
    <w:basedOn w:val="a"/>
    <w:uiPriority w:val="34"/>
    <w:qFormat/>
    <w:rsid w:val="00295E60"/>
    <w:pPr>
      <w:widowControl/>
      <w:ind w:firstLineChars="200" w:firstLine="420"/>
      <w:jc w:val="left"/>
    </w:pPr>
    <w:rPr>
      <w:rFonts w:ascii="宋体" w:hAnsi="宋体" w:cs="宋体"/>
      <w:kern w:val="0"/>
      <w:sz w:val="24"/>
    </w:rPr>
  </w:style>
  <w:style w:type="table" w:styleId="af3">
    <w:name w:val="Table Grid"/>
    <w:basedOn w:val="a1"/>
    <w:rsid w:val="0071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3A7D73"/>
  </w:style>
</w:styles>
</file>

<file path=word/webSettings.xml><?xml version="1.0" encoding="utf-8"?>
<w:webSettings xmlns:r="http://schemas.openxmlformats.org/officeDocument/2006/relationships" xmlns:w="http://schemas.openxmlformats.org/wordprocessingml/2006/main">
  <w:divs>
    <w:div w:id="9526425">
      <w:bodyDiv w:val="1"/>
      <w:marLeft w:val="0"/>
      <w:marRight w:val="0"/>
      <w:marTop w:val="0"/>
      <w:marBottom w:val="0"/>
      <w:divBdr>
        <w:top w:val="none" w:sz="0" w:space="0" w:color="auto"/>
        <w:left w:val="none" w:sz="0" w:space="0" w:color="auto"/>
        <w:bottom w:val="none" w:sz="0" w:space="0" w:color="auto"/>
        <w:right w:val="none" w:sz="0" w:space="0" w:color="auto"/>
      </w:divBdr>
      <w:divsChild>
        <w:div w:id="881596151">
          <w:marLeft w:val="0"/>
          <w:marRight w:val="0"/>
          <w:marTop w:val="0"/>
          <w:marBottom w:val="0"/>
          <w:divBdr>
            <w:top w:val="none" w:sz="0" w:space="0" w:color="auto"/>
            <w:left w:val="none" w:sz="0" w:space="0" w:color="auto"/>
            <w:bottom w:val="none" w:sz="0" w:space="0" w:color="auto"/>
            <w:right w:val="none" w:sz="0" w:space="0" w:color="auto"/>
          </w:divBdr>
          <w:divsChild>
            <w:div w:id="274757525">
              <w:marLeft w:val="0"/>
              <w:marRight w:val="0"/>
              <w:marTop w:val="0"/>
              <w:marBottom w:val="0"/>
              <w:divBdr>
                <w:top w:val="none" w:sz="0" w:space="0" w:color="auto"/>
                <w:left w:val="none" w:sz="0" w:space="0" w:color="auto"/>
                <w:bottom w:val="none" w:sz="0" w:space="0" w:color="auto"/>
                <w:right w:val="none" w:sz="0" w:space="0" w:color="auto"/>
              </w:divBdr>
            </w:div>
            <w:div w:id="384186401">
              <w:marLeft w:val="0"/>
              <w:marRight w:val="0"/>
              <w:marTop w:val="0"/>
              <w:marBottom w:val="0"/>
              <w:divBdr>
                <w:top w:val="none" w:sz="0" w:space="0" w:color="auto"/>
                <w:left w:val="none" w:sz="0" w:space="0" w:color="auto"/>
                <w:bottom w:val="none" w:sz="0" w:space="0" w:color="auto"/>
                <w:right w:val="none" w:sz="0" w:space="0" w:color="auto"/>
              </w:divBdr>
            </w:div>
            <w:div w:id="15321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3420">
      <w:bodyDiv w:val="1"/>
      <w:marLeft w:val="0"/>
      <w:marRight w:val="0"/>
      <w:marTop w:val="0"/>
      <w:marBottom w:val="0"/>
      <w:divBdr>
        <w:top w:val="none" w:sz="0" w:space="0" w:color="auto"/>
        <w:left w:val="none" w:sz="0" w:space="0" w:color="auto"/>
        <w:bottom w:val="none" w:sz="0" w:space="0" w:color="auto"/>
        <w:right w:val="none" w:sz="0" w:space="0" w:color="auto"/>
      </w:divBdr>
    </w:div>
    <w:div w:id="113402929">
      <w:bodyDiv w:val="1"/>
      <w:marLeft w:val="0"/>
      <w:marRight w:val="0"/>
      <w:marTop w:val="0"/>
      <w:marBottom w:val="0"/>
      <w:divBdr>
        <w:top w:val="none" w:sz="0" w:space="0" w:color="auto"/>
        <w:left w:val="none" w:sz="0" w:space="0" w:color="auto"/>
        <w:bottom w:val="none" w:sz="0" w:space="0" w:color="auto"/>
        <w:right w:val="none" w:sz="0" w:space="0" w:color="auto"/>
      </w:divBdr>
      <w:divsChild>
        <w:div w:id="199362175">
          <w:marLeft w:val="0"/>
          <w:marRight w:val="0"/>
          <w:marTop w:val="0"/>
          <w:marBottom w:val="225"/>
          <w:divBdr>
            <w:top w:val="none" w:sz="0" w:space="0" w:color="auto"/>
            <w:left w:val="none" w:sz="0" w:space="0" w:color="auto"/>
            <w:bottom w:val="none" w:sz="0" w:space="0" w:color="auto"/>
            <w:right w:val="none" w:sz="0" w:space="0" w:color="auto"/>
          </w:divBdr>
        </w:div>
        <w:div w:id="791896676">
          <w:marLeft w:val="0"/>
          <w:marRight w:val="0"/>
          <w:marTop w:val="0"/>
          <w:marBottom w:val="225"/>
          <w:divBdr>
            <w:top w:val="none" w:sz="0" w:space="0" w:color="auto"/>
            <w:left w:val="none" w:sz="0" w:space="0" w:color="auto"/>
            <w:bottom w:val="none" w:sz="0" w:space="0" w:color="auto"/>
            <w:right w:val="none" w:sz="0" w:space="0" w:color="auto"/>
          </w:divBdr>
        </w:div>
        <w:div w:id="852065002">
          <w:marLeft w:val="0"/>
          <w:marRight w:val="0"/>
          <w:marTop w:val="0"/>
          <w:marBottom w:val="225"/>
          <w:divBdr>
            <w:top w:val="none" w:sz="0" w:space="0" w:color="auto"/>
            <w:left w:val="none" w:sz="0" w:space="0" w:color="auto"/>
            <w:bottom w:val="none" w:sz="0" w:space="0" w:color="auto"/>
            <w:right w:val="none" w:sz="0" w:space="0" w:color="auto"/>
          </w:divBdr>
        </w:div>
        <w:div w:id="2104108421">
          <w:marLeft w:val="0"/>
          <w:marRight w:val="0"/>
          <w:marTop w:val="0"/>
          <w:marBottom w:val="225"/>
          <w:divBdr>
            <w:top w:val="none" w:sz="0" w:space="0" w:color="auto"/>
            <w:left w:val="none" w:sz="0" w:space="0" w:color="auto"/>
            <w:bottom w:val="none" w:sz="0" w:space="0" w:color="auto"/>
            <w:right w:val="none" w:sz="0" w:space="0" w:color="auto"/>
          </w:divBdr>
        </w:div>
        <w:div w:id="2121142357">
          <w:marLeft w:val="0"/>
          <w:marRight w:val="0"/>
          <w:marTop w:val="0"/>
          <w:marBottom w:val="225"/>
          <w:divBdr>
            <w:top w:val="none" w:sz="0" w:space="0" w:color="auto"/>
            <w:left w:val="none" w:sz="0" w:space="0" w:color="auto"/>
            <w:bottom w:val="none" w:sz="0" w:space="0" w:color="auto"/>
            <w:right w:val="none" w:sz="0" w:space="0" w:color="auto"/>
          </w:divBdr>
        </w:div>
      </w:divsChild>
    </w:div>
    <w:div w:id="996490977">
      <w:bodyDiv w:val="1"/>
      <w:marLeft w:val="0"/>
      <w:marRight w:val="0"/>
      <w:marTop w:val="0"/>
      <w:marBottom w:val="0"/>
      <w:divBdr>
        <w:top w:val="none" w:sz="0" w:space="0" w:color="auto"/>
        <w:left w:val="none" w:sz="0" w:space="0" w:color="auto"/>
        <w:bottom w:val="none" w:sz="0" w:space="0" w:color="auto"/>
        <w:right w:val="none" w:sz="0" w:space="0" w:color="auto"/>
      </w:divBdr>
    </w:div>
    <w:div w:id="1402096104">
      <w:bodyDiv w:val="1"/>
      <w:marLeft w:val="0"/>
      <w:marRight w:val="0"/>
      <w:marTop w:val="0"/>
      <w:marBottom w:val="0"/>
      <w:divBdr>
        <w:top w:val="none" w:sz="0" w:space="0" w:color="auto"/>
        <w:left w:val="none" w:sz="0" w:space="0" w:color="auto"/>
        <w:bottom w:val="none" w:sz="0" w:space="0" w:color="auto"/>
        <w:right w:val="none" w:sz="0" w:space="0" w:color="auto"/>
      </w:divBdr>
    </w:div>
    <w:div w:id="1402677141">
      <w:bodyDiv w:val="1"/>
      <w:marLeft w:val="0"/>
      <w:marRight w:val="0"/>
      <w:marTop w:val="0"/>
      <w:marBottom w:val="0"/>
      <w:divBdr>
        <w:top w:val="none" w:sz="0" w:space="0" w:color="auto"/>
        <w:left w:val="none" w:sz="0" w:space="0" w:color="auto"/>
        <w:bottom w:val="none" w:sz="0" w:space="0" w:color="auto"/>
        <w:right w:val="none" w:sz="0" w:space="0" w:color="auto"/>
      </w:divBdr>
      <w:divsChild>
        <w:div w:id="300115760">
          <w:marLeft w:val="0"/>
          <w:marRight w:val="0"/>
          <w:marTop w:val="0"/>
          <w:marBottom w:val="0"/>
          <w:divBdr>
            <w:top w:val="none" w:sz="0" w:space="0" w:color="auto"/>
            <w:left w:val="none" w:sz="0" w:space="0" w:color="auto"/>
            <w:bottom w:val="none" w:sz="0" w:space="0" w:color="auto"/>
            <w:right w:val="none" w:sz="0" w:space="0" w:color="auto"/>
          </w:divBdr>
        </w:div>
      </w:divsChild>
    </w:div>
    <w:div w:id="1508014419">
      <w:bodyDiv w:val="1"/>
      <w:marLeft w:val="0"/>
      <w:marRight w:val="0"/>
      <w:marTop w:val="0"/>
      <w:marBottom w:val="0"/>
      <w:divBdr>
        <w:top w:val="none" w:sz="0" w:space="0" w:color="auto"/>
        <w:left w:val="none" w:sz="0" w:space="0" w:color="auto"/>
        <w:bottom w:val="none" w:sz="0" w:space="0" w:color="auto"/>
        <w:right w:val="none" w:sz="0" w:space="0" w:color="auto"/>
      </w:divBdr>
      <w:divsChild>
        <w:div w:id="196306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aike.baidu.com/item/%E5%A4%A7%E4%BB%B6%E5%9E%83%E5%9C%BE%E6%94%B6%E9%9B%86%E5%92%8C%E5%88%A9%E7%94%A8%E6%8A%80%E6%9C%AF%E8%A6%81%E6%B1%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453</Words>
  <Characters>2586</Characters>
  <Application>Microsoft Office Word</Application>
  <DocSecurity>0</DocSecurity>
  <Lines>21</Lines>
  <Paragraphs>6</Paragraphs>
  <ScaleCrop>false</ScaleCrop>
  <Company>Lenovo</Company>
  <LinksUpToDate>false</LinksUpToDate>
  <CharactersWithSpaces>3033</CharactersWithSpaces>
  <SharedDoc>false</SharedDoc>
  <HLinks>
    <vt:vector size="132" baseType="variant">
      <vt:variant>
        <vt:i4>2162794</vt:i4>
      </vt:variant>
      <vt:variant>
        <vt:i4>93</vt:i4>
      </vt:variant>
      <vt:variant>
        <vt:i4>0</vt:i4>
      </vt:variant>
      <vt:variant>
        <vt:i4>5</vt:i4>
      </vt:variant>
      <vt:variant>
        <vt:lpwstr>https://baike.baidu.com/item/%E5%A4%A7%E4%BB%B6%E5%9E%83%E5%9C%BE%E6%94%B6%E9%9B%86%E5%92%8C%E5%88%A9%E7%94%A8%E6%8A%80%E6%9C%AF%E8%A6%81%E6%B1%82</vt:lpwstr>
      </vt:variant>
      <vt:variant>
        <vt:lpwstr/>
      </vt:variant>
      <vt:variant>
        <vt:i4>2162794</vt:i4>
      </vt:variant>
      <vt:variant>
        <vt:i4>90</vt:i4>
      </vt:variant>
      <vt:variant>
        <vt:i4>0</vt:i4>
      </vt:variant>
      <vt:variant>
        <vt:i4>5</vt:i4>
      </vt:variant>
      <vt:variant>
        <vt:lpwstr>https://baike.baidu.com/item/%E5%A4%A7%E4%BB%B6%E5%9E%83%E5%9C%BE%E6%94%B6%E9%9B%86%E5%92%8C%E5%88%A9%E7%94%A8%E6%8A%80%E6%9C%AF%E8%A6%81%E6%B1%82</vt:lpwstr>
      </vt:variant>
      <vt:variant>
        <vt:lpwstr/>
      </vt:variant>
      <vt:variant>
        <vt:i4>786510</vt:i4>
      </vt:variant>
      <vt:variant>
        <vt:i4>87</vt:i4>
      </vt:variant>
      <vt:variant>
        <vt:i4>0</vt:i4>
      </vt:variant>
      <vt:variant>
        <vt:i4>5</vt:i4>
      </vt:variant>
      <vt:variant>
        <vt:lpwstr>https://baike.baidu.com/item/%E5%A4%A7%E4%BB%B6%E5%9E%83%E5%9C%BE/2479744</vt:lpwstr>
      </vt:variant>
      <vt:variant>
        <vt:lpwstr/>
      </vt:variant>
      <vt:variant>
        <vt:i4>524364</vt:i4>
      </vt:variant>
      <vt:variant>
        <vt:i4>84</vt:i4>
      </vt:variant>
      <vt:variant>
        <vt:i4>0</vt:i4>
      </vt:variant>
      <vt:variant>
        <vt:i4>5</vt:i4>
      </vt:variant>
      <vt:variant>
        <vt:lpwstr>https://baike.baidu.com/item/%E9%A4%90%E5%8E%A8%E5%9E%83%E5%9C%BE/9133709</vt:lpwstr>
      </vt:variant>
      <vt:variant>
        <vt:lpwstr/>
      </vt:variant>
      <vt:variant>
        <vt:i4>6225995</vt:i4>
      </vt:variant>
      <vt:variant>
        <vt:i4>81</vt:i4>
      </vt:variant>
      <vt:variant>
        <vt:i4>0</vt:i4>
      </vt:variant>
      <vt:variant>
        <vt:i4>5</vt:i4>
      </vt:variant>
      <vt:variant>
        <vt:lpwstr>https://baike.baidu.com/item/%E5%85%85%E7%94%B5%E7%94%B5%E6%B1%A0/2300011</vt:lpwstr>
      </vt:variant>
      <vt:variant>
        <vt:lpwstr/>
      </vt:variant>
      <vt:variant>
        <vt:i4>5505093</vt:i4>
      </vt:variant>
      <vt:variant>
        <vt:i4>78</vt:i4>
      </vt:variant>
      <vt:variant>
        <vt:i4>0</vt:i4>
      </vt:variant>
      <vt:variant>
        <vt:i4>5</vt:i4>
      </vt:variant>
      <vt:variant>
        <vt:lpwstr>https://baike.baidu.com/item/%E6%9C%89%E5%AE%B3%E5%9E%83%E5%9C%BE/5677220</vt:lpwstr>
      </vt:variant>
      <vt:variant>
        <vt:lpwstr/>
      </vt:variant>
      <vt:variant>
        <vt:i4>5636160</vt:i4>
      </vt:variant>
      <vt:variant>
        <vt:i4>75</vt:i4>
      </vt:variant>
      <vt:variant>
        <vt:i4>0</vt:i4>
      </vt:variant>
      <vt:variant>
        <vt:i4>5</vt:i4>
      </vt:variant>
      <vt:variant>
        <vt:lpwstr>https://baike.baidu.com/item/%E6%9C%89%E6%9C%BA%E5%9E%83%E5%9C%BE/3467944</vt:lpwstr>
      </vt:variant>
      <vt:variant>
        <vt:lpwstr/>
      </vt:variant>
      <vt:variant>
        <vt:i4>458783</vt:i4>
      </vt:variant>
      <vt:variant>
        <vt:i4>72</vt:i4>
      </vt:variant>
      <vt:variant>
        <vt:i4>0</vt:i4>
      </vt:variant>
      <vt:variant>
        <vt:i4>5</vt:i4>
      </vt:variant>
      <vt:variant>
        <vt:lpwstr>https://baike.baidu.com/item/%E5%8E%A8%E4%BD%99%E5%9E%83%E5%9C%BE/2283789</vt:lpwstr>
      </vt:variant>
      <vt:variant>
        <vt:lpwstr/>
      </vt:variant>
      <vt:variant>
        <vt:i4>5832781</vt:i4>
      </vt:variant>
      <vt:variant>
        <vt:i4>69</vt:i4>
      </vt:variant>
      <vt:variant>
        <vt:i4>0</vt:i4>
      </vt:variant>
      <vt:variant>
        <vt:i4>5</vt:i4>
      </vt:variant>
      <vt:variant>
        <vt:lpwstr>https://baike.baidu.com/item/%E9%A4%90%E9%A5%AE%E5%9E%83%E5%9C%BE/5204150</vt:lpwstr>
      </vt:variant>
      <vt:variant>
        <vt:lpwstr/>
      </vt:variant>
      <vt:variant>
        <vt:i4>524364</vt:i4>
      </vt:variant>
      <vt:variant>
        <vt:i4>66</vt:i4>
      </vt:variant>
      <vt:variant>
        <vt:i4>0</vt:i4>
      </vt:variant>
      <vt:variant>
        <vt:i4>5</vt:i4>
      </vt:variant>
      <vt:variant>
        <vt:lpwstr>https://baike.baidu.com/item/%E9%A4%90%E5%8E%A8%E5%9E%83%E5%9C%BE/9133709</vt:lpwstr>
      </vt:variant>
      <vt:variant>
        <vt:lpwstr/>
      </vt:variant>
      <vt:variant>
        <vt:i4>131138</vt:i4>
      </vt:variant>
      <vt:variant>
        <vt:i4>63</vt:i4>
      </vt:variant>
      <vt:variant>
        <vt:i4>0</vt:i4>
      </vt:variant>
      <vt:variant>
        <vt:i4>5</vt:i4>
      </vt:variant>
      <vt:variant>
        <vt:lpwstr>https://baike.baidu.com/item/%E5%8F%AF%E5%9B%9E%E6%94%B6%E7%89%A9/2479461</vt:lpwstr>
      </vt:variant>
      <vt:variant>
        <vt:lpwstr/>
      </vt:variant>
      <vt:variant>
        <vt:i4>2162794</vt:i4>
      </vt:variant>
      <vt:variant>
        <vt:i4>60</vt:i4>
      </vt:variant>
      <vt:variant>
        <vt:i4>0</vt:i4>
      </vt:variant>
      <vt:variant>
        <vt:i4>5</vt:i4>
      </vt:variant>
      <vt:variant>
        <vt:lpwstr>https://baike.baidu.com/item/%E5%A4%A7%E4%BB%B6%E5%9E%83%E5%9C%BE%E6%94%B6%E9%9B%86%E5%92%8C%E5%88%A9%E7%94%A8%E6%8A%80%E6%9C%AF%E8%A6%81%E6%B1%82</vt:lpwstr>
      </vt:variant>
      <vt:variant>
        <vt:lpwstr/>
      </vt:variant>
      <vt:variant>
        <vt:i4>7471153</vt:i4>
      </vt:variant>
      <vt:variant>
        <vt:i4>57</vt:i4>
      </vt:variant>
      <vt:variant>
        <vt:i4>0</vt:i4>
      </vt:variant>
      <vt:variant>
        <vt:i4>5</vt:i4>
      </vt:variant>
      <vt:variant>
        <vt:lpwstr>http://www.shzj.gov.cn/module/download/downfile.jsp?classid=0&amp;filename=1606231120428181975.doc</vt:lpwstr>
      </vt:variant>
      <vt:variant>
        <vt:lpwstr/>
      </vt:variant>
      <vt:variant>
        <vt:i4>1638452</vt:i4>
      </vt:variant>
      <vt:variant>
        <vt:i4>50</vt:i4>
      </vt:variant>
      <vt:variant>
        <vt:i4>0</vt:i4>
      </vt:variant>
      <vt:variant>
        <vt:i4>5</vt:i4>
      </vt:variant>
      <vt:variant>
        <vt:lpwstr/>
      </vt:variant>
      <vt:variant>
        <vt:lpwstr>_Toc514338640</vt:lpwstr>
      </vt:variant>
      <vt:variant>
        <vt:i4>1966132</vt:i4>
      </vt:variant>
      <vt:variant>
        <vt:i4>44</vt:i4>
      </vt:variant>
      <vt:variant>
        <vt:i4>0</vt:i4>
      </vt:variant>
      <vt:variant>
        <vt:i4>5</vt:i4>
      </vt:variant>
      <vt:variant>
        <vt:lpwstr/>
      </vt:variant>
      <vt:variant>
        <vt:lpwstr>_Toc514338638</vt:lpwstr>
      </vt:variant>
      <vt:variant>
        <vt:i4>1966132</vt:i4>
      </vt:variant>
      <vt:variant>
        <vt:i4>38</vt:i4>
      </vt:variant>
      <vt:variant>
        <vt:i4>0</vt:i4>
      </vt:variant>
      <vt:variant>
        <vt:i4>5</vt:i4>
      </vt:variant>
      <vt:variant>
        <vt:lpwstr/>
      </vt:variant>
      <vt:variant>
        <vt:lpwstr>_Toc514338636</vt:lpwstr>
      </vt:variant>
      <vt:variant>
        <vt:i4>1900596</vt:i4>
      </vt:variant>
      <vt:variant>
        <vt:i4>32</vt:i4>
      </vt:variant>
      <vt:variant>
        <vt:i4>0</vt:i4>
      </vt:variant>
      <vt:variant>
        <vt:i4>5</vt:i4>
      </vt:variant>
      <vt:variant>
        <vt:lpwstr/>
      </vt:variant>
      <vt:variant>
        <vt:lpwstr>_Toc514338604</vt:lpwstr>
      </vt:variant>
      <vt:variant>
        <vt:i4>1376311</vt:i4>
      </vt:variant>
      <vt:variant>
        <vt:i4>26</vt:i4>
      </vt:variant>
      <vt:variant>
        <vt:i4>0</vt:i4>
      </vt:variant>
      <vt:variant>
        <vt:i4>5</vt:i4>
      </vt:variant>
      <vt:variant>
        <vt:lpwstr/>
      </vt:variant>
      <vt:variant>
        <vt:lpwstr>_Toc514338585</vt:lpwstr>
      </vt:variant>
      <vt:variant>
        <vt:i4>1376311</vt:i4>
      </vt:variant>
      <vt:variant>
        <vt:i4>20</vt:i4>
      </vt:variant>
      <vt:variant>
        <vt:i4>0</vt:i4>
      </vt:variant>
      <vt:variant>
        <vt:i4>5</vt:i4>
      </vt:variant>
      <vt:variant>
        <vt:lpwstr/>
      </vt:variant>
      <vt:variant>
        <vt:lpwstr>_Toc514338584</vt:lpwstr>
      </vt:variant>
      <vt:variant>
        <vt:i4>1376311</vt:i4>
      </vt:variant>
      <vt:variant>
        <vt:i4>14</vt:i4>
      </vt:variant>
      <vt:variant>
        <vt:i4>0</vt:i4>
      </vt:variant>
      <vt:variant>
        <vt:i4>5</vt:i4>
      </vt:variant>
      <vt:variant>
        <vt:lpwstr/>
      </vt:variant>
      <vt:variant>
        <vt:lpwstr>_Toc514338583</vt:lpwstr>
      </vt:variant>
      <vt:variant>
        <vt:i4>1376311</vt:i4>
      </vt:variant>
      <vt:variant>
        <vt:i4>8</vt:i4>
      </vt:variant>
      <vt:variant>
        <vt:i4>0</vt:i4>
      </vt:variant>
      <vt:variant>
        <vt:i4>5</vt:i4>
      </vt:variant>
      <vt:variant>
        <vt:lpwstr/>
      </vt:variant>
      <vt:variant>
        <vt:lpwstr>_Toc514338582</vt:lpwstr>
      </vt:variant>
      <vt:variant>
        <vt:i4>1376311</vt:i4>
      </vt:variant>
      <vt:variant>
        <vt:i4>2</vt:i4>
      </vt:variant>
      <vt:variant>
        <vt:i4>0</vt:i4>
      </vt:variant>
      <vt:variant>
        <vt:i4>5</vt:i4>
      </vt:variant>
      <vt:variant>
        <vt:lpwstr/>
      </vt:variant>
      <vt:variant>
        <vt:lpwstr>_Toc514338581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island</dc:creator>
  <cp:lastModifiedBy>涂荣秀</cp:lastModifiedBy>
  <cp:revision>3</cp:revision>
  <cp:lastPrinted>2011-08-15T03:38:00Z</cp:lastPrinted>
  <dcterms:created xsi:type="dcterms:W3CDTF">2020-09-29T08:36:00Z</dcterms:created>
  <dcterms:modified xsi:type="dcterms:W3CDTF">2020-09-29T08:40:00Z</dcterms:modified>
</cp:coreProperties>
</file>