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CF0" w:rsidRDefault="003F4762" w:rsidP="0061223F">
      <w:pPr>
        <w:adjustRightInd w:val="0"/>
        <w:snapToGrid w:val="0"/>
        <w:spacing w:line="560" w:lineRule="exact"/>
        <w:jc w:val="center"/>
        <w:rPr>
          <w:rFonts w:ascii="方正小标宋简体" w:eastAsia="方正小标宋简体" w:hAnsi="黑体"/>
          <w:spacing w:val="-10"/>
          <w:sz w:val="30"/>
          <w:szCs w:val="30"/>
        </w:rPr>
      </w:pPr>
      <w:r>
        <w:rPr>
          <w:rFonts w:ascii="方正小标宋简体" w:eastAsia="方正小标宋简体" w:hAnsi="黑体" w:hint="eastAsia"/>
          <w:spacing w:val="-10"/>
          <w:sz w:val="30"/>
          <w:szCs w:val="30"/>
        </w:rPr>
        <w:t>《上海市户外招牌设置管理办法》</w:t>
      </w:r>
      <w:r w:rsidR="00777EEC">
        <w:rPr>
          <w:rFonts w:ascii="方正小标宋简体" w:eastAsia="方正小标宋简体" w:hAnsi="黑体" w:hint="eastAsia"/>
          <w:spacing w:val="-10"/>
          <w:sz w:val="30"/>
          <w:szCs w:val="30"/>
        </w:rPr>
        <w:t>实施</w:t>
      </w:r>
      <w:r w:rsidR="00CD5605">
        <w:rPr>
          <w:rFonts w:ascii="方正小标宋简体" w:eastAsia="方正小标宋简体" w:hAnsi="黑体" w:hint="eastAsia"/>
          <w:spacing w:val="-10"/>
          <w:sz w:val="30"/>
          <w:szCs w:val="30"/>
        </w:rPr>
        <w:t>若干规定</w:t>
      </w:r>
    </w:p>
    <w:p w:rsidR="00CD5605" w:rsidRDefault="00F57CF0" w:rsidP="0061223F">
      <w:pPr>
        <w:adjustRightInd w:val="0"/>
        <w:snapToGrid w:val="0"/>
        <w:spacing w:line="560" w:lineRule="exact"/>
        <w:jc w:val="center"/>
        <w:rPr>
          <w:rFonts w:ascii="仿宋_GB2312" w:eastAsia="仿宋_GB2312" w:hAnsi="华文中宋"/>
          <w:b/>
          <w:spacing w:val="-10"/>
          <w:sz w:val="32"/>
          <w:szCs w:val="32"/>
        </w:rPr>
      </w:pPr>
      <w:r>
        <w:rPr>
          <w:rFonts w:ascii="方正小标宋简体" w:eastAsia="方正小标宋简体" w:hAnsi="黑体" w:hint="eastAsia"/>
          <w:spacing w:val="-10"/>
          <w:sz w:val="30"/>
          <w:szCs w:val="30"/>
        </w:rPr>
        <w:t>(征求意见稿)</w:t>
      </w:r>
    </w:p>
    <w:p w:rsidR="00C767B5" w:rsidRPr="00C01D1B" w:rsidRDefault="00C767B5" w:rsidP="00C01D1B">
      <w:pPr>
        <w:adjustRightInd w:val="0"/>
        <w:snapToGrid w:val="0"/>
        <w:spacing w:line="560" w:lineRule="exact"/>
        <w:ind w:firstLineChars="200" w:firstLine="643"/>
        <w:rPr>
          <w:rFonts w:ascii="仿宋_GB2312" w:eastAsia="仿宋_GB2312"/>
          <w:b/>
          <w:sz w:val="32"/>
          <w:szCs w:val="32"/>
        </w:rPr>
      </w:pPr>
    </w:p>
    <w:p w:rsidR="008B4E21" w:rsidRPr="004977D0" w:rsidRDefault="008B4E21" w:rsidP="008B4E21">
      <w:pPr>
        <w:adjustRightInd w:val="0"/>
        <w:snapToGrid w:val="0"/>
        <w:spacing w:line="500" w:lineRule="exact"/>
        <w:ind w:firstLineChars="196" w:firstLine="551"/>
        <w:rPr>
          <w:rFonts w:ascii="仿宋_GB2312" w:eastAsia="仿宋_GB2312" w:hAnsi="宋体" w:cs="Times New Roman"/>
          <w:b/>
          <w:bCs/>
          <w:kern w:val="0"/>
          <w:sz w:val="28"/>
          <w:szCs w:val="28"/>
        </w:rPr>
      </w:pPr>
      <w:r w:rsidRPr="004977D0">
        <w:rPr>
          <w:rFonts w:ascii="仿宋_GB2312" w:eastAsia="仿宋_GB2312" w:hint="eastAsia"/>
          <w:b/>
          <w:sz w:val="28"/>
          <w:szCs w:val="28"/>
        </w:rPr>
        <w:t>第一条</w:t>
      </w:r>
      <w:r w:rsidRPr="004977D0">
        <w:rPr>
          <w:rFonts w:ascii="仿宋_GB2312" w:eastAsia="仿宋_GB2312" w:cs="仿宋_GB2312" w:hint="eastAsia"/>
          <w:b/>
          <w:bCs/>
          <w:sz w:val="28"/>
          <w:szCs w:val="28"/>
        </w:rPr>
        <w:t>（目的依据）</w:t>
      </w:r>
    </w:p>
    <w:p w:rsidR="008B4E21" w:rsidRPr="004977D0" w:rsidRDefault="008B4E21" w:rsidP="008B4E21">
      <w:pPr>
        <w:adjustRightInd w:val="0"/>
        <w:snapToGrid w:val="0"/>
        <w:spacing w:line="500" w:lineRule="exact"/>
        <w:ind w:firstLineChars="200" w:firstLine="560"/>
        <w:rPr>
          <w:rFonts w:ascii="仿宋_GB2312" w:eastAsia="仿宋_GB2312" w:hAnsi="宋体" w:cs="Times New Roman"/>
          <w:kern w:val="0"/>
          <w:sz w:val="28"/>
          <w:szCs w:val="28"/>
        </w:rPr>
      </w:pPr>
      <w:r w:rsidRPr="004977D0">
        <w:rPr>
          <w:rFonts w:ascii="仿宋_GB2312" w:eastAsia="仿宋_GB2312" w:cs="仿宋_GB2312" w:hint="eastAsia"/>
          <w:sz w:val="28"/>
          <w:szCs w:val="28"/>
        </w:rPr>
        <w:t>为贯彻实施《上海市户外招牌设置管理办法》（</w:t>
      </w:r>
      <w:r w:rsidR="004A65CF">
        <w:rPr>
          <w:rFonts w:ascii="仿宋_GB2312" w:eastAsia="仿宋_GB2312" w:cs="仿宋_GB2312" w:hint="eastAsia"/>
          <w:sz w:val="28"/>
          <w:szCs w:val="28"/>
        </w:rPr>
        <w:t>2020年12月28日市政府以41号令公布，</w:t>
      </w:r>
      <w:r w:rsidRPr="004977D0">
        <w:rPr>
          <w:rFonts w:ascii="仿宋_GB2312" w:eastAsia="仿宋_GB2312" w:cs="仿宋_GB2312" w:hint="eastAsia"/>
          <w:sz w:val="28"/>
          <w:szCs w:val="28"/>
        </w:rPr>
        <w:t>以下简称《办法》），</w:t>
      </w:r>
      <w:r w:rsidRPr="004977D0">
        <w:rPr>
          <w:rFonts w:ascii="仿宋_GB2312" w:eastAsia="仿宋_GB2312" w:hAnsi="宋体" w:cs="仿宋_GB2312" w:hint="eastAsia"/>
          <w:kern w:val="0"/>
          <w:sz w:val="28"/>
          <w:szCs w:val="28"/>
        </w:rPr>
        <w:t>制定本</w:t>
      </w:r>
      <w:r w:rsidR="00CD5605">
        <w:rPr>
          <w:rFonts w:ascii="仿宋_GB2312" w:eastAsia="仿宋_GB2312" w:hAnsi="宋体" w:cs="仿宋_GB2312" w:hint="eastAsia"/>
          <w:kern w:val="0"/>
          <w:sz w:val="28"/>
          <w:szCs w:val="28"/>
        </w:rPr>
        <w:t>规定。</w:t>
      </w:r>
    </w:p>
    <w:p w:rsidR="00620783" w:rsidRPr="004977D0" w:rsidRDefault="008B4E21" w:rsidP="008B4E21">
      <w:pPr>
        <w:adjustRightInd w:val="0"/>
        <w:snapToGrid w:val="0"/>
        <w:spacing w:line="560" w:lineRule="exact"/>
        <w:rPr>
          <w:rFonts w:ascii="仿宋_GB2312" w:eastAsia="仿宋_GB2312"/>
          <w:b/>
          <w:sz w:val="28"/>
          <w:szCs w:val="28"/>
        </w:rPr>
      </w:pPr>
      <w:r w:rsidRPr="004977D0">
        <w:rPr>
          <w:rFonts w:ascii="仿宋_GB2312" w:eastAsia="仿宋_GB2312" w:hint="eastAsia"/>
          <w:b/>
          <w:sz w:val="28"/>
          <w:szCs w:val="28"/>
        </w:rPr>
        <w:t xml:space="preserve">    第二条（</w:t>
      </w:r>
      <w:r w:rsidR="00315F20" w:rsidRPr="004977D0">
        <w:rPr>
          <w:rFonts w:ascii="仿宋_GB2312" w:eastAsia="仿宋_GB2312" w:hint="eastAsia"/>
          <w:b/>
          <w:sz w:val="28"/>
          <w:szCs w:val="28"/>
        </w:rPr>
        <w:t>管理</w:t>
      </w:r>
      <w:r w:rsidR="004551F5">
        <w:rPr>
          <w:rFonts w:ascii="仿宋_GB2312" w:eastAsia="仿宋_GB2312" w:hint="eastAsia"/>
          <w:b/>
          <w:sz w:val="28"/>
          <w:szCs w:val="28"/>
        </w:rPr>
        <w:t>职责</w:t>
      </w:r>
      <w:r w:rsidR="00315F20" w:rsidRPr="004977D0">
        <w:rPr>
          <w:rFonts w:ascii="仿宋_GB2312" w:eastAsia="仿宋_GB2312" w:hint="eastAsia"/>
          <w:b/>
          <w:sz w:val="28"/>
          <w:szCs w:val="28"/>
        </w:rPr>
        <w:t>）</w:t>
      </w:r>
    </w:p>
    <w:p w:rsidR="004977D0" w:rsidRPr="004977D0" w:rsidRDefault="004977D0" w:rsidP="004977D0">
      <w:pPr>
        <w:adjustRightInd w:val="0"/>
        <w:snapToGrid w:val="0"/>
        <w:spacing w:line="500" w:lineRule="exact"/>
        <w:ind w:firstLineChars="200" w:firstLine="560"/>
        <w:rPr>
          <w:rFonts w:ascii="仿宋_GB2312" w:eastAsia="仿宋_GB2312" w:cs="仿宋_GB2312"/>
          <w:sz w:val="28"/>
          <w:szCs w:val="28"/>
        </w:rPr>
      </w:pPr>
      <w:r w:rsidRPr="004977D0">
        <w:rPr>
          <w:rFonts w:ascii="仿宋_GB2312" w:eastAsia="仿宋_GB2312" w:cs="仿宋_GB2312" w:hint="eastAsia"/>
          <w:sz w:val="28"/>
          <w:szCs w:val="28"/>
        </w:rPr>
        <w:t>上海市绿化和市容管理局（以下简称市绿化市容局）负责本市户外招牌设置的协调、指导和监督管理；</w:t>
      </w:r>
    </w:p>
    <w:p w:rsidR="004977D0" w:rsidRPr="004977D0" w:rsidRDefault="003F4762" w:rsidP="004977D0">
      <w:pPr>
        <w:adjustRightInd w:val="0"/>
        <w:snapToGrid w:val="0"/>
        <w:spacing w:line="500" w:lineRule="exact"/>
        <w:ind w:firstLineChars="200" w:firstLine="560"/>
        <w:rPr>
          <w:rFonts w:ascii="仿宋_GB2312" w:eastAsia="仿宋_GB2312" w:cs="仿宋_GB2312"/>
          <w:sz w:val="28"/>
          <w:szCs w:val="28"/>
        </w:rPr>
      </w:pPr>
      <w:r>
        <w:rPr>
          <w:rFonts w:ascii="仿宋_GB2312" w:eastAsia="仿宋_GB2312" w:cs="仿宋_GB2312" w:hint="eastAsia"/>
          <w:sz w:val="28"/>
          <w:szCs w:val="28"/>
        </w:rPr>
        <w:t>区绿化市容</w:t>
      </w:r>
      <w:r w:rsidR="004C3F95">
        <w:rPr>
          <w:rFonts w:ascii="仿宋_GB2312" w:eastAsia="仿宋_GB2312" w:cs="仿宋_GB2312" w:hint="eastAsia"/>
          <w:sz w:val="28"/>
          <w:szCs w:val="28"/>
        </w:rPr>
        <w:t>管理</w:t>
      </w:r>
      <w:r>
        <w:rPr>
          <w:rFonts w:ascii="仿宋_GB2312" w:eastAsia="仿宋_GB2312" w:cs="仿宋_GB2312" w:hint="eastAsia"/>
          <w:sz w:val="28"/>
          <w:szCs w:val="28"/>
        </w:rPr>
        <w:t>部门</w:t>
      </w:r>
      <w:r w:rsidR="004C3F95">
        <w:rPr>
          <w:rFonts w:ascii="仿宋_GB2312" w:eastAsia="仿宋_GB2312" w:cs="仿宋_GB2312" w:hint="eastAsia"/>
          <w:sz w:val="28"/>
          <w:szCs w:val="28"/>
        </w:rPr>
        <w:t>、自贸区</w:t>
      </w:r>
      <w:r w:rsidR="00DD1673">
        <w:rPr>
          <w:rFonts w:ascii="仿宋_GB2312" w:eastAsia="仿宋_GB2312" w:cs="仿宋_GB2312" w:hint="eastAsia"/>
          <w:sz w:val="28"/>
          <w:szCs w:val="28"/>
        </w:rPr>
        <w:t>管委会</w:t>
      </w:r>
      <w:r w:rsidR="004C3F95">
        <w:rPr>
          <w:rFonts w:ascii="仿宋_GB2312" w:eastAsia="仿宋_GB2312" w:cs="仿宋_GB2312" w:hint="eastAsia"/>
          <w:sz w:val="28"/>
          <w:szCs w:val="28"/>
        </w:rPr>
        <w:t>保税区管理局、上海机场（集团）有限公司</w:t>
      </w:r>
      <w:r w:rsidR="004977D0" w:rsidRPr="004977D0">
        <w:rPr>
          <w:rFonts w:ascii="仿宋_GB2312" w:eastAsia="仿宋_GB2312" w:cs="仿宋_GB2312" w:hint="eastAsia"/>
          <w:sz w:val="28"/>
          <w:szCs w:val="28"/>
        </w:rPr>
        <w:t>（以下</w:t>
      </w:r>
      <w:r>
        <w:rPr>
          <w:rFonts w:ascii="仿宋_GB2312" w:eastAsia="仿宋_GB2312" w:cs="仿宋_GB2312" w:hint="eastAsia"/>
          <w:sz w:val="28"/>
          <w:szCs w:val="28"/>
        </w:rPr>
        <w:t>统</w:t>
      </w:r>
      <w:r w:rsidR="004977D0" w:rsidRPr="004977D0">
        <w:rPr>
          <w:rFonts w:ascii="仿宋_GB2312" w:eastAsia="仿宋_GB2312" w:cs="仿宋_GB2312" w:hint="eastAsia"/>
          <w:sz w:val="28"/>
          <w:szCs w:val="28"/>
        </w:rPr>
        <w:t>称</w:t>
      </w:r>
      <w:r w:rsidR="00803401">
        <w:rPr>
          <w:rFonts w:ascii="仿宋_GB2312" w:eastAsia="仿宋_GB2312" w:cs="仿宋_GB2312" w:hint="eastAsia"/>
          <w:sz w:val="28"/>
          <w:szCs w:val="28"/>
        </w:rPr>
        <w:t>区绿化</w:t>
      </w:r>
      <w:r w:rsidR="004551F5">
        <w:rPr>
          <w:rFonts w:ascii="仿宋_GB2312" w:eastAsia="仿宋_GB2312" w:cs="仿宋_GB2312" w:hint="eastAsia"/>
          <w:sz w:val="28"/>
          <w:szCs w:val="28"/>
        </w:rPr>
        <w:t>市容</w:t>
      </w:r>
      <w:r w:rsidR="00803401">
        <w:rPr>
          <w:rFonts w:ascii="仿宋_GB2312" w:eastAsia="仿宋_GB2312" w:cs="仿宋_GB2312" w:hint="eastAsia"/>
          <w:sz w:val="28"/>
          <w:szCs w:val="28"/>
        </w:rPr>
        <w:t>管理部门</w:t>
      </w:r>
      <w:r w:rsidR="004977D0" w:rsidRPr="004977D0">
        <w:rPr>
          <w:rFonts w:ascii="仿宋_GB2312" w:eastAsia="仿宋_GB2312" w:cs="仿宋_GB2312" w:hint="eastAsia"/>
          <w:sz w:val="28"/>
          <w:szCs w:val="28"/>
        </w:rPr>
        <w:t>）负责所辖区域内户外招牌设置的协调、指导和监督管理工作。</w:t>
      </w:r>
      <w:r>
        <w:rPr>
          <w:rFonts w:ascii="仿宋_GB2312" w:eastAsia="仿宋_GB2312" w:cs="仿宋_GB2312" w:hint="eastAsia"/>
          <w:sz w:val="28"/>
          <w:szCs w:val="28"/>
        </w:rPr>
        <w:t>包括：</w:t>
      </w:r>
    </w:p>
    <w:p w:rsidR="004977D0" w:rsidRPr="004977D0" w:rsidRDefault="000D62D3" w:rsidP="004977D0">
      <w:pPr>
        <w:adjustRightInd w:val="0"/>
        <w:snapToGrid w:val="0"/>
        <w:spacing w:line="560" w:lineRule="exact"/>
        <w:ind w:firstLineChars="200" w:firstLine="560"/>
        <w:rPr>
          <w:rFonts w:ascii="仿宋_GB2312" w:eastAsia="仿宋_GB2312"/>
          <w:sz w:val="28"/>
          <w:szCs w:val="28"/>
        </w:rPr>
      </w:pPr>
      <w:r>
        <w:rPr>
          <w:rFonts w:ascii="仿宋_GB2312" w:eastAsia="仿宋_GB2312" w:hint="eastAsia"/>
          <w:sz w:val="28"/>
          <w:szCs w:val="28"/>
        </w:rPr>
        <w:t>（一）</w:t>
      </w:r>
      <w:r w:rsidR="004977D0" w:rsidRPr="004977D0">
        <w:rPr>
          <w:rFonts w:ascii="仿宋_GB2312" w:eastAsia="仿宋_GB2312" w:hint="eastAsia"/>
          <w:sz w:val="28"/>
          <w:szCs w:val="28"/>
        </w:rPr>
        <w:t>编制户外招牌设置导则，指导</w:t>
      </w:r>
      <w:r w:rsidR="004A65CF">
        <w:rPr>
          <w:rFonts w:ascii="仿宋_GB2312" w:eastAsia="仿宋_GB2312" w:hint="eastAsia"/>
          <w:sz w:val="28"/>
          <w:szCs w:val="28"/>
        </w:rPr>
        <w:t>街道办事处、镇（乡）人民政府（以下简称</w:t>
      </w:r>
      <w:r w:rsidR="003F4762">
        <w:rPr>
          <w:rFonts w:ascii="仿宋_GB2312" w:eastAsia="仿宋_GB2312" w:hint="eastAsia"/>
          <w:sz w:val="28"/>
          <w:szCs w:val="28"/>
        </w:rPr>
        <w:t>街镇</w:t>
      </w:r>
      <w:r w:rsidR="00FF11E5">
        <w:rPr>
          <w:rFonts w:ascii="仿宋_GB2312" w:eastAsia="仿宋_GB2312" w:hint="eastAsia"/>
          <w:sz w:val="28"/>
          <w:szCs w:val="28"/>
        </w:rPr>
        <w:t>管理部门</w:t>
      </w:r>
      <w:r w:rsidR="00DD1673">
        <w:rPr>
          <w:rFonts w:ascii="仿宋_GB2312" w:eastAsia="仿宋_GB2312" w:hint="eastAsia"/>
          <w:sz w:val="28"/>
          <w:szCs w:val="28"/>
        </w:rPr>
        <w:t>）</w:t>
      </w:r>
      <w:r w:rsidR="004977D0" w:rsidRPr="004977D0">
        <w:rPr>
          <w:rFonts w:ascii="仿宋_GB2312" w:eastAsia="仿宋_GB2312" w:hint="eastAsia"/>
          <w:sz w:val="28"/>
          <w:szCs w:val="28"/>
        </w:rPr>
        <w:t>编制各自辖区内</w:t>
      </w:r>
      <w:r w:rsidR="003F4762">
        <w:rPr>
          <w:rFonts w:ascii="仿宋_GB2312" w:eastAsia="仿宋_GB2312" w:hint="eastAsia"/>
          <w:sz w:val="28"/>
          <w:szCs w:val="28"/>
        </w:rPr>
        <w:t>所需</w:t>
      </w:r>
      <w:r w:rsidR="004977D0" w:rsidRPr="004977D0">
        <w:rPr>
          <w:rFonts w:ascii="仿宋_GB2312" w:eastAsia="仿宋_GB2312" w:hint="eastAsia"/>
          <w:sz w:val="28"/>
          <w:szCs w:val="28"/>
        </w:rPr>
        <w:t>的设置导则；</w:t>
      </w:r>
    </w:p>
    <w:p w:rsidR="004977D0" w:rsidRDefault="000D62D3" w:rsidP="004977D0">
      <w:pPr>
        <w:adjustRightInd w:val="0"/>
        <w:snapToGrid w:val="0"/>
        <w:spacing w:line="560" w:lineRule="exact"/>
        <w:ind w:firstLineChars="200" w:firstLine="560"/>
        <w:rPr>
          <w:rFonts w:ascii="仿宋_GB2312" w:eastAsia="仿宋_GB2312"/>
          <w:sz w:val="28"/>
          <w:szCs w:val="28"/>
        </w:rPr>
      </w:pPr>
      <w:r>
        <w:rPr>
          <w:rFonts w:ascii="仿宋_GB2312" w:eastAsia="仿宋_GB2312" w:hint="eastAsia"/>
          <w:sz w:val="28"/>
          <w:szCs w:val="28"/>
        </w:rPr>
        <w:t>（二）</w:t>
      </w:r>
      <w:r w:rsidR="004977D0" w:rsidRPr="004977D0">
        <w:rPr>
          <w:rFonts w:ascii="仿宋_GB2312" w:eastAsia="仿宋_GB2312" w:hint="eastAsia"/>
          <w:sz w:val="28"/>
          <w:szCs w:val="28"/>
        </w:rPr>
        <w:t>具体承担户外招牌</w:t>
      </w:r>
      <w:r w:rsidR="004551F5">
        <w:rPr>
          <w:rFonts w:ascii="仿宋_GB2312" w:eastAsia="仿宋_GB2312" w:hint="eastAsia"/>
          <w:sz w:val="28"/>
          <w:szCs w:val="28"/>
        </w:rPr>
        <w:t>设置</w:t>
      </w:r>
      <w:r w:rsidR="004977D0" w:rsidRPr="004977D0">
        <w:rPr>
          <w:rFonts w:ascii="仿宋_GB2312" w:eastAsia="仿宋_GB2312" w:hint="eastAsia"/>
          <w:sz w:val="28"/>
          <w:szCs w:val="28"/>
        </w:rPr>
        <w:t>行政许可工作</w:t>
      </w:r>
      <w:r w:rsidR="004314C0">
        <w:rPr>
          <w:rFonts w:ascii="仿宋_GB2312" w:eastAsia="仿宋_GB2312" w:hint="eastAsia"/>
          <w:sz w:val="28"/>
          <w:szCs w:val="28"/>
        </w:rPr>
        <w:t>；</w:t>
      </w:r>
    </w:p>
    <w:p w:rsidR="004314C0" w:rsidRPr="004314C0" w:rsidRDefault="00DD1673" w:rsidP="004314C0">
      <w:pPr>
        <w:adjustRightInd w:val="0"/>
        <w:snapToGrid w:val="0"/>
        <w:spacing w:line="560" w:lineRule="exact"/>
        <w:ind w:firstLineChars="200" w:firstLine="560"/>
        <w:rPr>
          <w:rFonts w:ascii="仿宋_GB2312" w:eastAsia="仿宋_GB2312"/>
          <w:sz w:val="28"/>
          <w:szCs w:val="28"/>
        </w:rPr>
      </w:pPr>
      <w:r>
        <w:rPr>
          <w:rFonts w:ascii="仿宋_GB2312" w:eastAsia="仿宋_GB2312" w:hint="eastAsia"/>
          <w:sz w:val="28"/>
          <w:szCs w:val="28"/>
        </w:rPr>
        <w:t>（三）向社会公布户外招牌设置管理方面的</w:t>
      </w:r>
      <w:r w:rsidR="004314C0">
        <w:rPr>
          <w:rFonts w:ascii="仿宋_GB2312" w:eastAsia="仿宋_GB2312" w:hint="eastAsia"/>
          <w:sz w:val="28"/>
          <w:szCs w:val="28"/>
        </w:rPr>
        <w:t>法规、</w:t>
      </w:r>
      <w:r>
        <w:rPr>
          <w:rFonts w:ascii="仿宋_GB2312" w:eastAsia="仿宋_GB2312" w:hint="eastAsia"/>
          <w:sz w:val="28"/>
          <w:szCs w:val="28"/>
        </w:rPr>
        <w:t>规章</w:t>
      </w:r>
      <w:r w:rsidR="004314C0">
        <w:rPr>
          <w:rFonts w:ascii="仿宋_GB2312" w:eastAsia="仿宋_GB2312" w:hint="eastAsia"/>
          <w:sz w:val="28"/>
          <w:szCs w:val="28"/>
        </w:rPr>
        <w:t>、</w:t>
      </w:r>
      <w:r w:rsidR="004A65CF">
        <w:rPr>
          <w:rFonts w:ascii="仿宋_GB2312" w:eastAsia="仿宋_GB2312" w:hint="eastAsia"/>
          <w:sz w:val="28"/>
          <w:szCs w:val="28"/>
        </w:rPr>
        <w:t>技术</w:t>
      </w:r>
      <w:r>
        <w:rPr>
          <w:rFonts w:ascii="仿宋_GB2312" w:eastAsia="仿宋_GB2312" w:hint="eastAsia"/>
          <w:sz w:val="28"/>
          <w:szCs w:val="28"/>
        </w:rPr>
        <w:t>规范、</w:t>
      </w:r>
      <w:r w:rsidR="004314C0">
        <w:rPr>
          <w:rFonts w:ascii="仿宋_GB2312" w:eastAsia="仿宋_GB2312" w:hint="eastAsia"/>
          <w:sz w:val="28"/>
          <w:szCs w:val="28"/>
        </w:rPr>
        <w:t xml:space="preserve">设置导则等； </w:t>
      </w:r>
    </w:p>
    <w:p w:rsidR="004977D0" w:rsidRPr="004977D0" w:rsidRDefault="004314C0" w:rsidP="004977D0">
      <w:pPr>
        <w:adjustRightInd w:val="0"/>
        <w:snapToGrid w:val="0"/>
        <w:spacing w:line="560" w:lineRule="exact"/>
        <w:ind w:firstLineChars="200" w:firstLine="560"/>
        <w:rPr>
          <w:rFonts w:ascii="仿宋_GB2312" w:eastAsia="仿宋_GB2312"/>
          <w:sz w:val="28"/>
          <w:szCs w:val="28"/>
        </w:rPr>
      </w:pPr>
      <w:r>
        <w:rPr>
          <w:rFonts w:ascii="仿宋_GB2312" w:eastAsia="仿宋_GB2312" w:hint="eastAsia"/>
          <w:sz w:val="28"/>
          <w:szCs w:val="28"/>
        </w:rPr>
        <w:t>（四</w:t>
      </w:r>
      <w:r w:rsidR="000D62D3">
        <w:rPr>
          <w:rFonts w:ascii="仿宋_GB2312" w:eastAsia="仿宋_GB2312" w:hint="eastAsia"/>
          <w:sz w:val="28"/>
          <w:szCs w:val="28"/>
        </w:rPr>
        <w:t>）</w:t>
      </w:r>
      <w:r w:rsidR="008B0317">
        <w:rPr>
          <w:rFonts w:ascii="仿宋_GB2312" w:eastAsia="仿宋_GB2312" w:hint="eastAsia"/>
          <w:sz w:val="28"/>
          <w:szCs w:val="28"/>
        </w:rPr>
        <w:t>对</w:t>
      </w:r>
      <w:r w:rsidR="003F4762">
        <w:rPr>
          <w:rFonts w:ascii="仿宋_GB2312" w:eastAsia="仿宋_GB2312" w:hint="eastAsia"/>
          <w:sz w:val="28"/>
          <w:szCs w:val="28"/>
        </w:rPr>
        <w:t>街镇</w:t>
      </w:r>
      <w:r w:rsidR="00745EFE">
        <w:rPr>
          <w:rFonts w:ascii="仿宋_GB2312" w:eastAsia="仿宋_GB2312" w:hint="eastAsia"/>
          <w:sz w:val="28"/>
          <w:szCs w:val="28"/>
        </w:rPr>
        <w:t>管理部门</w:t>
      </w:r>
      <w:r w:rsidR="004977D0" w:rsidRPr="004977D0">
        <w:rPr>
          <w:rFonts w:ascii="仿宋_GB2312" w:eastAsia="仿宋_GB2312" w:hint="eastAsia"/>
          <w:sz w:val="28"/>
          <w:szCs w:val="28"/>
        </w:rPr>
        <w:t>开展</w:t>
      </w:r>
      <w:r w:rsidR="008B0317">
        <w:rPr>
          <w:rFonts w:ascii="仿宋_GB2312" w:eastAsia="仿宋_GB2312" w:hint="eastAsia"/>
          <w:sz w:val="28"/>
          <w:szCs w:val="28"/>
        </w:rPr>
        <w:t>的</w:t>
      </w:r>
      <w:r w:rsidR="004977D0" w:rsidRPr="004977D0">
        <w:rPr>
          <w:rFonts w:ascii="仿宋_GB2312" w:eastAsia="仿宋_GB2312" w:hint="eastAsia"/>
          <w:sz w:val="28"/>
          <w:szCs w:val="28"/>
        </w:rPr>
        <w:t>户外招牌日常监管工作</w:t>
      </w:r>
      <w:r w:rsidR="008B0317">
        <w:rPr>
          <w:rFonts w:ascii="仿宋_GB2312" w:eastAsia="仿宋_GB2312" w:hint="eastAsia"/>
          <w:sz w:val="28"/>
          <w:szCs w:val="28"/>
        </w:rPr>
        <w:t>进行</w:t>
      </w:r>
      <w:r w:rsidR="008B0317" w:rsidRPr="004977D0">
        <w:rPr>
          <w:rFonts w:ascii="仿宋_GB2312" w:eastAsia="仿宋_GB2312" w:hint="eastAsia"/>
          <w:sz w:val="28"/>
          <w:szCs w:val="28"/>
        </w:rPr>
        <w:t>指导</w:t>
      </w:r>
      <w:r w:rsidR="008B0317">
        <w:rPr>
          <w:rFonts w:ascii="仿宋_GB2312" w:eastAsia="仿宋_GB2312" w:hint="eastAsia"/>
          <w:sz w:val="28"/>
          <w:szCs w:val="28"/>
        </w:rPr>
        <w:t>、监督、考核</w:t>
      </w:r>
      <w:r w:rsidR="004977D0" w:rsidRPr="004977D0">
        <w:rPr>
          <w:rFonts w:ascii="仿宋_GB2312" w:eastAsia="仿宋_GB2312" w:hint="eastAsia"/>
          <w:sz w:val="28"/>
          <w:szCs w:val="28"/>
        </w:rPr>
        <w:t>；</w:t>
      </w:r>
    </w:p>
    <w:p w:rsidR="004314C0" w:rsidRPr="004977D0" w:rsidRDefault="00357174" w:rsidP="004314C0">
      <w:pPr>
        <w:adjustRightInd w:val="0"/>
        <w:snapToGrid w:val="0"/>
        <w:spacing w:line="560" w:lineRule="exact"/>
        <w:ind w:firstLineChars="200" w:firstLine="560"/>
        <w:rPr>
          <w:rFonts w:ascii="仿宋_GB2312" w:eastAsia="仿宋_GB2312"/>
          <w:sz w:val="28"/>
          <w:szCs w:val="28"/>
        </w:rPr>
      </w:pPr>
      <w:r>
        <w:rPr>
          <w:rFonts w:ascii="仿宋_GB2312" w:eastAsia="仿宋_GB2312" w:hint="eastAsia"/>
          <w:sz w:val="28"/>
          <w:szCs w:val="28"/>
        </w:rPr>
        <w:t>（五</w:t>
      </w:r>
      <w:r w:rsidR="000D62D3">
        <w:rPr>
          <w:rFonts w:ascii="仿宋_GB2312" w:eastAsia="仿宋_GB2312" w:hint="eastAsia"/>
          <w:sz w:val="28"/>
          <w:szCs w:val="28"/>
        </w:rPr>
        <w:t>）</w:t>
      </w:r>
      <w:r w:rsidR="004977D0" w:rsidRPr="004977D0">
        <w:rPr>
          <w:rFonts w:ascii="仿宋_GB2312" w:eastAsia="仿宋_GB2312" w:hint="eastAsia"/>
          <w:sz w:val="28"/>
          <w:szCs w:val="28"/>
        </w:rPr>
        <w:t>组织开展户外招牌</w:t>
      </w:r>
      <w:r w:rsidR="003F4762">
        <w:rPr>
          <w:rFonts w:ascii="仿宋_GB2312" w:eastAsia="仿宋_GB2312" w:hint="eastAsia"/>
          <w:sz w:val="28"/>
          <w:szCs w:val="28"/>
        </w:rPr>
        <w:t>检查</w:t>
      </w:r>
      <w:r w:rsidR="004314C0">
        <w:rPr>
          <w:rFonts w:ascii="仿宋_GB2312" w:eastAsia="仿宋_GB2312" w:hint="eastAsia"/>
          <w:sz w:val="28"/>
          <w:szCs w:val="28"/>
        </w:rPr>
        <w:t>，</w:t>
      </w:r>
      <w:r w:rsidR="00714581">
        <w:rPr>
          <w:rFonts w:ascii="仿宋_GB2312" w:eastAsia="仿宋_GB2312" w:hint="eastAsia"/>
          <w:sz w:val="28"/>
          <w:szCs w:val="28"/>
        </w:rPr>
        <w:t>督促</w:t>
      </w:r>
      <w:r w:rsidR="003F4762">
        <w:rPr>
          <w:rFonts w:ascii="仿宋_GB2312" w:eastAsia="仿宋_GB2312" w:hint="eastAsia"/>
          <w:sz w:val="28"/>
          <w:szCs w:val="28"/>
        </w:rPr>
        <w:t>做好问题处置以及通过政府购买方</w:t>
      </w:r>
      <w:r w:rsidR="004314C0">
        <w:rPr>
          <w:rFonts w:ascii="仿宋_GB2312" w:eastAsia="仿宋_GB2312" w:hint="eastAsia"/>
          <w:sz w:val="28"/>
          <w:szCs w:val="28"/>
        </w:rPr>
        <w:t>式</w:t>
      </w:r>
      <w:r w:rsidR="003F4762">
        <w:rPr>
          <w:rFonts w:ascii="仿宋_GB2312" w:eastAsia="仿宋_GB2312" w:hint="eastAsia"/>
          <w:sz w:val="28"/>
          <w:szCs w:val="28"/>
        </w:rPr>
        <w:t>抽样开展安全</w:t>
      </w:r>
      <w:r w:rsidR="004314C0">
        <w:rPr>
          <w:rFonts w:ascii="仿宋_GB2312" w:eastAsia="仿宋_GB2312" w:hint="eastAsia"/>
          <w:sz w:val="28"/>
          <w:szCs w:val="28"/>
        </w:rPr>
        <w:t>检</w:t>
      </w:r>
      <w:r w:rsidR="003F4762">
        <w:rPr>
          <w:rFonts w:ascii="仿宋_GB2312" w:eastAsia="仿宋_GB2312" w:hint="eastAsia"/>
          <w:sz w:val="28"/>
          <w:szCs w:val="28"/>
        </w:rPr>
        <w:t>测</w:t>
      </w:r>
      <w:r w:rsidR="004314C0" w:rsidRPr="004977D0">
        <w:rPr>
          <w:rFonts w:ascii="仿宋_GB2312" w:eastAsia="仿宋_GB2312" w:hint="eastAsia"/>
          <w:sz w:val="28"/>
          <w:szCs w:val="28"/>
        </w:rPr>
        <w:t>；</w:t>
      </w:r>
    </w:p>
    <w:p w:rsidR="004977D0" w:rsidRDefault="00357174" w:rsidP="004977D0">
      <w:pPr>
        <w:adjustRightInd w:val="0"/>
        <w:snapToGrid w:val="0"/>
        <w:spacing w:line="560" w:lineRule="exact"/>
        <w:ind w:firstLineChars="200" w:firstLine="560"/>
        <w:rPr>
          <w:rFonts w:ascii="仿宋_GB2312" w:eastAsia="仿宋_GB2312"/>
          <w:sz w:val="28"/>
          <w:szCs w:val="28"/>
        </w:rPr>
      </w:pPr>
      <w:r>
        <w:rPr>
          <w:rFonts w:ascii="仿宋_GB2312" w:eastAsia="仿宋_GB2312" w:hint="eastAsia"/>
          <w:sz w:val="28"/>
          <w:szCs w:val="28"/>
        </w:rPr>
        <w:t>（六</w:t>
      </w:r>
      <w:r w:rsidR="000D62D3">
        <w:rPr>
          <w:rFonts w:ascii="仿宋_GB2312" w:eastAsia="仿宋_GB2312" w:hint="eastAsia"/>
          <w:sz w:val="28"/>
          <w:szCs w:val="28"/>
        </w:rPr>
        <w:t>）</w:t>
      </w:r>
      <w:r w:rsidR="003F4762">
        <w:rPr>
          <w:rFonts w:ascii="仿宋_GB2312" w:eastAsia="仿宋_GB2312" w:hint="eastAsia"/>
          <w:sz w:val="28"/>
          <w:szCs w:val="28"/>
        </w:rPr>
        <w:t>制定本区户外招牌应急预案，组织</w:t>
      </w:r>
      <w:r w:rsidR="003A64DB">
        <w:rPr>
          <w:rFonts w:ascii="仿宋_GB2312" w:eastAsia="仿宋_GB2312" w:hint="eastAsia"/>
          <w:sz w:val="28"/>
          <w:szCs w:val="28"/>
        </w:rPr>
        <w:t>开展应急演练</w:t>
      </w:r>
      <w:r w:rsidR="003F4762">
        <w:rPr>
          <w:rFonts w:ascii="仿宋_GB2312" w:eastAsia="仿宋_GB2312" w:hint="eastAsia"/>
          <w:sz w:val="28"/>
          <w:szCs w:val="28"/>
        </w:rPr>
        <w:t>和</w:t>
      </w:r>
      <w:r w:rsidR="004977D0" w:rsidRPr="004977D0">
        <w:rPr>
          <w:rFonts w:ascii="仿宋_GB2312" w:eastAsia="仿宋_GB2312" w:hint="eastAsia"/>
          <w:sz w:val="28"/>
          <w:szCs w:val="28"/>
        </w:rPr>
        <w:t>突发事件的应急处置；</w:t>
      </w:r>
    </w:p>
    <w:p w:rsidR="0059012B" w:rsidRPr="004977D0" w:rsidRDefault="00357174" w:rsidP="004977D0">
      <w:pPr>
        <w:adjustRightInd w:val="0"/>
        <w:snapToGrid w:val="0"/>
        <w:spacing w:line="560" w:lineRule="exact"/>
        <w:ind w:firstLineChars="200" w:firstLine="560"/>
        <w:rPr>
          <w:rFonts w:ascii="仿宋_GB2312" w:eastAsia="仿宋_GB2312"/>
          <w:sz w:val="28"/>
          <w:szCs w:val="28"/>
        </w:rPr>
      </w:pPr>
      <w:r>
        <w:rPr>
          <w:rFonts w:ascii="仿宋_GB2312" w:eastAsia="仿宋_GB2312"/>
          <w:sz w:val="28"/>
          <w:szCs w:val="28"/>
        </w:rPr>
        <w:t>（</w:t>
      </w:r>
      <w:r>
        <w:rPr>
          <w:rFonts w:ascii="仿宋_GB2312" w:eastAsia="仿宋_GB2312" w:hint="eastAsia"/>
          <w:sz w:val="28"/>
          <w:szCs w:val="28"/>
        </w:rPr>
        <w:t>七</w:t>
      </w:r>
      <w:r w:rsidR="0098651C">
        <w:rPr>
          <w:rFonts w:ascii="仿宋_GB2312" w:eastAsia="仿宋_GB2312"/>
          <w:sz w:val="28"/>
          <w:szCs w:val="28"/>
        </w:rPr>
        <w:t>）</w:t>
      </w:r>
      <w:r w:rsidR="0098651C">
        <w:rPr>
          <w:rFonts w:ascii="仿宋_GB2312" w:eastAsia="仿宋_GB2312" w:hint="eastAsia"/>
          <w:sz w:val="28"/>
          <w:szCs w:val="28"/>
        </w:rPr>
        <w:t>配合</w:t>
      </w:r>
      <w:r w:rsidR="003F4762">
        <w:rPr>
          <w:rFonts w:ascii="仿宋_GB2312" w:eastAsia="仿宋_GB2312" w:hint="eastAsia"/>
          <w:sz w:val="28"/>
          <w:szCs w:val="28"/>
        </w:rPr>
        <w:t>区城管执法部门、镇（乡）人民政府</w:t>
      </w:r>
      <w:r w:rsidR="0098651C">
        <w:rPr>
          <w:rFonts w:ascii="仿宋_GB2312" w:eastAsia="仿宋_GB2312" w:hint="eastAsia"/>
          <w:sz w:val="28"/>
          <w:szCs w:val="28"/>
        </w:rPr>
        <w:t>做好违法户外招牌</w:t>
      </w:r>
      <w:r w:rsidR="003F4762">
        <w:rPr>
          <w:rFonts w:ascii="仿宋_GB2312" w:eastAsia="仿宋_GB2312" w:hint="eastAsia"/>
          <w:sz w:val="28"/>
          <w:szCs w:val="28"/>
        </w:rPr>
        <w:t>的</w:t>
      </w:r>
      <w:r w:rsidR="0098651C">
        <w:rPr>
          <w:rFonts w:ascii="仿宋_GB2312" w:eastAsia="仿宋_GB2312" w:hint="eastAsia"/>
          <w:sz w:val="28"/>
          <w:szCs w:val="28"/>
        </w:rPr>
        <w:t>查处工作；</w:t>
      </w:r>
    </w:p>
    <w:p w:rsidR="004977D0" w:rsidRPr="004977D0" w:rsidRDefault="00357174" w:rsidP="004977D0">
      <w:pPr>
        <w:adjustRightInd w:val="0"/>
        <w:snapToGrid w:val="0"/>
        <w:spacing w:line="560" w:lineRule="exact"/>
        <w:ind w:firstLineChars="200" w:firstLine="560"/>
        <w:rPr>
          <w:rFonts w:ascii="仿宋_GB2312" w:eastAsia="仿宋_GB2312"/>
          <w:sz w:val="28"/>
          <w:szCs w:val="28"/>
        </w:rPr>
      </w:pPr>
      <w:r>
        <w:rPr>
          <w:rFonts w:ascii="仿宋_GB2312" w:eastAsia="仿宋_GB2312" w:hint="eastAsia"/>
          <w:sz w:val="28"/>
          <w:szCs w:val="28"/>
        </w:rPr>
        <w:lastRenderedPageBreak/>
        <w:t>（八</w:t>
      </w:r>
      <w:r w:rsidR="001720A6">
        <w:rPr>
          <w:rFonts w:ascii="仿宋_GB2312" w:eastAsia="仿宋_GB2312" w:hint="eastAsia"/>
          <w:sz w:val="28"/>
          <w:szCs w:val="28"/>
        </w:rPr>
        <w:t>）组</w:t>
      </w:r>
      <w:r w:rsidR="004977D0" w:rsidRPr="004977D0">
        <w:rPr>
          <w:rFonts w:ascii="仿宋_GB2312" w:eastAsia="仿宋_GB2312" w:hint="eastAsia"/>
          <w:sz w:val="28"/>
          <w:szCs w:val="28"/>
        </w:rPr>
        <w:t>织户外招牌设置管理的宣传工作；</w:t>
      </w:r>
    </w:p>
    <w:p w:rsidR="004977D0" w:rsidRPr="004977D0" w:rsidRDefault="00357174" w:rsidP="004977D0">
      <w:pPr>
        <w:adjustRightInd w:val="0"/>
        <w:snapToGrid w:val="0"/>
        <w:spacing w:line="560" w:lineRule="exact"/>
        <w:ind w:firstLineChars="200" w:firstLine="560"/>
        <w:rPr>
          <w:rFonts w:ascii="仿宋_GB2312" w:eastAsia="仿宋_GB2312"/>
          <w:sz w:val="28"/>
          <w:szCs w:val="28"/>
        </w:rPr>
      </w:pPr>
      <w:r>
        <w:rPr>
          <w:rFonts w:ascii="仿宋_GB2312" w:eastAsia="仿宋_GB2312" w:hint="eastAsia"/>
          <w:sz w:val="28"/>
          <w:szCs w:val="28"/>
        </w:rPr>
        <w:t>（九</w:t>
      </w:r>
      <w:r w:rsidR="000D62D3">
        <w:rPr>
          <w:rFonts w:ascii="仿宋_GB2312" w:eastAsia="仿宋_GB2312" w:hint="eastAsia"/>
          <w:sz w:val="28"/>
          <w:szCs w:val="28"/>
        </w:rPr>
        <w:t>）</w:t>
      </w:r>
      <w:r w:rsidR="003E6A15">
        <w:rPr>
          <w:rFonts w:ascii="仿宋_GB2312" w:eastAsia="仿宋_GB2312" w:hint="eastAsia"/>
          <w:sz w:val="28"/>
          <w:szCs w:val="28"/>
        </w:rPr>
        <w:t>完成上级部门交</w:t>
      </w:r>
      <w:r w:rsidR="004977D0" w:rsidRPr="004977D0">
        <w:rPr>
          <w:rFonts w:ascii="仿宋_GB2312" w:eastAsia="仿宋_GB2312" w:hint="eastAsia"/>
          <w:sz w:val="28"/>
          <w:szCs w:val="28"/>
        </w:rPr>
        <w:t>办的其他工作。</w:t>
      </w:r>
    </w:p>
    <w:p w:rsidR="00A567D1" w:rsidRPr="004977D0" w:rsidRDefault="003F4762" w:rsidP="008B4E21">
      <w:pPr>
        <w:adjustRightInd w:val="0"/>
        <w:snapToGrid w:val="0"/>
        <w:spacing w:line="560" w:lineRule="exact"/>
        <w:ind w:firstLineChars="200" w:firstLine="560"/>
        <w:rPr>
          <w:rFonts w:ascii="仿宋_GB2312" w:eastAsia="仿宋_GB2312"/>
          <w:sz w:val="28"/>
          <w:szCs w:val="28"/>
        </w:rPr>
      </w:pPr>
      <w:r>
        <w:rPr>
          <w:rFonts w:ascii="仿宋_GB2312" w:eastAsia="仿宋_GB2312" w:hint="eastAsia"/>
          <w:sz w:val="28"/>
          <w:szCs w:val="28"/>
        </w:rPr>
        <w:t>街镇</w:t>
      </w:r>
      <w:r w:rsidR="00745EFE">
        <w:rPr>
          <w:rFonts w:ascii="仿宋_GB2312" w:eastAsia="仿宋_GB2312" w:hint="eastAsia"/>
          <w:sz w:val="28"/>
          <w:szCs w:val="28"/>
        </w:rPr>
        <w:t>管理部门</w:t>
      </w:r>
      <w:r w:rsidR="00A567D1" w:rsidRPr="004977D0">
        <w:rPr>
          <w:rFonts w:ascii="仿宋_GB2312" w:eastAsia="仿宋_GB2312" w:hint="eastAsia"/>
          <w:sz w:val="28"/>
          <w:szCs w:val="28"/>
        </w:rPr>
        <w:t>在区绿化市容</w:t>
      </w:r>
      <w:r w:rsidR="004551F5">
        <w:rPr>
          <w:rFonts w:ascii="仿宋_GB2312" w:eastAsia="仿宋_GB2312" w:hint="eastAsia"/>
          <w:sz w:val="28"/>
          <w:szCs w:val="28"/>
        </w:rPr>
        <w:t>管理</w:t>
      </w:r>
      <w:r w:rsidR="00A567D1" w:rsidRPr="004977D0">
        <w:rPr>
          <w:rFonts w:ascii="仿宋_GB2312" w:eastAsia="仿宋_GB2312" w:hint="eastAsia"/>
          <w:sz w:val="28"/>
          <w:szCs w:val="28"/>
        </w:rPr>
        <w:t>部门的指导下，负责本辖区内</w:t>
      </w:r>
      <w:r w:rsidR="0087738B" w:rsidRPr="004977D0">
        <w:rPr>
          <w:rFonts w:ascii="仿宋_GB2312" w:eastAsia="仿宋_GB2312" w:hint="eastAsia"/>
          <w:sz w:val="28"/>
          <w:szCs w:val="28"/>
        </w:rPr>
        <w:t>以下</w:t>
      </w:r>
      <w:r w:rsidR="00A567D1" w:rsidRPr="004977D0">
        <w:rPr>
          <w:rFonts w:ascii="仿宋_GB2312" w:eastAsia="仿宋_GB2312" w:hint="eastAsia"/>
          <w:sz w:val="28"/>
          <w:szCs w:val="28"/>
        </w:rPr>
        <w:t>户外招牌设置的</w:t>
      </w:r>
      <w:r w:rsidR="004A65CF">
        <w:rPr>
          <w:rFonts w:ascii="仿宋_GB2312" w:eastAsia="仿宋_GB2312" w:hint="eastAsia"/>
          <w:sz w:val="28"/>
          <w:szCs w:val="28"/>
        </w:rPr>
        <w:t>日常</w:t>
      </w:r>
      <w:r w:rsidR="00A567D1" w:rsidRPr="004977D0">
        <w:rPr>
          <w:rFonts w:ascii="仿宋_GB2312" w:eastAsia="仿宋_GB2312" w:hint="eastAsia"/>
          <w:sz w:val="28"/>
          <w:szCs w:val="28"/>
        </w:rPr>
        <w:t>具体管理工作</w:t>
      </w:r>
      <w:r w:rsidR="0087738B" w:rsidRPr="004977D0">
        <w:rPr>
          <w:rFonts w:ascii="仿宋_GB2312" w:eastAsia="仿宋_GB2312" w:hint="eastAsia"/>
          <w:sz w:val="28"/>
          <w:szCs w:val="28"/>
        </w:rPr>
        <w:t>：</w:t>
      </w:r>
    </w:p>
    <w:p w:rsidR="004977D0" w:rsidRPr="004977D0" w:rsidRDefault="000D62D3" w:rsidP="004977D0">
      <w:pPr>
        <w:adjustRightInd w:val="0"/>
        <w:snapToGrid w:val="0"/>
        <w:spacing w:line="560" w:lineRule="exact"/>
        <w:ind w:firstLineChars="200" w:firstLine="560"/>
        <w:rPr>
          <w:rFonts w:ascii="仿宋_GB2312" w:eastAsia="仿宋_GB2312"/>
          <w:sz w:val="28"/>
          <w:szCs w:val="28"/>
        </w:rPr>
      </w:pPr>
      <w:r>
        <w:rPr>
          <w:rFonts w:ascii="仿宋_GB2312" w:eastAsia="仿宋_GB2312" w:hint="eastAsia"/>
          <w:sz w:val="28"/>
          <w:szCs w:val="28"/>
        </w:rPr>
        <w:t>（一）</w:t>
      </w:r>
      <w:r w:rsidR="004551F5">
        <w:rPr>
          <w:rFonts w:ascii="仿宋_GB2312" w:eastAsia="仿宋_GB2312" w:hint="eastAsia"/>
          <w:sz w:val="28"/>
          <w:szCs w:val="28"/>
        </w:rPr>
        <w:t>可以根据本辖区实际情况</w:t>
      </w:r>
      <w:r w:rsidR="004C3F95">
        <w:rPr>
          <w:rFonts w:ascii="仿宋_GB2312" w:eastAsia="仿宋_GB2312" w:hint="eastAsia"/>
          <w:sz w:val="28"/>
          <w:szCs w:val="28"/>
        </w:rPr>
        <w:t>编制</w:t>
      </w:r>
      <w:r w:rsidR="004977D0" w:rsidRPr="004977D0">
        <w:rPr>
          <w:rFonts w:ascii="仿宋_GB2312" w:eastAsia="仿宋_GB2312" w:hint="eastAsia"/>
          <w:sz w:val="28"/>
          <w:szCs w:val="28"/>
        </w:rPr>
        <w:t>户外招牌设置导则；</w:t>
      </w:r>
    </w:p>
    <w:p w:rsidR="00494E4F" w:rsidRDefault="00777EEC" w:rsidP="004977D0">
      <w:pPr>
        <w:adjustRightInd w:val="0"/>
        <w:snapToGrid w:val="0"/>
        <w:spacing w:line="560" w:lineRule="exact"/>
        <w:ind w:firstLineChars="200" w:firstLine="560"/>
        <w:rPr>
          <w:rFonts w:ascii="仿宋_GB2312" w:eastAsia="仿宋_GB2312"/>
          <w:sz w:val="28"/>
          <w:szCs w:val="28"/>
        </w:rPr>
      </w:pPr>
      <w:r>
        <w:rPr>
          <w:rFonts w:ascii="仿宋_GB2312" w:eastAsia="仿宋_GB2312" w:hint="eastAsia"/>
          <w:sz w:val="28"/>
          <w:szCs w:val="28"/>
        </w:rPr>
        <w:t>（二</w:t>
      </w:r>
      <w:r w:rsidR="000D62D3">
        <w:rPr>
          <w:rFonts w:ascii="仿宋_GB2312" w:eastAsia="仿宋_GB2312" w:hint="eastAsia"/>
          <w:sz w:val="28"/>
          <w:szCs w:val="28"/>
        </w:rPr>
        <w:t>）</w:t>
      </w:r>
      <w:r w:rsidR="00DD1673">
        <w:rPr>
          <w:rFonts w:ascii="仿宋_GB2312" w:eastAsia="仿宋_GB2312" w:hint="eastAsia"/>
          <w:sz w:val="28"/>
          <w:szCs w:val="28"/>
        </w:rPr>
        <w:t>向社会公布户外招牌设置管理方面的</w:t>
      </w:r>
      <w:r w:rsidR="00494E4F">
        <w:rPr>
          <w:rFonts w:ascii="仿宋_GB2312" w:eastAsia="仿宋_GB2312" w:hint="eastAsia"/>
          <w:sz w:val="28"/>
          <w:szCs w:val="28"/>
        </w:rPr>
        <w:t>法规、</w:t>
      </w:r>
      <w:r w:rsidR="00DD1673">
        <w:rPr>
          <w:rFonts w:ascii="仿宋_GB2312" w:eastAsia="仿宋_GB2312" w:hint="eastAsia"/>
          <w:sz w:val="28"/>
          <w:szCs w:val="28"/>
        </w:rPr>
        <w:t>规章、</w:t>
      </w:r>
      <w:r w:rsidR="004A65CF">
        <w:rPr>
          <w:rFonts w:ascii="仿宋_GB2312" w:eastAsia="仿宋_GB2312" w:hint="eastAsia"/>
          <w:sz w:val="28"/>
          <w:szCs w:val="28"/>
        </w:rPr>
        <w:t>技术</w:t>
      </w:r>
      <w:r w:rsidR="00494E4F">
        <w:rPr>
          <w:rFonts w:ascii="仿宋_GB2312" w:eastAsia="仿宋_GB2312" w:hint="eastAsia"/>
          <w:sz w:val="28"/>
          <w:szCs w:val="28"/>
        </w:rPr>
        <w:t xml:space="preserve">规范、设置导则等； </w:t>
      </w:r>
    </w:p>
    <w:p w:rsidR="004977D0" w:rsidRPr="004977D0" w:rsidRDefault="00494E4F" w:rsidP="004977D0">
      <w:pPr>
        <w:adjustRightInd w:val="0"/>
        <w:snapToGrid w:val="0"/>
        <w:spacing w:line="560" w:lineRule="exact"/>
        <w:ind w:firstLineChars="200" w:firstLine="560"/>
        <w:rPr>
          <w:rFonts w:ascii="仿宋_GB2312" w:eastAsia="仿宋_GB2312"/>
          <w:sz w:val="28"/>
          <w:szCs w:val="28"/>
        </w:rPr>
      </w:pPr>
      <w:r>
        <w:rPr>
          <w:rFonts w:ascii="仿宋_GB2312" w:eastAsia="仿宋_GB2312" w:hint="eastAsia"/>
          <w:sz w:val="28"/>
          <w:szCs w:val="28"/>
        </w:rPr>
        <w:t>（</w:t>
      </w:r>
      <w:r w:rsidR="00FF11E5">
        <w:rPr>
          <w:rFonts w:ascii="仿宋_GB2312" w:eastAsia="仿宋_GB2312" w:hint="eastAsia"/>
          <w:sz w:val="28"/>
          <w:szCs w:val="28"/>
        </w:rPr>
        <w:t>三</w:t>
      </w:r>
      <w:r>
        <w:rPr>
          <w:rFonts w:ascii="仿宋_GB2312" w:eastAsia="仿宋_GB2312" w:hint="eastAsia"/>
          <w:sz w:val="28"/>
          <w:szCs w:val="28"/>
        </w:rPr>
        <w:t>）</w:t>
      </w:r>
      <w:r w:rsidR="004977D0" w:rsidRPr="004977D0">
        <w:rPr>
          <w:rFonts w:ascii="仿宋_GB2312" w:eastAsia="仿宋_GB2312" w:hint="eastAsia"/>
          <w:sz w:val="28"/>
          <w:szCs w:val="28"/>
        </w:rPr>
        <w:t>组织开展户外招牌日常检查</w:t>
      </w:r>
      <w:r w:rsidR="004314C0">
        <w:rPr>
          <w:rFonts w:ascii="仿宋_GB2312" w:eastAsia="仿宋_GB2312" w:hint="eastAsia"/>
          <w:sz w:val="28"/>
          <w:szCs w:val="28"/>
        </w:rPr>
        <w:t>、问题处置以及</w:t>
      </w:r>
      <w:r w:rsidR="003F4762">
        <w:rPr>
          <w:rFonts w:ascii="仿宋_GB2312" w:eastAsia="仿宋_GB2312" w:hint="eastAsia"/>
          <w:sz w:val="28"/>
          <w:szCs w:val="28"/>
        </w:rPr>
        <w:t>通过政府购买方</w:t>
      </w:r>
      <w:r>
        <w:rPr>
          <w:rFonts w:ascii="仿宋_GB2312" w:eastAsia="仿宋_GB2312" w:hint="eastAsia"/>
          <w:sz w:val="28"/>
          <w:szCs w:val="28"/>
        </w:rPr>
        <w:t>式</w:t>
      </w:r>
      <w:r w:rsidR="003F4762">
        <w:rPr>
          <w:rFonts w:ascii="仿宋_GB2312" w:eastAsia="仿宋_GB2312" w:hint="eastAsia"/>
          <w:sz w:val="28"/>
          <w:szCs w:val="28"/>
        </w:rPr>
        <w:t>抽样开展安全</w:t>
      </w:r>
      <w:r>
        <w:rPr>
          <w:rFonts w:ascii="仿宋_GB2312" w:eastAsia="仿宋_GB2312" w:hint="eastAsia"/>
          <w:sz w:val="28"/>
          <w:szCs w:val="28"/>
        </w:rPr>
        <w:t>检</w:t>
      </w:r>
      <w:r w:rsidR="003F4762">
        <w:rPr>
          <w:rFonts w:ascii="仿宋_GB2312" w:eastAsia="仿宋_GB2312" w:hint="eastAsia"/>
          <w:sz w:val="28"/>
          <w:szCs w:val="28"/>
        </w:rPr>
        <w:t>测</w:t>
      </w:r>
      <w:r w:rsidR="004977D0" w:rsidRPr="004977D0">
        <w:rPr>
          <w:rFonts w:ascii="仿宋_GB2312" w:eastAsia="仿宋_GB2312" w:hint="eastAsia"/>
          <w:sz w:val="28"/>
          <w:szCs w:val="28"/>
        </w:rPr>
        <w:t>；</w:t>
      </w:r>
    </w:p>
    <w:p w:rsidR="004977D0" w:rsidRPr="004977D0" w:rsidRDefault="00494E4F" w:rsidP="004977D0">
      <w:pPr>
        <w:adjustRightInd w:val="0"/>
        <w:snapToGrid w:val="0"/>
        <w:spacing w:line="560" w:lineRule="exact"/>
        <w:ind w:firstLineChars="200" w:firstLine="560"/>
        <w:rPr>
          <w:rFonts w:ascii="仿宋_GB2312" w:eastAsia="仿宋_GB2312"/>
          <w:sz w:val="28"/>
          <w:szCs w:val="28"/>
        </w:rPr>
      </w:pPr>
      <w:r>
        <w:rPr>
          <w:rFonts w:ascii="仿宋_GB2312" w:eastAsia="仿宋_GB2312" w:hint="eastAsia"/>
          <w:sz w:val="28"/>
          <w:szCs w:val="28"/>
        </w:rPr>
        <w:t>（</w:t>
      </w:r>
      <w:r w:rsidR="00FF11E5">
        <w:rPr>
          <w:rFonts w:ascii="仿宋_GB2312" w:eastAsia="仿宋_GB2312" w:hint="eastAsia"/>
          <w:sz w:val="28"/>
          <w:szCs w:val="28"/>
        </w:rPr>
        <w:t>四</w:t>
      </w:r>
      <w:r w:rsidR="000D62D3">
        <w:rPr>
          <w:rFonts w:ascii="仿宋_GB2312" w:eastAsia="仿宋_GB2312" w:hint="eastAsia"/>
          <w:sz w:val="28"/>
          <w:szCs w:val="28"/>
        </w:rPr>
        <w:t>）</w:t>
      </w:r>
      <w:r w:rsidR="004977D0" w:rsidRPr="004977D0">
        <w:rPr>
          <w:rFonts w:ascii="仿宋_GB2312" w:eastAsia="仿宋_GB2312" w:hint="eastAsia"/>
          <w:sz w:val="28"/>
          <w:szCs w:val="28"/>
        </w:rPr>
        <w:t>督促户外招牌</w:t>
      </w:r>
      <w:r w:rsidR="006B424B">
        <w:rPr>
          <w:rFonts w:ascii="仿宋_GB2312" w:eastAsia="仿宋_GB2312" w:hint="eastAsia"/>
          <w:sz w:val="28"/>
          <w:szCs w:val="28"/>
        </w:rPr>
        <w:t>设置人</w:t>
      </w:r>
      <w:r w:rsidR="006F7031">
        <w:rPr>
          <w:rFonts w:ascii="仿宋_GB2312" w:eastAsia="仿宋_GB2312" w:hint="eastAsia"/>
          <w:sz w:val="28"/>
          <w:szCs w:val="28"/>
        </w:rPr>
        <w:t>、建</w:t>
      </w:r>
      <w:r w:rsidR="004551F5">
        <w:rPr>
          <w:rFonts w:ascii="仿宋_GB2312" w:eastAsia="仿宋_GB2312" w:hint="eastAsia"/>
          <w:sz w:val="28"/>
          <w:szCs w:val="28"/>
        </w:rPr>
        <w:t>（构）</w:t>
      </w:r>
      <w:r w:rsidR="006F7031">
        <w:rPr>
          <w:rFonts w:ascii="仿宋_GB2312" w:eastAsia="仿宋_GB2312" w:hint="eastAsia"/>
          <w:sz w:val="28"/>
          <w:szCs w:val="28"/>
        </w:rPr>
        <w:t>筑物</w:t>
      </w:r>
      <w:r w:rsidR="004551F5">
        <w:rPr>
          <w:rFonts w:ascii="仿宋_GB2312" w:eastAsia="仿宋_GB2312" w:hint="eastAsia"/>
          <w:sz w:val="28"/>
          <w:szCs w:val="28"/>
        </w:rPr>
        <w:t>所有</w:t>
      </w:r>
      <w:r w:rsidR="006F7031">
        <w:rPr>
          <w:rFonts w:ascii="仿宋_GB2312" w:eastAsia="仿宋_GB2312" w:hint="eastAsia"/>
          <w:sz w:val="28"/>
          <w:szCs w:val="28"/>
        </w:rPr>
        <w:t>权人落实安全管理</w:t>
      </w:r>
      <w:r w:rsidR="004977D0" w:rsidRPr="004977D0">
        <w:rPr>
          <w:rFonts w:ascii="仿宋_GB2312" w:eastAsia="仿宋_GB2312" w:hint="eastAsia"/>
          <w:sz w:val="28"/>
          <w:szCs w:val="28"/>
        </w:rPr>
        <w:t>责任；</w:t>
      </w:r>
      <w:r w:rsidR="004977D0" w:rsidRPr="004977D0">
        <w:rPr>
          <w:rFonts w:ascii="仿宋_GB2312" w:eastAsia="仿宋_GB2312"/>
          <w:sz w:val="28"/>
          <w:szCs w:val="28"/>
        </w:rPr>
        <w:t xml:space="preserve"> </w:t>
      </w:r>
    </w:p>
    <w:p w:rsidR="004977D0" w:rsidRDefault="00494E4F" w:rsidP="004977D0">
      <w:pPr>
        <w:adjustRightInd w:val="0"/>
        <w:snapToGrid w:val="0"/>
        <w:spacing w:line="560" w:lineRule="exact"/>
        <w:ind w:firstLineChars="200" w:firstLine="560"/>
        <w:rPr>
          <w:rFonts w:ascii="仿宋_GB2312" w:eastAsia="仿宋_GB2312"/>
          <w:sz w:val="28"/>
          <w:szCs w:val="28"/>
        </w:rPr>
      </w:pPr>
      <w:r>
        <w:rPr>
          <w:rFonts w:ascii="仿宋_GB2312" w:eastAsia="仿宋_GB2312" w:hint="eastAsia"/>
          <w:sz w:val="28"/>
          <w:szCs w:val="28"/>
        </w:rPr>
        <w:t>（</w:t>
      </w:r>
      <w:r w:rsidR="00FF11E5">
        <w:rPr>
          <w:rFonts w:ascii="仿宋_GB2312" w:eastAsia="仿宋_GB2312" w:hint="eastAsia"/>
          <w:sz w:val="28"/>
          <w:szCs w:val="28"/>
        </w:rPr>
        <w:t>五</w:t>
      </w:r>
      <w:r w:rsidR="000D62D3">
        <w:rPr>
          <w:rFonts w:ascii="仿宋_GB2312" w:eastAsia="仿宋_GB2312" w:hint="eastAsia"/>
          <w:sz w:val="28"/>
          <w:szCs w:val="28"/>
        </w:rPr>
        <w:t>）</w:t>
      </w:r>
      <w:r w:rsidR="004977D0" w:rsidRPr="004977D0">
        <w:rPr>
          <w:rFonts w:ascii="仿宋_GB2312" w:eastAsia="仿宋_GB2312" w:hint="eastAsia"/>
          <w:sz w:val="28"/>
          <w:szCs w:val="28"/>
        </w:rPr>
        <w:t>按照应急处置要求，</w:t>
      </w:r>
      <w:r w:rsidR="003F4762">
        <w:rPr>
          <w:rFonts w:ascii="仿宋_GB2312" w:eastAsia="仿宋_GB2312" w:hint="eastAsia"/>
          <w:sz w:val="28"/>
          <w:szCs w:val="28"/>
        </w:rPr>
        <w:t>制定应急处置预案，</w:t>
      </w:r>
      <w:r w:rsidR="004977D0" w:rsidRPr="004977D0">
        <w:rPr>
          <w:rFonts w:ascii="仿宋_GB2312" w:eastAsia="仿宋_GB2312" w:hint="eastAsia"/>
          <w:sz w:val="28"/>
          <w:szCs w:val="28"/>
        </w:rPr>
        <w:t>组织突发事件的应急处置；</w:t>
      </w:r>
    </w:p>
    <w:p w:rsidR="001720A6" w:rsidRPr="004977D0" w:rsidRDefault="00494E4F" w:rsidP="004977D0">
      <w:pPr>
        <w:adjustRightInd w:val="0"/>
        <w:snapToGrid w:val="0"/>
        <w:spacing w:line="560" w:lineRule="exact"/>
        <w:ind w:firstLineChars="200" w:firstLine="560"/>
        <w:rPr>
          <w:rFonts w:ascii="仿宋_GB2312" w:eastAsia="仿宋_GB2312"/>
          <w:sz w:val="28"/>
          <w:szCs w:val="28"/>
        </w:rPr>
      </w:pPr>
      <w:r>
        <w:rPr>
          <w:rFonts w:ascii="仿宋_GB2312" w:eastAsia="仿宋_GB2312" w:hint="eastAsia"/>
          <w:sz w:val="28"/>
          <w:szCs w:val="28"/>
        </w:rPr>
        <w:t>（</w:t>
      </w:r>
      <w:r w:rsidR="00FF11E5">
        <w:rPr>
          <w:rFonts w:ascii="仿宋_GB2312" w:eastAsia="仿宋_GB2312" w:hint="eastAsia"/>
          <w:sz w:val="28"/>
          <w:szCs w:val="28"/>
        </w:rPr>
        <w:t>六</w:t>
      </w:r>
      <w:r w:rsidR="001720A6">
        <w:rPr>
          <w:rFonts w:ascii="仿宋_GB2312" w:eastAsia="仿宋_GB2312" w:hint="eastAsia"/>
          <w:sz w:val="28"/>
          <w:szCs w:val="28"/>
        </w:rPr>
        <w:t>）做好</w:t>
      </w:r>
      <w:r w:rsidR="004551F5">
        <w:rPr>
          <w:rFonts w:ascii="仿宋_GB2312" w:eastAsia="仿宋_GB2312" w:hint="eastAsia"/>
          <w:sz w:val="28"/>
          <w:szCs w:val="28"/>
        </w:rPr>
        <w:t>或配合做好</w:t>
      </w:r>
      <w:r w:rsidR="001720A6">
        <w:rPr>
          <w:rFonts w:ascii="仿宋_GB2312" w:eastAsia="仿宋_GB2312" w:hint="eastAsia"/>
          <w:sz w:val="28"/>
          <w:szCs w:val="28"/>
        </w:rPr>
        <w:t>违法户外招牌的查处工作；</w:t>
      </w:r>
    </w:p>
    <w:p w:rsidR="004977D0" w:rsidRPr="004977D0" w:rsidRDefault="000D62D3" w:rsidP="004977D0">
      <w:pPr>
        <w:adjustRightInd w:val="0"/>
        <w:snapToGrid w:val="0"/>
        <w:spacing w:line="560" w:lineRule="exact"/>
        <w:ind w:firstLineChars="200" w:firstLine="560"/>
        <w:rPr>
          <w:rFonts w:ascii="仿宋_GB2312" w:eastAsia="仿宋_GB2312"/>
          <w:sz w:val="28"/>
          <w:szCs w:val="28"/>
        </w:rPr>
      </w:pPr>
      <w:r>
        <w:rPr>
          <w:rFonts w:ascii="仿宋_GB2312" w:eastAsia="仿宋_GB2312" w:hint="eastAsia"/>
          <w:sz w:val="28"/>
          <w:szCs w:val="28"/>
        </w:rPr>
        <w:t>（</w:t>
      </w:r>
      <w:r w:rsidR="00FF11E5">
        <w:rPr>
          <w:rFonts w:ascii="仿宋_GB2312" w:eastAsia="仿宋_GB2312" w:hint="eastAsia"/>
          <w:sz w:val="28"/>
          <w:szCs w:val="28"/>
        </w:rPr>
        <w:t>七</w:t>
      </w:r>
      <w:r w:rsidR="00556F38">
        <w:rPr>
          <w:rFonts w:ascii="仿宋_GB2312" w:eastAsia="仿宋_GB2312" w:hint="eastAsia"/>
          <w:sz w:val="28"/>
          <w:szCs w:val="28"/>
        </w:rPr>
        <w:t>）</w:t>
      </w:r>
      <w:r w:rsidR="004977D0" w:rsidRPr="004977D0">
        <w:rPr>
          <w:rFonts w:ascii="仿宋_GB2312" w:eastAsia="仿宋_GB2312" w:hint="eastAsia"/>
          <w:sz w:val="28"/>
          <w:szCs w:val="28"/>
        </w:rPr>
        <w:t>开展</w:t>
      </w:r>
      <w:r w:rsidR="00494E4F">
        <w:rPr>
          <w:rFonts w:ascii="仿宋_GB2312" w:eastAsia="仿宋_GB2312" w:hint="eastAsia"/>
          <w:sz w:val="28"/>
          <w:szCs w:val="28"/>
        </w:rPr>
        <w:t>户外招牌管理</w:t>
      </w:r>
      <w:r w:rsidR="004977D0" w:rsidRPr="00777EEC">
        <w:rPr>
          <w:rFonts w:ascii="仿宋_GB2312" w:eastAsia="仿宋_GB2312" w:hint="eastAsia"/>
          <w:sz w:val="28"/>
          <w:szCs w:val="28"/>
        </w:rPr>
        <w:t>宣传</w:t>
      </w:r>
      <w:r w:rsidR="004977D0" w:rsidRPr="004977D0">
        <w:rPr>
          <w:rFonts w:ascii="仿宋_GB2312" w:eastAsia="仿宋_GB2312" w:hint="eastAsia"/>
          <w:sz w:val="28"/>
          <w:szCs w:val="28"/>
        </w:rPr>
        <w:t>工作</w:t>
      </w:r>
      <w:r w:rsidR="00494E4F">
        <w:rPr>
          <w:rFonts w:ascii="仿宋_GB2312" w:eastAsia="仿宋_GB2312" w:hint="eastAsia"/>
          <w:sz w:val="28"/>
          <w:szCs w:val="28"/>
        </w:rPr>
        <w:t>，推进</w:t>
      </w:r>
      <w:r w:rsidR="00745EFE">
        <w:rPr>
          <w:rFonts w:ascii="仿宋_GB2312" w:eastAsia="仿宋_GB2312" w:hint="eastAsia"/>
          <w:sz w:val="28"/>
          <w:szCs w:val="28"/>
        </w:rPr>
        <w:t>社会</w:t>
      </w:r>
      <w:r w:rsidR="004A65CF">
        <w:rPr>
          <w:rFonts w:ascii="仿宋_GB2312" w:eastAsia="仿宋_GB2312" w:hint="eastAsia"/>
          <w:sz w:val="28"/>
          <w:szCs w:val="28"/>
        </w:rPr>
        <w:t>共治</w:t>
      </w:r>
      <w:r w:rsidR="00745EFE">
        <w:rPr>
          <w:rFonts w:ascii="仿宋_GB2312" w:eastAsia="仿宋_GB2312" w:hint="eastAsia"/>
          <w:sz w:val="28"/>
          <w:szCs w:val="28"/>
        </w:rPr>
        <w:t>、</w:t>
      </w:r>
      <w:r w:rsidR="004314C0">
        <w:rPr>
          <w:rFonts w:ascii="仿宋_GB2312" w:eastAsia="仿宋_GB2312" w:hint="eastAsia"/>
          <w:sz w:val="28"/>
          <w:szCs w:val="28"/>
        </w:rPr>
        <w:t>行业自律</w:t>
      </w:r>
      <w:r w:rsidR="004977D0" w:rsidRPr="004977D0">
        <w:rPr>
          <w:rFonts w:ascii="仿宋_GB2312" w:eastAsia="仿宋_GB2312" w:hint="eastAsia"/>
          <w:sz w:val="28"/>
          <w:szCs w:val="28"/>
        </w:rPr>
        <w:t>；</w:t>
      </w:r>
    </w:p>
    <w:p w:rsidR="004977D0" w:rsidRPr="004977D0" w:rsidRDefault="00494E4F" w:rsidP="004977D0">
      <w:pPr>
        <w:adjustRightInd w:val="0"/>
        <w:snapToGrid w:val="0"/>
        <w:spacing w:line="560" w:lineRule="exact"/>
        <w:ind w:firstLineChars="200" w:firstLine="560"/>
        <w:rPr>
          <w:rFonts w:ascii="仿宋_GB2312" w:eastAsia="仿宋_GB2312"/>
          <w:sz w:val="28"/>
          <w:szCs w:val="28"/>
        </w:rPr>
      </w:pPr>
      <w:r>
        <w:rPr>
          <w:rFonts w:ascii="仿宋_GB2312" w:eastAsia="仿宋_GB2312" w:hint="eastAsia"/>
          <w:sz w:val="28"/>
          <w:szCs w:val="28"/>
        </w:rPr>
        <w:t>（</w:t>
      </w:r>
      <w:r w:rsidR="00FF11E5">
        <w:rPr>
          <w:rFonts w:ascii="仿宋_GB2312" w:eastAsia="仿宋_GB2312" w:hint="eastAsia"/>
          <w:sz w:val="28"/>
          <w:szCs w:val="28"/>
        </w:rPr>
        <w:t>八</w:t>
      </w:r>
      <w:r w:rsidR="00556F38">
        <w:rPr>
          <w:rFonts w:ascii="仿宋_GB2312" w:eastAsia="仿宋_GB2312" w:hint="eastAsia"/>
          <w:sz w:val="28"/>
          <w:szCs w:val="28"/>
        </w:rPr>
        <w:t>）</w:t>
      </w:r>
      <w:r w:rsidR="003E6A15">
        <w:rPr>
          <w:rFonts w:ascii="仿宋_GB2312" w:eastAsia="仿宋_GB2312" w:hint="eastAsia"/>
          <w:sz w:val="28"/>
          <w:szCs w:val="28"/>
        </w:rPr>
        <w:t>完成上级部门交</w:t>
      </w:r>
      <w:r w:rsidR="00A2490A">
        <w:rPr>
          <w:rFonts w:ascii="仿宋_GB2312" w:eastAsia="仿宋_GB2312" w:hint="eastAsia"/>
          <w:sz w:val="28"/>
          <w:szCs w:val="28"/>
        </w:rPr>
        <w:t>办</w:t>
      </w:r>
      <w:r w:rsidR="004977D0" w:rsidRPr="004977D0">
        <w:rPr>
          <w:rFonts w:ascii="仿宋_GB2312" w:eastAsia="仿宋_GB2312" w:hint="eastAsia"/>
          <w:sz w:val="28"/>
          <w:szCs w:val="28"/>
        </w:rPr>
        <w:t>的其他工作。</w:t>
      </w:r>
    </w:p>
    <w:p w:rsidR="006D252F" w:rsidRPr="009C0752" w:rsidRDefault="004679B0" w:rsidP="009C0752">
      <w:pPr>
        <w:adjustRightInd w:val="0"/>
        <w:snapToGrid w:val="0"/>
        <w:spacing w:line="560" w:lineRule="exact"/>
        <w:ind w:firstLineChars="200" w:firstLine="562"/>
        <w:rPr>
          <w:rFonts w:ascii="仿宋_GB2312" w:eastAsia="仿宋_GB2312" w:hAnsi="黑体"/>
          <w:b/>
          <w:sz w:val="28"/>
          <w:szCs w:val="28"/>
        </w:rPr>
      </w:pPr>
      <w:r>
        <w:rPr>
          <w:rFonts w:ascii="仿宋_GB2312" w:eastAsia="仿宋_GB2312" w:hAnsi="黑体" w:hint="eastAsia"/>
          <w:b/>
          <w:sz w:val="28"/>
          <w:szCs w:val="28"/>
        </w:rPr>
        <w:t>第三</w:t>
      </w:r>
      <w:r w:rsidR="006A66B1">
        <w:rPr>
          <w:rFonts w:ascii="仿宋_GB2312" w:eastAsia="仿宋_GB2312" w:hAnsi="黑体" w:hint="eastAsia"/>
          <w:b/>
          <w:sz w:val="28"/>
          <w:szCs w:val="28"/>
        </w:rPr>
        <w:t>条</w:t>
      </w:r>
      <w:r w:rsidR="000D62D3" w:rsidRPr="009C0752">
        <w:rPr>
          <w:rFonts w:ascii="仿宋_GB2312" w:eastAsia="仿宋_GB2312" w:hAnsi="黑体" w:hint="eastAsia"/>
          <w:b/>
          <w:sz w:val="28"/>
          <w:szCs w:val="28"/>
        </w:rPr>
        <w:t>（设置导则）</w:t>
      </w:r>
    </w:p>
    <w:p w:rsidR="00AF2A2F" w:rsidRPr="008B4E21" w:rsidRDefault="00803401" w:rsidP="008B4E21">
      <w:pPr>
        <w:adjustRightInd w:val="0"/>
        <w:snapToGrid w:val="0"/>
        <w:spacing w:line="560" w:lineRule="exact"/>
        <w:ind w:firstLineChars="200" w:firstLine="560"/>
        <w:rPr>
          <w:rFonts w:ascii="仿宋_GB2312" w:eastAsia="仿宋_GB2312" w:hAnsi="黑体"/>
          <w:sz w:val="28"/>
          <w:szCs w:val="28"/>
        </w:rPr>
      </w:pPr>
      <w:r>
        <w:rPr>
          <w:rFonts w:ascii="仿宋_GB2312" w:eastAsia="仿宋_GB2312" w:hAnsi="黑体" w:hint="eastAsia"/>
          <w:sz w:val="28"/>
          <w:szCs w:val="28"/>
        </w:rPr>
        <w:t>区绿化</w:t>
      </w:r>
      <w:r w:rsidR="00A2490A">
        <w:rPr>
          <w:rFonts w:ascii="仿宋_GB2312" w:eastAsia="仿宋_GB2312" w:hAnsi="黑体" w:hint="eastAsia"/>
          <w:sz w:val="28"/>
          <w:szCs w:val="28"/>
        </w:rPr>
        <w:t>市容</w:t>
      </w:r>
      <w:r>
        <w:rPr>
          <w:rFonts w:ascii="仿宋_GB2312" w:eastAsia="仿宋_GB2312" w:hAnsi="黑体" w:hint="eastAsia"/>
          <w:sz w:val="28"/>
          <w:szCs w:val="28"/>
        </w:rPr>
        <w:t>管理部门</w:t>
      </w:r>
      <w:r w:rsidR="00465AA4" w:rsidRPr="008B4E21">
        <w:rPr>
          <w:rFonts w:ascii="仿宋_GB2312" w:eastAsia="仿宋_GB2312" w:hAnsi="黑体" w:hint="eastAsia"/>
          <w:sz w:val="28"/>
          <w:szCs w:val="28"/>
        </w:rPr>
        <w:t>应当会同</w:t>
      </w:r>
      <w:r w:rsidR="006D641A">
        <w:rPr>
          <w:rFonts w:ascii="仿宋_GB2312" w:eastAsia="仿宋_GB2312" w:hAnsi="黑体" w:hint="eastAsia"/>
          <w:sz w:val="28"/>
          <w:szCs w:val="28"/>
        </w:rPr>
        <w:t>同级</w:t>
      </w:r>
      <w:r w:rsidR="00465AA4" w:rsidRPr="008B4E21">
        <w:rPr>
          <w:rFonts w:ascii="仿宋_GB2312" w:eastAsia="仿宋_GB2312" w:hAnsi="黑体" w:hint="eastAsia"/>
          <w:sz w:val="28"/>
          <w:szCs w:val="28"/>
        </w:rPr>
        <w:t>规划资源</w:t>
      </w:r>
      <w:r w:rsidR="006F7031">
        <w:rPr>
          <w:rFonts w:ascii="仿宋_GB2312" w:eastAsia="仿宋_GB2312" w:hAnsi="黑体" w:hint="eastAsia"/>
          <w:sz w:val="28"/>
          <w:szCs w:val="28"/>
        </w:rPr>
        <w:t>、文</w:t>
      </w:r>
      <w:r w:rsidR="0079455E">
        <w:rPr>
          <w:rFonts w:ascii="仿宋_GB2312" w:eastAsia="仿宋_GB2312" w:hAnsi="黑体" w:hint="eastAsia"/>
          <w:sz w:val="28"/>
          <w:szCs w:val="28"/>
        </w:rPr>
        <w:t>物</w:t>
      </w:r>
      <w:r w:rsidR="006F7031">
        <w:rPr>
          <w:rFonts w:ascii="仿宋_GB2312" w:eastAsia="仿宋_GB2312" w:hAnsi="黑体" w:hint="eastAsia"/>
          <w:sz w:val="28"/>
          <w:szCs w:val="28"/>
        </w:rPr>
        <w:t>、房屋</w:t>
      </w:r>
      <w:r w:rsidR="00465AA4" w:rsidRPr="008B4E21">
        <w:rPr>
          <w:rFonts w:ascii="仿宋_GB2312" w:eastAsia="仿宋_GB2312" w:hAnsi="黑体" w:hint="eastAsia"/>
          <w:sz w:val="28"/>
          <w:szCs w:val="28"/>
        </w:rPr>
        <w:t>等</w:t>
      </w:r>
      <w:r w:rsidR="006F7031">
        <w:rPr>
          <w:rFonts w:ascii="仿宋_GB2312" w:eastAsia="仿宋_GB2312" w:hAnsi="黑体" w:hint="eastAsia"/>
          <w:sz w:val="28"/>
          <w:szCs w:val="28"/>
        </w:rPr>
        <w:t>管理</w:t>
      </w:r>
      <w:r w:rsidR="00465AA4" w:rsidRPr="008B4E21">
        <w:rPr>
          <w:rFonts w:ascii="仿宋_GB2312" w:eastAsia="仿宋_GB2312" w:hAnsi="黑体" w:hint="eastAsia"/>
          <w:sz w:val="28"/>
          <w:szCs w:val="28"/>
        </w:rPr>
        <w:t>部门对以下区域或者建筑编制户外招牌设置导则：</w:t>
      </w:r>
    </w:p>
    <w:p w:rsidR="00817536" w:rsidRPr="008B4E21" w:rsidRDefault="00465AA4" w:rsidP="008B4E21">
      <w:pPr>
        <w:pStyle w:val="a4"/>
        <w:adjustRightInd w:val="0"/>
        <w:snapToGrid w:val="0"/>
        <w:spacing w:line="560" w:lineRule="exact"/>
        <w:ind w:firstLine="560"/>
        <w:jc w:val="left"/>
        <w:rPr>
          <w:rFonts w:ascii="仿宋_GB2312" w:eastAsia="仿宋_GB2312" w:hAnsi="黑体"/>
          <w:sz w:val="28"/>
          <w:szCs w:val="28"/>
        </w:rPr>
      </w:pPr>
      <w:r w:rsidRPr="008B4E21">
        <w:rPr>
          <w:rFonts w:ascii="仿宋_GB2312" w:eastAsia="仿宋_GB2312" w:hAnsi="黑体" w:hint="eastAsia"/>
          <w:sz w:val="28"/>
          <w:szCs w:val="28"/>
        </w:rPr>
        <w:t>（一）</w:t>
      </w:r>
      <w:r w:rsidR="00AF2A2F" w:rsidRPr="008B4E21">
        <w:rPr>
          <w:rFonts w:ascii="仿宋_GB2312" w:eastAsia="仿宋_GB2312" w:hAnsi="黑体" w:hint="eastAsia"/>
          <w:sz w:val="28"/>
          <w:szCs w:val="28"/>
        </w:rPr>
        <w:t>《上海市绿化和市容管理局关于调整本市市容环境管理主要道路和景观区域的通知》（沪绿容</w:t>
      </w:r>
      <w:r w:rsidR="00E60C4E">
        <w:rPr>
          <w:rFonts w:ascii="仿宋_GB2312" w:eastAsia="仿宋_GB2312" w:hAnsi="黑体" w:hint="eastAsia"/>
          <w:sz w:val="28"/>
          <w:szCs w:val="28"/>
        </w:rPr>
        <w:t>[</w:t>
      </w:r>
      <w:r w:rsidR="00AF2A2F" w:rsidRPr="008B4E21">
        <w:rPr>
          <w:rFonts w:ascii="仿宋_GB2312" w:eastAsia="仿宋_GB2312" w:hAnsi="黑体" w:hint="eastAsia"/>
          <w:sz w:val="28"/>
          <w:szCs w:val="28"/>
        </w:rPr>
        <w:t>2011</w:t>
      </w:r>
      <w:r w:rsidR="00E60C4E">
        <w:rPr>
          <w:rFonts w:ascii="仿宋_GB2312" w:eastAsia="仿宋_GB2312" w:hAnsi="黑体" w:hint="eastAsia"/>
          <w:sz w:val="28"/>
          <w:szCs w:val="28"/>
        </w:rPr>
        <w:t>]</w:t>
      </w:r>
      <w:r w:rsidR="00AF2A2F" w:rsidRPr="008B4E21">
        <w:rPr>
          <w:rFonts w:ascii="仿宋_GB2312" w:eastAsia="仿宋_GB2312" w:hAnsi="黑体" w:hint="eastAsia"/>
          <w:sz w:val="28"/>
          <w:szCs w:val="28"/>
        </w:rPr>
        <w:t>18</w:t>
      </w:r>
      <w:r w:rsidR="00817536" w:rsidRPr="008B4E21">
        <w:rPr>
          <w:rFonts w:ascii="仿宋_GB2312" w:eastAsia="仿宋_GB2312" w:hAnsi="黑体" w:hint="eastAsia"/>
          <w:sz w:val="28"/>
          <w:szCs w:val="28"/>
        </w:rPr>
        <w:t>号）</w:t>
      </w:r>
      <w:r w:rsidRPr="008B4E21">
        <w:rPr>
          <w:rFonts w:ascii="仿宋_GB2312" w:eastAsia="仿宋_GB2312" w:hAnsi="黑体" w:hint="eastAsia"/>
          <w:sz w:val="28"/>
          <w:szCs w:val="28"/>
        </w:rPr>
        <w:t>中明确的主要道路和景观区域；</w:t>
      </w:r>
    </w:p>
    <w:p w:rsidR="00AF2A2F" w:rsidRPr="008B4E21" w:rsidRDefault="00465AA4" w:rsidP="008B4E21">
      <w:pPr>
        <w:pStyle w:val="a4"/>
        <w:adjustRightInd w:val="0"/>
        <w:snapToGrid w:val="0"/>
        <w:spacing w:line="560" w:lineRule="exact"/>
        <w:ind w:firstLine="560"/>
        <w:jc w:val="left"/>
        <w:rPr>
          <w:rFonts w:ascii="仿宋_GB2312" w:eastAsia="仿宋_GB2312" w:hAnsi="黑体"/>
          <w:sz w:val="28"/>
          <w:szCs w:val="28"/>
        </w:rPr>
      </w:pPr>
      <w:r w:rsidRPr="008B4E21">
        <w:rPr>
          <w:rFonts w:ascii="仿宋_GB2312" w:eastAsia="仿宋_GB2312" w:hAnsi="黑体" w:hint="eastAsia"/>
          <w:sz w:val="28"/>
          <w:szCs w:val="28"/>
        </w:rPr>
        <w:t>（二）</w:t>
      </w:r>
      <w:r w:rsidR="00817536" w:rsidRPr="008B4E21">
        <w:rPr>
          <w:rFonts w:ascii="仿宋_GB2312" w:eastAsia="仿宋_GB2312" w:hAnsi="黑体" w:hint="eastAsia"/>
          <w:sz w:val="28"/>
          <w:szCs w:val="28"/>
        </w:rPr>
        <w:t>市</w:t>
      </w:r>
      <w:r w:rsidR="00AF2A2F" w:rsidRPr="008B4E21">
        <w:rPr>
          <w:rFonts w:ascii="仿宋_GB2312" w:eastAsia="仿宋_GB2312" w:hAnsi="黑体" w:hint="eastAsia"/>
          <w:sz w:val="28"/>
          <w:szCs w:val="28"/>
        </w:rPr>
        <w:t>规</w:t>
      </w:r>
      <w:r w:rsidR="00817536" w:rsidRPr="008B4E21">
        <w:rPr>
          <w:rFonts w:ascii="仿宋_GB2312" w:eastAsia="仿宋_GB2312" w:hAnsi="黑体" w:hint="eastAsia"/>
          <w:sz w:val="28"/>
          <w:szCs w:val="28"/>
        </w:rPr>
        <w:t>划资源部门发布</w:t>
      </w:r>
      <w:r w:rsidR="00AF2A2F" w:rsidRPr="008B4E21">
        <w:rPr>
          <w:rFonts w:ascii="仿宋_GB2312" w:eastAsia="仿宋_GB2312" w:hAnsi="黑体" w:hint="eastAsia"/>
          <w:sz w:val="28"/>
          <w:szCs w:val="28"/>
        </w:rPr>
        <w:t>的</w:t>
      </w:r>
      <w:r w:rsidR="00817536" w:rsidRPr="008B4E21">
        <w:rPr>
          <w:rFonts w:ascii="仿宋_GB2312" w:eastAsia="仿宋_GB2312" w:hAnsi="黑体" w:hint="eastAsia"/>
          <w:sz w:val="28"/>
          <w:szCs w:val="28"/>
        </w:rPr>
        <w:t>历史风貌区</w:t>
      </w:r>
      <w:r w:rsidR="006D252F" w:rsidRPr="008B4E21">
        <w:rPr>
          <w:rFonts w:ascii="仿宋_GB2312" w:eastAsia="仿宋_GB2312" w:hAnsi="黑体" w:hint="eastAsia"/>
          <w:sz w:val="28"/>
          <w:szCs w:val="28"/>
        </w:rPr>
        <w:t>名录中历史风貌保护区或者风貌保护街坊内、风貌保护道路或者风貌保护河道沿线</w:t>
      </w:r>
      <w:r w:rsidRPr="008B4E21">
        <w:rPr>
          <w:rFonts w:ascii="仿宋_GB2312" w:eastAsia="仿宋_GB2312" w:hAnsi="黑体" w:hint="eastAsia"/>
          <w:sz w:val="28"/>
          <w:szCs w:val="28"/>
        </w:rPr>
        <w:t>；</w:t>
      </w:r>
    </w:p>
    <w:p w:rsidR="006D641A" w:rsidRDefault="006F7031" w:rsidP="008B4E21">
      <w:pPr>
        <w:pStyle w:val="a4"/>
        <w:adjustRightInd w:val="0"/>
        <w:snapToGrid w:val="0"/>
        <w:spacing w:line="560" w:lineRule="exact"/>
        <w:ind w:firstLine="560"/>
        <w:jc w:val="left"/>
        <w:rPr>
          <w:rFonts w:ascii="仿宋_GB2312" w:eastAsia="仿宋_GB2312" w:hAnsi="黑体"/>
          <w:sz w:val="28"/>
          <w:szCs w:val="28"/>
        </w:rPr>
      </w:pPr>
      <w:r>
        <w:rPr>
          <w:rFonts w:ascii="仿宋_GB2312" w:eastAsia="仿宋_GB2312" w:hAnsi="黑体" w:hint="eastAsia"/>
          <w:sz w:val="28"/>
          <w:szCs w:val="28"/>
        </w:rPr>
        <w:lastRenderedPageBreak/>
        <w:t>（三）市</w:t>
      </w:r>
      <w:r w:rsidR="00E65F5B">
        <w:rPr>
          <w:rFonts w:ascii="仿宋_GB2312" w:eastAsia="仿宋_GB2312" w:hAnsi="黑体" w:hint="eastAsia"/>
          <w:sz w:val="28"/>
          <w:szCs w:val="28"/>
        </w:rPr>
        <w:t>、区</w:t>
      </w:r>
      <w:r>
        <w:rPr>
          <w:rFonts w:ascii="仿宋_GB2312" w:eastAsia="仿宋_GB2312" w:hAnsi="黑体" w:hint="eastAsia"/>
          <w:sz w:val="28"/>
          <w:szCs w:val="28"/>
        </w:rPr>
        <w:t>文</w:t>
      </w:r>
      <w:r w:rsidR="003F6A48">
        <w:rPr>
          <w:rFonts w:ascii="仿宋_GB2312" w:eastAsia="仿宋_GB2312" w:hAnsi="黑体" w:hint="eastAsia"/>
          <w:sz w:val="28"/>
          <w:szCs w:val="28"/>
        </w:rPr>
        <w:t>物</w:t>
      </w:r>
      <w:r w:rsidR="00E65F5B">
        <w:rPr>
          <w:rFonts w:ascii="仿宋_GB2312" w:eastAsia="仿宋_GB2312" w:hAnsi="黑体" w:hint="eastAsia"/>
          <w:sz w:val="28"/>
          <w:szCs w:val="28"/>
        </w:rPr>
        <w:t>和</w:t>
      </w:r>
      <w:r>
        <w:rPr>
          <w:rFonts w:ascii="仿宋_GB2312" w:eastAsia="仿宋_GB2312" w:hAnsi="黑体" w:hint="eastAsia"/>
          <w:sz w:val="28"/>
          <w:szCs w:val="28"/>
        </w:rPr>
        <w:t>市</w:t>
      </w:r>
      <w:r w:rsidR="00E65F5B">
        <w:rPr>
          <w:rFonts w:ascii="仿宋_GB2312" w:eastAsia="仿宋_GB2312" w:hAnsi="黑体" w:hint="eastAsia"/>
          <w:sz w:val="28"/>
          <w:szCs w:val="28"/>
        </w:rPr>
        <w:t>、区</w:t>
      </w:r>
      <w:r>
        <w:rPr>
          <w:rFonts w:ascii="仿宋_GB2312" w:eastAsia="仿宋_GB2312" w:hAnsi="黑体" w:hint="eastAsia"/>
          <w:sz w:val="28"/>
          <w:szCs w:val="28"/>
        </w:rPr>
        <w:t>房屋管理</w:t>
      </w:r>
      <w:r w:rsidR="00465AA4" w:rsidRPr="008B4E21">
        <w:rPr>
          <w:rFonts w:ascii="仿宋_GB2312" w:eastAsia="仿宋_GB2312" w:hAnsi="黑体" w:hint="eastAsia"/>
          <w:sz w:val="28"/>
          <w:szCs w:val="28"/>
        </w:rPr>
        <w:t>部门发布的文物保护单位、优秀历史建筑名录中的相关</w:t>
      </w:r>
      <w:r w:rsidR="00817536" w:rsidRPr="008B4E21">
        <w:rPr>
          <w:rFonts w:ascii="仿宋_GB2312" w:eastAsia="仿宋_GB2312" w:hAnsi="黑体" w:hint="eastAsia"/>
          <w:sz w:val="28"/>
          <w:szCs w:val="28"/>
        </w:rPr>
        <w:t>建（构）筑物</w:t>
      </w:r>
      <w:r w:rsidR="00AF2A2F" w:rsidRPr="008B4E21">
        <w:rPr>
          <w:rFonts w:ascii="仿宋_GB2312" w:eastAsia="仿宋_GB2312" w:hAnsi="黑体" w:hint="eastAsia"/>
          <w:sz w:val="28"/>
          <w:szCs w:val="28"/>
        </w:rPr>
        <w:t>。</w:t>
      </w:r>
    </w:p>
    <w:p w:rsidR="006D641A" w:rsidRDefault="00803401" w:rsidP="008B4E21">
      <w:pPr>
        <w:pStyle w:val="a4"/>
        <w:adjustRightInd w:val="0"/>
        <w:snapToGrid w:val="0"/>
        <w:spacing w:line="560" w:lineRule="exact"/>
        <w:ind w:firstLine="560"/>
        <w:jc w:val="left"/>
        <w:rPr>
          <w:rFonts w:ascii="仿宋_GB2312" w:eastAsia="仿宋_GB2312" w:hAnsi="黑体"/>
          <w:sz w:val="28"/>
          <w:szCs w:val="28"/>
        </w:rPr>
      </w:pPr>
      <w:r>
        <w:rPr>
          <w:rFonts w:ascii="仿宋_GB2312" w:eastAsia="仿宋_GB2312" w:hint="eastAsia"/>
          <w:sz w:val="28"/>
          <w:szCs w:val="28"/>
        </w:rPr>
        <w:t>街镇管理部门</w:t>
      </w:r>
      <w:r w:rsidR="00357174">
        <w:rPr>
          <w:rFonts w:ascii="仿宋_GB2312" w:eastAsia="仿宋_GB2312" w:hint="eastAsia"/>
          <w:sz w:val="28"/>
          <w:szCs w:val="28"/>
        </w:rPr>
        <w:t>可以根据本辖区实际情况，编制上述</w:t>
      </w:r>
      <w:r w:rsidR="006D641A">
        <w:rPr>
          <w:rFonts w:ascii="仿宋_GB2312" w:eastAsia="仿宋_GB2312" w:hint="eastAsia"/>
          <w:sz w:val="28"/>
          <w:szCs w:val="28"/>
        </w:rPr>
        <w:t>规定范围以外的户外招牌设置导则。</w:t>
      </w:r>
    </w:p>
    <w:p w:rsidR="006D641A" w:rsidRDefault="006D641A" w:rsidP="008B4E21">
      <w:pPr>
        <w:pStyle w:val="a4"/>
        <w:adjustRightInd w:val="0"/>
        <w:snapToGrid w:val="0"/>
        <w:spacing w:line="560" w:lineRule="exact"/>
        <w:ind w:firstLine="560"/>
        <w:jc w:val="left"/>
        <w:rPr>
          <w:rFonts w:ascii="仿宋_GB2312" w:eastAsia="仿宋_GB2312"/>
          <w:sz w:val="28"/>
          <w:szCs w:val="28"/>
        </w:rPr>
      </w:pPr>
      <w:r>
        <w:rPr>
          <w:rFonts w:ascii="仿宋_GB2312" w:eastAsia="仿宋_GB2312" w:hAnsi="黑体" w:hint="eastAsia"/>
          <w:sz w:val="28"/>
          <w:szCs w:val="28"/>
        </w:rPr>
        <w:t>设置导则编制</w:t>
      </w:r>
      <w:r w:rsidR="006A66B1">
        <w:rPr>
          <w:rFonts w:ascii="仿宋_GB2312" w:eastAsia="仿宋_GB2312" w:hAnsi="黑体" w:hint="eastAsia"/>
          <w:sz w:val="28"/>
          <w:szCs w:val="28"/>
        </w:rPr>
        <w:t>过程中，应当征求社会意见，编制</w:t>
      </w:r>
      <w:r>
        <w:rPr>
          <w:rFonts w:ascii="仿宋_GB2312" w:eastAsia="仿宋_GB2312" w:hAnsi="黑体" w:hint="eastAsia"/>
          <w:sz w:val="28"/>
          <w:szCs w:val="28"/>
        </w:rPr>
        <w:t>完成后</w:t>
      </w:r>
      <w:r w:rsidR="00803401">
        <w:rPr>
          <w:rFonts w:ascii="仿宋_GB2312" w:eastAsia="仿宋_GB2312" w:cs="仿宋_GB2312" w:hint="eastAsia"/>
          <w:sz w:val="28"/>
          <w:szCs w:val="28"/>
        </w:rPr>
        <w:t>区绿化</w:t>
      </w:r>
      <w:r w:rsidR="00F24F7B">
        <w:rPr>
          <w:rFonts w:ascii="仿宋_GB2312" w:eastAsia="仿宋_GB2312" w:cs="仿宋_GB2312" w:hint="eastAsia"/>
          <w:sz w:val="28"/>
          <w:szCs w:val="28"/>
        </w:rPr>
        <w:t>市容</w:t>
      </w:r>
      <w:r w:rsidR="00803401">
        <w:rPr>
          <w:rFonts w:ascii="仿宋_GB2312" w:eastAsia="仿宋_GB2312" w:cs="仿宋_GB2312" w:hint="eastAsia"/>
          <w:sz w:val="28"/>
          <w:szCs w:val="28"/>
        </w:rPr>
        <w:t>管理部门</w:t>
      </w:r>
      <w:r>
        <w:rPr>
          <w:rFonts w:ascii="仿宋_GB2312" w:eastAsia="仿宋_GB2312" w:cs="仿宋_GB2312" w:hint="eastAsia"/>
          <w:sz w:val="28"/>
          <w:szCs w:val="28"/>
        </w:rPr>
        <w:t>、</w:t>
      </w:r>
      <w:r w:rsidR="00803401">
        <w:rPr>
          <w:rFonts w:ascii="仿宋_GB2312" w:eastAsia="仿宋_GB2312" w:hint="eastAsia"/>
          <w:sz w:val="28"/>
          <w:szCs w:val="28"/>
        </w:rPr>
        <w:t>街镇管理部门</w:t>
      </w:r>
      <w:r w:rsidR="006A66B1">
        <w:rPr>
          <w:rFonts w:ascii="仿宋_GB2312" w:eastAsia="仿宋_GB2312" w:hint="eastAsia"/>
          <w:sz w:val="28"/>
          <w:szCs w:val="28"/>
        </w:rPr>
        <w:t>应当通过</w:t>
      </w:r>
      <w:r w:rsidR="004B577B">
        <w:rPr>
          <w:rFonts w:ascii="仿宋_GB2312" w:eastAsia="仿宋_GB2312" w:hint="eastAsia"/>
          <w:sz w:val="28"/>
          <w:szCs w:val="28"/>
        </w:rPr>
        <w:t>部门网站</w:t>
      </w:r>
      <w:r>
        <w:rPr>
          <w:rFonts w:ascii="仿宋_GB2312" w:eastAsia="仿宋_GB2312" w:hint="eastAsia"/>
          <w:sz w:val="28"/>
          <w:szCs w:val="28"/>
        </w:rPr>
        <w:t>向社会公布，便于社会查询。</w:t>
      </w:r>
    </w:p>
    <w:p w:rsidR="00803401" w:rsidRPr="0017552A" w:rsidRDefault="00FF11E5" w:rsidP="0017552A">
      <w:pPr>
        <w:pStyle w:val="a4"/>
        <w:adjustRightInd w:val="0"/>
        <w:snapToGrid w:val="0"/>
        <w:spacing w:line="560" w:lineRule="exact"/>
        <w:ind w:firstLine="562"/>
        <w:jc w:val="left"/>
        <w:rPr>
          <w:rFonts w:ascii="仿宋_GB2312" w:eastAsia="仿宋_GB2312"/>
          <w:b/>
          <w:sz w:val="28"/>
          <w:szCs w:val="28"/>
        </w:rPr>
      </w:pPr>
      <w:r>
        <w:rPr>
          <w:rFonts w:ascii="仿宋_GB2312" w:eastAsia="仿宋_GB2312" w:hint="eastAsia"/>
          <w:b/>
          <w:sz w:val="28"/>
          <w:szCs w:val="28"/>
        </w:rPr>
        <w:t>第四</w:t>
      </w:r>
      <w:r w:rsidR="00803401" w:rsidRPr="0017552A">
        <w:rPr>
          <w:rFonts w:ascii="仿宋_GB2312" w:eastAsia="仿宋_GB2312" w:hint="eastAsia"/>
          <w:b/>
          <w:sz w:val="28"/>
          <w:szCs w:val="28"/>
        </w:rPr>
        <w:t>条（设置许可）</w:t>
      </w:r>
    </w:p>
    <w:p w:rsidR="00803401" w:rsidRDefault="003F4762" w:rsidP="008B4E21">
      <w:pPr>
        <w:pStyle w:val="a4"/>
        <w:adjustRightInd w:val="0"/>
        <w:snapToGrid w:val="0"/>
        <w:spacing w:line="560" w:lineRule="exact"/>
        <w:ind w:firstLine="560"/>
        <w:jc w:val="left"/>
        <w:rPr>
          <w:rFonts w:ascii="仿宋_GB2312" w:eastAsia="仿宋_GB2312"/>
          <w:sz w:val="28"/>
          <w:szCs w:val="28"/>
        </w:rPr>
      </w:pPr>
      <w:r>
        <w:rPr>
          <w:rFonts w:ascii="仿宋_GB2312" w:eastAsia="仿宋_GB2312" w:hint="eastAsia"/>
          <w:sz w:val="28"/>
          <w:szCs w:val="28"/>
        </w:rPr>
        <w:t>设置</w:t>
      </w:r>
      <w:r w:rsidR="00803401">
        <w:rPr>
          <w:rFonts w:ascii="仿宋_GB2312" w:eastAsia="仿宋_GB2312" w:hint="eastAsia"/>
          <w:sz w:val="28"/>
          <w:szCs w:val="28"/>
        </w:rPr>
        <w:t>户外招牌应当按照《办法》规定，通过行政审批方式取得区绿化</w:t>
      </w:r>
      <w:r w:rsidR="00610C6A">
        <w:rPr>
          <w:rFonts w:ascii="仿宋_GB2312" w:eastAsia="仿宋_GB2312" w:hint="eastAsia"/>
          <w:sz w:val="28"/>
          <w:szCs w:val="28"/>
        </w:rPr>
        <w:t>市容</w:t>
      </w:r>
      <w:r w:rsidR="00803401">
        <w:rPr>
          <w:rFonts w:ascii="仿宋_GB2312" w:eastAsia="仿宋_GB2312" w:hint="eastAsia"/>
          <w:sz w:val="28"/>
          <w:szCs w:val="28"/>
        </w:rPr>
        <w:t>管理部门的批准。对</w:t>
      </w:r>
      <w:r w:rsidR="00610C6A">
        <w:rPr>
          <w:rFonts w:ascii="仿宋_GB2312" w:eastAsia="仿宋_GB2312" w:hint="eastAsia"/>
          <w:sz w:val="28"/>
          <w:szCs w:val="28"/>
        </w:rPr>
        <w:t>可以</w:t>
      </w:r>
      <w:r w:rsidR="00803401">
        <w:rPr>
          <w:rFonts w:ascii="仿宋_GB2312" w:eastAsia="仿宋_GB2312" w:hint="eastAsia"/>
          <w:sz w:val="28"/>
          <w:szCs w:val="28"/>
        </w:rPr>
        <w:t>实行告知承诺</w:t>
      </w:r>
      <w:r w:rsidR="00610C6A">
        <w:rPr>
          <w:rFonts w:ascii="仿宋_GB2312" w:eastAsia="仿宋_GB2312" w:hint="eastAsia"/>
          <w:sz w:val="28"/>
          <w:szCs w:val="28"/>
        </w:rPr>
        <w:t>方式</w:t>
      </w:r>
      <w:r w:rsidR="00803401">
        <w:rPr>
          <w:rFonts w:ascii="仿宋_GB2312" w:eastAsia="仿宋_GB2312" w:hint="eastAsia"/>
          <w:sz w:val="28"/>
          <w:szCs w:val="28"/>
        </w:rPr>
        <w:t>的审批事项，申请人不选择告知承诺方式的，区绿化</w:t>
      </w:r>
      <w:r w:rsidR="00610C6A">
        <w:rPr>
          <w:rFonts w:ascii="仿宋_GB2312" w:eastAsia="仿宋_GB2312" w:hint="eastAsia"/>
          <w:sz w:val="28"/>
          <w:szCs w:val="28"/>
        </w:rPr>
        <w:t>市容</w:t>
      </w:r>
      <w:r w:rsidR="00803401">
        <w:rPr>
          <w:rFonts w:ascii="仿宋_GB2312" w:eastAsia="仿宋_GB2312" w:hint="eastAsia"/>
          <w:sz w:val="28"/>
          <w:szCs w:val="28"/>
        </w:rPr>
        <w:t>管理部门应当按照法律、法规和规章的有关规定，实施行政审批。</w:t>
      </w:r>
    </w:p>
    <w:p w:rsidR="00C661A3" w:rsidRDefault="00C661A3" w:rsidP="008B4E21">
      <w:pPr>
        <w:pStyle w:val="a4"/>
        <w:adjustRightInd w:val="0"/>
        <w:snapToGrid w:val="0"/>
        <w:spacing w:line="560" w:lineRule="exact"/>
        <w:ind w:firstLine="560"/>
        <w:jc w:val="left"/>
        <w:rPr>
          <w:rFonts w:ascii="仿宋_GB2312" w:eastAsia="仿宋_GB2312"/>
          <w:sz w:val="28"/>
          <w:szCs w:val="28"/>
        </w:rPr>
      </w:pPr>
      <w:r>
        <w:rPr>
          <w:rFonts w:ascii="仿宋_GB2312" w:eastAsia="仿宋_GB2312" w:hint="eastAsia"/>
          <w:sz w:val="28"/>
          <w:szCs w:val="28"/>
        </w:rPr>
        <w:t>户外招牌设置</w:t>
      </w:r>
      <w:r w:rsidR="006F7031">
        <w:rPr>
          <w:rFonts w:ascii="仿宋_GB2312" w:eastAsia="仿宋_GB2312" w:hint="eastAsia"/>
          <w:sz w:val="28"/>
          <w:szCs w:val="28"/>
        </w:rPr>
        <w:t>审批手续应当依托政务服务“一网通办”平台，实现网上审批</w:t>
      </w:r>
      <w:r>
        <w:rPr>
          <w:rFonts w:ascii="仿宋_GB2312" w:eastAsia="仿宋_GB2312" w:hint="eastAsia"/>
          <w:sz w:val="28"/>
          <w:szCs w:val="28"/>
        </w:rPr>
        <w:t>。</w:t>
      </w:r>
    </w:p>
    <w:p w:rsidR="00803401" w:rsidRPr="0017552A" w:rsidRDefault="00947F20" w:rsidP="0017552A">
      <w:pPr>
        <w:pStyle w:val="a4"/>
        <w:adjustRightInd w:val="0"/>
        <w:snapToGrid w:val="0"/>
        <w:spacing w:line="560" w:lineRule="exact"/>
        <w:ind w:firstLine="562"/>
        <w:jc w:val="left"/>
        <w:rPr>
          <w:rFonts w:ascii="仿宋_GB2312" w:eastAsia="仿宋_GB2312"/>
          <w:b/>
          <w:sz w:val="28"/>
          <w:szCs w:val="28"/>
        </w:rPr>
      </w:pPr>
      <w:r>
        <w:rPr>
          <w:rFonts w:ascii="仿宋_GB2312" w:eastAsia="仿宋_GB2312" w:hint="eastAsia"/>
          <w:b/>
          <w:sz w:val="28"/>
          <w:szCs w:val="28"/>
        </w:rPr>
        <w:t>第五</w:t>
      </w:r>
      <w:r w:rsidR="00803401" w:rsidRPr="0017552A">
        <w:rPr>
          <w:rFonts w:ascii="仿宋_GB2312" w:eastAsia="仿宋_GB2312" w:hint="eastAsia"/>
          <w:b/>
          <w:sz w:val="28"/>
          <w:szCs w:val="28"/>
        </w:rPr>
        <w:t>条（许可时限）</w:t>
      </w:r>
    </w:p>
    <w:p w:rsidR="00610C6A" w:rsidRDefault="00610C6A" w:rsidP="008B4E21">
      <w:pPr>
        <w:pStyle w:val="a4"/>
        <w:adjustRightInd w:val="0"/>
        <w:snapToGrid w:val="0"/>
        <w:spacing w:line="560" w:lineRule="exact"/>
        <w:ind w:firstLine="560"/>
        <w:jc w:val="left"/>
        <w:rPr>
          <w:rFonts w:ascii="仿宋_GB2312" w:eastAsia="仿宋_GB2312" w:hAnsi="宋体" w:cs="Times New Roman"/>
          <w:sz w:val="28"/>
          <w:szCs w:val="28"/>
        </w:rPr>
      </w:pPr>
      <w:r>
        <w:rPr>
          <w:rFonts w:ascii="仿宋_GB2312" w:eastAsia="仿宋_GB2312" w:hAnsi="宋体" w:cs="Times New Roman" w:hint="eastAsia"/>
          <w:sz w:val="28"/>
          <w:szCs w:val="28"/>
        </w:rPr>
        <w:t>区绿化市容管理部门自收到申请之日起</w:t>
      </w:r>
      <w:r w:rsidR="00640FB9" w:rsidRPr="00120646">
        <w:rPr>
          <w:rFonts w:ascii="仿宋_GB2312" w:eastAsia="仿宋_GB2312" w:hAnsi="宋体" w:cs="Times New Roman" w:hint="eastAsia"/>
          <w:sz w:val="28"/>
          <w:szCs w:val="28"/>
        </w:rPr>
        <w:t>14</w:t>
      </w:r>
      <w:r w:rsidR="004C3F95" w:rsidRPr="00120646">
        <w:rPr>
          <w:rFonts w:ascii="仿宋_GB2312" w:eastAsia="仿宋_GB2312" w:hAnsi="宋体" w:cs="Times New Roman" w:hint="eastAsia"/>
          <w:sz w:val="28"/>
          <w:szCs w:val="28"/>
        </w:rPr>
        <w:t>个工作日</w:t>
      </w:r>
      <w:r w:rsidR="004A65CF">
        <w:rPr>
          <w:rFonts w:ascii="仿宋_GB2312" w:eastAsia="仿宋_GB2312" w:hAnsi="宋体" w:cs="Times New Roman" w:hint="eastAsia"/>
          <w:sz w:val="28"/>
          <w:szCs w:val="28"/>
        </w:rPr>
        <w:t>内</w:t>
      </w:r>
      <w:r w:rsidR="004C3F95">
        <w:rPr>
          <w:rFonts w:ascii="仿宋_GB2312" w:eastAsia="仿宋_GB2312" w:hAnsi="宋体" w:cs="Times New Roman" w:hint="eastAsia"/>
          <w:sz w:val="28"/>
          <w:szCs w:val="28"/>
        </w:rPr>
        <w:t>，做出准予行政许可或不准予行政许可决定。不准予行政许可的应当书面说明理由。</w:t>
      </w:r>
    </w:p>
    <w:p w:rsidR="007F1C97" w:rsidRPr="009A7ED4" w:rsidRDefault="00803401" w:rsidP="008B4E21">
      <w:pPr>
        <w:pStyle w:val="a4"/>
        <w:adjustRightInd w:val="0"/>
        <w:snapToGrid w:val="0"/>
        <w:spacing w:line="560" w:lineRule="exact"/>
        <w:ind w:firstLine="560"/>
        <w:jc w:val="left"/>
        <w:rPr>
          <w:rFonts w:ascii="仿宋_GB2312" w:eastAsia="仿宋_GB2312" w:hAnsi="宋体" w:cs="Times New Roman"/>
          <w:color w:val="FF0000"/>
          <w:sz w:val="28"/>
          <w:szCs w:val="28"/>
        </w:rPr>
      </w:pPr>
      <w:r>
        <w:rPr>
          <w:rFonts w:ascii="仿宋_GB2312" w:eastAsia="仿宋_GB2312" w:hAnsi="宋体" w:cs="Times New Roman" w:hint="eastAsia"/>
          <w:sz w:val="28"/>
          <w:szCs w:val="28"/>
        </w:rPr>
        <w:t>在文物保护单位、优秀历史建筑上设置户外招牌的行政许可，</w:t>
      </w:r>
      <w:r w:rsidR="00610C6A">
        <w:rPr>
          <w:rFonts w:ascii="仿宋_GB2312" w:eastAsia="仿宋_GB2312" w:hAnsi="宋体" w:cs="Times New Roman" w:hint="eastAsia"/>
          <w:sz w:val="28"/>
          <w:szCs w:val="28"/>
        </w:rPr>
        <w:t>根据《上海</w:t>
      </w:r>
      <w:r w:rsidR="00E65F5B">
        <w:rPr>
          <w:rFonts w:ascii="仿宋_GB2312" w:eastAsia="仿宋_GB2312" w:hAnsi="宋体" w:cs="Times New Roman" w:hint="eastAsia"/>
          <w:sz w:val="28"/>
          <w:szCs w:val="28"/>
        </w:rPr>
        <w:t>市文物保护条例》《上海市历史风貌区和优秀历史建筑保护条例》的保护要求，</w:t>
      </w:r>
      <w:r w:rsidR="007F727E">
        <w:rPr>
          <w:rFonts w:ascii="仿宋_GB2312" w:eastAsia="仿宋_GB2312" w:hAnsi="宋体" w:cs="Times New Roman" w:hint="eastAsia"/>
          <w:sz w:val="28"/>
          <w:szCs w:val="28"/>
        </w:rPr>
        <w:t>并</w:t>
      </w:r>
      <w:r w:rsidR="00E65F5B">
        <w:rPr>
          <w:rFonts w:ascii="仿宋_GB2312" w:eastAsia="仿宋_GB2312" w:hAnsi="宋体" w:cs="Times New Roman" w:hint="eastAsia"/>
          <w:sz w:val="28"/>
          <w:szCs w:val="28"/>
        </w:rPr>
        <w:t>按照《办法》的相关规定，</w:t>
      </w:r>
      <w:r>
        <w:rPr>
          <w:rFonts w:ascii="仿宋_GB2312" w:eastAsia="仿宋_GB2312" w:hAnsi="宋体" w:cs="Times New Roman" w:hint="eastAsia"/>
          <w:sz w:val="28"/>
          <w:szCs w:val="28"/>
        </w:rPr>
        <w:t>区绿化</w:t>
      </w:r>
      <w:r w:rsidR="00515003">
        <w:rPr>
          <w:rFonts w:ascii="仿宋_GB2312" w:eastAsia="仿宋_GB2312" w:hAnsi="宋体" w:cs="Times New Roman" w:hint="eastAsia"/>
          <w:sz w:val="28"/>
          <w:szCs w:val="28"/>
        </w:rPr>
        <w:t>市容</w:t>
      </w:r>
      <w:r>
        <w:rPr>
          <w:rFonts w:ascii="仿宋_GB2312" w:eastAsia="仿宋_GB2312" w:hAnsi="宋体" w:cs="Times New Roman" w:hint="eastAsia"/>
          <w:sz w:val="28"/>
          <w:szCs w:val="28"/>
        </w:rPr>
        <w:t>管理部门应当自收到</w:t>
      </w:r>
      <w:r w:rsidR="007F1C97" w:rsidRPr="008B4E21">
        <w:rPr>
          <w:rFonts w:ascii="仿宋_GB2312" w:eastAsia="仿宋_GB2312" w:hAnsi="宋体" w:cs="Times New Roman" w:hint="eastAsia"/>
          <w:sz w:val="28"/>
          <w:szCs w:val="28"/>
        </w:rPr>
        <w:t>申请之日起2个工作日内，</w:t>
      </w:r>
      <w:r w:rsidR="003F4762">
        <w:rPr>
          <w:rFonts w:ascii="仿宋_GB2312" w:eastAsia="仿宋_GB2312" w:hAnsi="宋体" w:cs="Times New Roman" w:hint="eastAsia"/>
          <w:sz w:val="28"/>
          <w:szCs w:val="28"/>
        </w:rPr>
        <w:t>依法</w:t>
      </w:r>
      <w:r w:rsidR="007F1C97" w:rsidRPr="008B4E21">
        <w:rPr>
          <w:rFonts w:ascii="仿宋_GB2312" w:eastAsia="仿宋_GB2312" w:hAnsi="宋体" w:cs="Times New Roman" w:hint="eastAsia"/>
          <w:sz w:val="28"/>
          <w:szCs w:val="28"/>
        </w:rPr>
        <w:t>书面征求</w:t>
      </w:r>
      <w:r>
        <w:rPr>
          <w:rFonts w:ascii="仿宋_GB2312" w:eastAsia="仿宋_GB2312" w:hAnsi="宋体" w:cs="Times New Roman" w:hint="eastAsia"/>
          <w:sz w:val="28"/>
          <w:szCs w:val="28"/>
        </w:rPr>
        <w:t>同级</w:t>
      </w:r>
      <w:r w:rsidR="007F1C97" w:rsidRPr="008B4E21">
        <w:rPr>
          <w:rFonts w:ascii="仿宋_GB2312" w:eastAsia="仿宋_GB2312" w:hAnsi="宋体" w:cs="Times New Roman" w:hint="eastAsia"/>
          <w:sz w:val="28"/>
          <w:szCs w:val="28"/>
        </w:rPr>
        <w:t>文</w:t>
      </w:r>
      <w:r w:rsidR="0079455E">
        <w:rPr>
          <w:rFonts w:ascii="仿宋_GB2312" w:eastAsia="仿宋_GB2312" w:hAnsi="宋体" w:cs="Times New Roman" w:hint="eastAsia"/>
          <w:sz w:val="28"/>
          <w:szCs w:val="28"/>
        </w:rPr>
        <w:t>物</w:t>
      </w:r>
      <w:r w:rsidR="004A65CF">
        <w:rPr>
          <w:rFonts w:ascii="仿宋_GB2312" w:eastAsia="仿宋_GB2312" w:hAnsi="宋体" w:cs="Times New Roman" w:hint="eastAsia"/>
          <w:sz w:val="28"/>
          <w:szCs w:val="28"/>
        </w:rPr>
        <w:t>管理</w:t>
      </w:r>
      <w:r w:rsidR="00515003">
        <w:rPr>
          <w:rFonts w:ascii="仿宋_GB2312" w:eastAsia="仿宋_GB2312" w:hAnsi="宋体" w:cs="Times New Roman" w:hint="eastAsia"/>
          <w:sz w:val="28"/>
          <w:szCs w:val="28"/>
        </w:rPr>
        <w:t>部门或</w:t>
      </w:r>
      <w:r w:rsidR="004C3F95">
        <w:rPr>
          <w:rFonts w:ascii="仿宋_GB2312" w:eastAsia="仿宋_GB2312" w:hAnsi="宋体" w:cs="Times New Roman" w:hint="eastAsia"/>
          <w:sz w:val="28"/>
          <w:szCs w:val="28"/>
        </w:rPr>
        <w:t>同级</w:t>
      </w:r>
      <w:r w:rsidR="007F1C97" w:rsidRPr="008B4E21">
        <w:rPr>
          <w:rFonts w:ascii="仿宋_GB2312" w:eastAsia="仿宋_GB2312" w:hAnsi="宋体" w:cs="Times New Roman" w:hint="eastAsia"/>
          <w:sz w:val="28"/>
          <w:szCs w:val="28"/>
        </w:rPr>
        <w:t>房屋管理部门的意见。</w:t>
      </w:r>
      <w:r>
        <w:rPr>
          <w:rFonts w:ascii="仿宋_GB2312" w:eastAsia="仿宋_GB2312" w:hAnsi="宋体" w:cs="Times New Roman" w:hint="eastAsia"/>
          <w:sz w:val="28"/>
          <w:szCs w:val="28"/>
        </w:rPr>
        <w:t>区</w:t>
      </w:r>
      <w:r w:rsidR="007F1C97" w:rsidRPr="008B4E21">
        <w:rPr>
          <w:rFonts w:ascii="仿宋_GB2312" w:eastAsia="仿宋_GB2312" w:hAnsi="宋体" w:cs="Times New Roman" w:hint="eastAsia"/>
          <w:sz w:val="28"/>
          <w:szCs w:val="28"/>
        </w:rPr>
        <w:t>文</w:t>
      </w:r>
      <w:r w:rsidR="0079455E">
        <w:rPr>
          <w:rFonts w:ascii="仿宋_GB2312" w:eastAsia="仿宋_GB2312" w:hAnsi="宋体" w:cs="Times New Roman" w:hint="eastAsia"/>
          <w:sz w:val="28"/>
          <w:szCs w:val="28"/>
        </w:rPr>
        <w:t>物</w:t>
      </w:r>
      <w:r w:rsidR="004A65CF">
        <w:rPr>
          <w:rFonts w:ascii="仿宋_GB2312" w:eastAsia="仿宋_GB2312" w:hAnsi="宋体" w:cs="Times New Roman" w:hint="eastAsia"/>
          <w:sz w:val="28"/>
          <w:szCs w:val="28"/>
        </w:rPr>
        <w:t>管理</w:t>
      </w:r>
      <w:r w:rsidR="007F1C97" w:rsidRPr="008B4E21">
        <w:rPr>
          <w:rFonts w:ascii="仿宋_GB2312" w:eastAsia="仿宋_GB2312" w:hAnsi="宋体" w:cs="Times New Roman" w:hint="eastAsia"/>
          <w:sz w:val="28"/>
          <w:szCs w:val="28"/>
        </w:rPr>
        <w:t>部门、</w:t>
      </w:r>
      <w:r>
        <w:rPr>
          <w:rFonts w:ascii="仿宋_GB2312" w:eastAsia="仿宋_GB2312" w:hAnsi="宋体" w:cs="Times New Roman" w:hint="eastAsia"/>
          <w:sz w:val="28"/>
          <w:szCs w:val="28"/>
        </w:rPr>
        <w:t>区</w:t>
      </w:r>
      <w:r w:rsidR="007F1C97" w:rsidRPr="008B4E21">
        <w:rPr>
          <w:rFonts w:ascii="仿宋_GB2312" w:eastAsia="仿宋_GB2312" w:hAnsi="宋体" w:cs="Times New Roman" w:hint="eastAsia"/>
          <w:sz w:val="28"/>
          <w:szCs w:val="28"/>
        </w:rPr>
        <w:t>房屋</w:t>
      </w:r>
      <w:r w:rsidR="003F4762">
        <w:rPr>
          <w:rFonts w:ascii="仿宋_GB2312" w:eastAsia="仿宋_GB2312" w:hAnsi="宋体" w:cs="Times New Roman" w:hint="eastAsia"/>
          <w:sz w:val="28"/>
          <w:szCs w:val="28"/>
        </w:rPr>
        <w:t>管理部门要求申请</w:t>
      </w:r>
      <w:r w:rsidR="00515003">
        <w:rPr>
          <w:rFonts w:ascii="仿宋_GB2312" w:eastAsia="仿宋_GB2312" w:hAnsi="宋体" w:cs="Times New Roman" w:hint="eastAsia"/>
          <w:sz w:val="28"/>
          <w:szCs w:val="28"/>
        </w:rPr>
        <w:t>人补正材料的，应当在收到征询</w:t>
      </w:r>
      <w:r w:rsidR="007F1C97" w:rsidRPr="008B4E21">
        <w:rPr>
          <w:rFonts w:ascii="仿宋_GB2312" w:eastAsia="仿宋_GB2312" w:hAnsi="宋体" w:cs="Times New Roman" w:hint="eastAsia"/>
          <w:sz w:val="28"/>
          <w:szCs w:val="28"/>
        </w:rPr>
        <w:t>意见</w:t>
      </w:r>
      <w:r w:rsidR="00515003">
        <w:rPr>
          <w:rFonts w:ascii="仿宋_GB2312" w:eastAsia="仿宋_GB2312" w:hAnsi="宋体" w:cs="Times New Roman" w:hint="eastAsia"/>
          <w:sz w:val="28"/>
          <w:szCs w:val="28"/>
        </w:rPr>
        <w:t>函</w:t>
      </w:r>
      <w:r w:rsidR="007F1C97" w:rsidRPr="008B4E21">
        <w:rPr>
          <w:rFonts w:ascii="仿宋_GB2312" w:eastAsia="仿宋_GB2312" w:hAnsi="宋体" w:cs="Times New Roman" w:hint="eastAsia"/>
          <w:sz w:val="28"/>
          <w:szCs w:val="28"/>
        </w:rPr>
        <w:t>之日起2个工作日内，一次性告知区绿化</w:t>
      </w:r>
      <w:r w:rsidR="00515003">
        <w:rPr>
          <w:rFonts w:ascii="仿宋_GB2312" w:eastAsia="仿宋_GB2312" w:hAnsi="宋体" w:cs="Times New Roman" w:hint="eastAsia"/>
          <w:sz w:val="28"/>
          <w:szCs w:val="28"/>
        </w:rPr>
        <w:t>市容</w:t>
      </w:r>
      <w:r w:rsidR="007F1C97" w:rsidRPr="008B4E21">
        <w:rPr>
          <w:rFonts w:ascii="仿宋_GB2312" w:eastAsia="仿宋_GB2312" w:hAnsi="宋体" w:cs="Times New Roman" w:hint="eastAsia"/>
          <w:sz w:val="28"/>
          <w:szCs w:val="28"/>
        </w:rPr>
        <w:t>管理部门；区绿化</w:t>
      </w:r>
      <w:r w:rsidR="00515003">
        <w:rPr>
          <w:rFonts w:ascii="仿宋_GB2312" w:eastAsia="仿宋_GB2312" w:hAnsi="宋体" w:cs="Times New Roman" w:hint="eastAsia"/>
          <w:sz w:val="28"/>
          <w:szCs w:val="28"/>
        </w:rPr>
        <w:t>市容</w:t>
      </w:r>
      <w:r w:rsidR="007F1C97" w:rsidRPr="008B4E21">
        <w:rPr>
          <w:rFonts w:ascii="仿宋_GB2312" w:eastAsia="仿宋_GB2312" w:hAnsi="宋体" w:cs="Times New Roman" w:hint="eastAsia"/>
          <w:sz w:val="28"/>
          <w:szCs w:val="28"/>
        </w:rPr>
        <w:t>管理部门应当及时告知申请人补正材料。受理申请后，区文</w:t>
      </w:r>
      <w:r w:rsidR="0079455E">
        <w:rPr>
          <w:rFonts w:ascii="仿宋_GB2312" w:eastAsia="仿宋_GB2312" w:hAnsi="宋体" w:cs="Times New Roman" w:hint="eastAsia"/>
          <w:sz w:val="28"/>
          <w:szCs w:val="28"/>
        </w:rPr>
        <w:t>物</w:t>
      </w:r>
      <w:r w:rsidR="004A65CF">
        <w:rPr>
          <w:rFonts w:ascii="仿宋_GB2312" w:eastAsia="仿宋_GB2312" w:hAnsi="宋体" w:cs="Times New Roman" w:hint="eastAsia"/>
          <w:sz w:val="28"/>
          <w:szCs w:val="28"/>
        </w:rPr>
        <w:t>管理</w:t>
      </w:r>
      <w:r w:rsidR="007F1C97" w:rsidRPr="008B4E21">
        <w:rPr>
          <w:rFonts w:ascii="仿宋_GB2312" w:eastAsia="仿宋_GB2312" w:hAnsi="宋体" w:cs="Times New Roman" w:hint="eastAsia"/>
          <w:sz w:val="28"/>
          <w:szCs w:val="28"/>
        </w:rPr>
        <w:t>部门、区房屋管理部门应当在收到征</w:t>
      </w:r>
      <w:r w:rsidR="00515003">
        <w:rPr>
          <w:rFonts w:ascii="仿宋_GB2312" w:eastAsia="仿宋_GB2312" w:hAnsi="宋体" w:cs="Times New Roman" w:hint="eastAsia"/>
          <w:sz w:val="28"/>
          <w:szCs w:val="28"/>
        </w:rPr>
        <w:t>询</w:t>
      </w:r>
      <w:r w:rsidR="007F1C97" w:rsidRPr="008B4E21">
        <w:rPr>
          <w:rFonts w:ascii="仿宋_GB2312" w:eastAsia="仿宋_GB2312" w:hAnsi="宋体" w:cs="Times New Roman" w:hint="eastAsia"/>
          <w:sz w:val="28"/>
          <w:szCs w:val="28"/>
        </w:rPr>
        <w:t>意见</w:t>
      </w:r>
      <w:r w:rsidR="00515003">
        <w:rPr>
          <w:rFonts w:ascii="仿宋_GB2312" w:eastAsia="仿宋_GB2312" w:hAnsi="宋体" w:cs="Times New Roman" w:hint="eastAsia"/>
          <w:sz w:val="28"/>
          <w:szCs w:val="28"/>
        </w:rPr>
        <w:t>函</w:t>
      </w:r>
      <w:r w:rsidR="007F1C97" w:rsidRPr="008B4E21">
        <w:rPr>
          <w:rFonts w:ascii="仿宋_GB2312" w:eastAsia="仿宋_GB2312" w:hAnsi="宋体" w:cs="Times New Roman" w:hint="eastAsia"/>
          <w:sz w:val="28"/>
          <w:szCs w:val="28"/>
        </w:rPr>
        <w:t>之日起</w:t>
      </w:r>
      <w:r w:rsidR="00640FB9">
        <w:rPr>
          <w:rFonts w:ascii="仿宋_GB2312" w:eastAsia="仿宋_GB2312" w:hAnsi="宋体" w:cs="Times New Roman" w:hint="eastAsia"/>
          <w:sz w:val="28"/>
          <w:szCs w:val="28"/>
        </w:rPr>
        <w:t>7</w:t>
      </w:r>
      <w:r>
        <w:rPr>
          <w:rFonts w:ascii="仿宋_GB2312" w:eastAsia="仿宋_GB2312" w:hAnsi="宋体" w:cs="Times New Roman" w:hint="eastAsia"/>
          <w:sz w:val="28"/>
          <w:szCs w:val="28"/>
        </w:rPr>
        <w:t>个工作</w:t>
      </w:r>
      <w:r>
        <w:rPr>
          <w:rFonts w:ascii="仿宋_GB2312" w:eastAsia="仿宋_GB2312" w:hAnsi="宋体" w:cs="Times New Roman" w:hint="eastAsia"/>
          <w:sz w:val="28"/>
          <w:szCs w:val="28"/>
        </w:rPr>
        <w:lastRenderedPageBreak/>
        <w:t>日内提出审查意见，并书面告知区绿化</w:t>
      </w:r>
      <w:r w:rsidR="00515003">
        <w:rPr>
          <w:rFonts w:ascii="仿宋_GB2312" w:eastAsia="仿宋_GB2312" w:hAnsi="宋体" w:cs="Times New Roman" w:hint="eastAsia"/>
          <w:sz w:val="28"/>
          <w:szCs w:val="28"/>
        </w:rPr>
        <w:t>市容</w:t>
      </w:r>
      <w:r w:rsidR="007F1C97" w:rsidRPr="008B4E21">
        <w:rPr>
          <w:rFonts w:ascii="仿宋_GB2312" w:eastAsia="仿宋_GB2312" w:hAnsi="宋体" w:cs="Times New Roman" w:hint="eastAsia"/>
          <w:sz w:val="28"/>
          <w:szCs w:val="28"/>
        </w:rPr>
        <w:t>管理部门；审查不同意的，应当书面说明理由</w:t>
      </w:r>
      <w:r w:rsidR="004E47EF">
        <w:rPr>
          <w:rFonts w:ascii="仿宋_GB2312" w:eastAsia="仿宋_GB2312" w:hAnsi="宋体" w:cs="Times New Roman" w:hint="eastAsia"/>
          <w:sz w:val="28"/>
          <w:szCs w:val="28"/>
        </w:rPr>
        <w:t>。</w:t>
      </w:r>
      <w:r w:rsidR="004E47EF" w:rsidRPr="00947F20">
        <w:rPr>
          <w:rFonts w:ascii="仿宋_GB2312" w:eastAsia="仿宋_GB2312" w:hAnsi="宋体" w:cs="Times New Roman" w:hint="eastAsia"/>
          <w:sz w:val="28"/>
          <w:szCs w:val="28"/>
        </w:rPr>
        <w:t>逾期未提出审查意见的，视作同意。</w:t>
      </w:r>
      <w:r w:rsidR="00640FB9">
        <w:rPr>
          <w:rFonts w:ascii="仿宋_GB2312" w:eastAsia="仿宋_GB2312" w:hAnsi="宋体" w:cs="Times New Roman" w:hint="eastAsia"/>
          <w:sz w:val="28"/>
          <w:szCs w:val="28"/>
        </w:rPr>
        <w:t>区绿化市容管理部门收到区</w:t>
      </w:r>
      <w:r w:rsidR="00640FB9" w:rsidRPr="008B4E21">
        <w:rPr>
          <w:rFonts w:ascii="仿宋_GB2312" w:eastAsia="仿宋_GB2312" w:hAnsi="宋体" w:cs="Times New Roman" w:hint="eastAsia"/>
          <w:sz w:val="28"/>
          <w:szCs w:val="28"/>
        </w:rPr>
        <w:t>文</w:t>
      </w:r>
      <w:r w:rsidR="00640FB9">
        <w:rPr>
          <w:rFonts w:ascii="仿宋_GB2312" w:eastAsia="仿宋_GB2312" w:hAnsi="宋体" w:cs="Times New Roman" w:hint="eastAsia"/>
          <w:sz w:val="28"/>
          <w:szCs w:val="28"/>
        </w:rPr>
        <w:t>物管理</w:t>
      </w:r>
      <w:r w:rsidR="00640FB9" w:rsidRPr="008B4E21">
        <w:rPr>
          <w:rFonts w:ascii="仿宋_GB2312" w:eastAsia="仿宋_GB2312" w:hAnsi="宋体" w:cs="Times New Roman" w:hint="eastAsia"/>
          <w:sz w:val="28"/>
          <w:szCs w:val="28"/>
        </w:rPr>
        <w:t>部门、区房屋管理部门</w:t>
      </w:r>
      <w:r w:rsidR="00640FB9">
        <w:rPr>
          <w:rFonts w:ascii="仿宋_GB2312" w:eastAsia="仿宋_GB2312" w:hAnsi="宋体" w:cs="Times New Roman" w:hint="eastAsia"/>
          <w:sz w:val="28"/>
          <w:szCs w:val="28"/>
        </w:rPr>
        <w:t>审查意见之日起5个工作日内做出准予行政许可或不准予行政许可决定。不准予行政许可的应当书面说明理由。</w:t>
      </w:r>
    </w:p>
    <w:p w:rsidR="00A14C89" w:rsidRPr="0017552A" w:rsidRDefault="00B675E2" w:rsidP="0017552A">
      <w:pPr>
        <w:pStyle w:val="a4"/>
        <w:adjustRightInd w:val="0"/>
        <w:snapToGrid w:val="0"/>
        <w:spacing w:line="560" w:lineRule="exact"/>
        <w:ind w:firstLine="562"/>
        <w:jc w:val="left"/>
        <w:rPr>
          <w:rFonts w:ascii="仿宋_GB2312" w:eastAsia="仿宋_GB2312" w:hAnsi="黑体"/>
          <w:b/>
          <w:sz w:val="28"/>
          <w:szCs w:val="28"/>
        </w:rPr>
      </w:pPr>
      <w:r>
        <w:rPr>
          <w:rFonts w:ascii="仿宋_GB2312" w:eastAsia="仿宋_GB2312" w:hAnsi="黑体" w:hint="eastAsia"/>
          <w:b/>
          <w:sz w:val="28"/>
          <w:szCs w:val="28"/>
        </w:rPr>
        <w:t>第六</w:t>
      </w:r>
      <w:r w:rsidR="00803401" w:rsidRPr="0017552A">
        <w:rPr>
          <w:rFonts w:ascii="仿宋_GB2312" w:eastAsia="仿宋_GB2312" w:hAnsi="黑体" w:hint="eastAsia"/>
          <w:b/>
          <w:sz w:val="28"/>
          <w:szCs w:val="28"/>
        </w:rPr>
        <w:t>条（设置期限）</w:t>
      </w:r>
    </w:p>
    <w:p w:rsidR="00602DF0" w:rsidRPr="008B4E21" w:rsidRDefault="00602DF0" w:rsidP="008B4E21">
      <w:pPr>
        <w:pStyle w:val="a4"/>
        <w:adjustRightInd w:val="0"/>
        <w:snapToGrid w:val="0"/>
        <w:spacing w:line="560" w:lineRule="exact"/>
        <w:ind w:firstLine="560"/>
        <w:jc w:val="left"/>
        <w:rPr>
          <w:rFonts w:ascii="仿宋_GB2312" w:eastAsia="仿宋_GB2312" w:hAnsi="Times New Roman"/>
          <w:sz w:val="28"/>
          <w:szCs w:val="28"/>
        </w:rPr>
      </w:pPr>
      <w:r w:rsidRPr="00947F20">
        <w:rPr>
          <w:rFonts w:ascii="仿宋_GB2312" w:eastAsia="仿宋_GB2312" w:hAnsi="Times New Roman" w:hint="eastAsia"/>
          <w:sz w:val="28"/>
          <w:szCs w:val="28"/>
        </w:rPr>
        <w:t>户外招牌应当自收到批准</w:t>
      </w:r>
      <w:r w:rsidR="003F4762" w:rsidRPr="00947F20">
        <w:rPr>
          <w:rFonts w:ascii="仿宋_GB2312" w:eastAsia="仿宋_GB2312" w:hAnsi="Times New Roman" w:hint="eastAsia"/>
          <w:sz w:val="28"/>
          <w:szCs w:val="28"/>
        </w:rPr>
        <w:t>设置</w:t>
      </w:r>
      <w:r w:rsidRPr="00947F20">
        <w:rPr>
          <w:rFonts w:ascii="仿宋_GB2312" w:eastAsia="仿宋_GB2312" w:hAnsi="Times New Roman" w:hint="eastAsia"/>
          <w:sz w:val="28"/>
          <w:szCs w:val="28"/>
        </w:rPr>
        <w:t>决定之日起</w:t>
      </w:r>
      <w:r w:rsidR="00EB2D1B" w:rsidRPr="00947F20">
        <w:rPr>
          <w:rFonts w:ascii="仿宋_GB2312" w:eastAsia="仿宋_GB2312" w:hAnsi="Times New Roman" w:hint="eastAsia"/>
          <w:sz w:val="28"/>
          <w:szCs w:val="28"/>
        </w:rPr>
        <w:t>3</w:t>
      </w:r>
      <w:r w:rsidRPr="00947F20">
        <w:rPr>
          <w:rFonts w:ascii="仿宋_GB2312" w:eastAsia="仿宋_GB2312" w:hAnsi="Times New Roman" w:hint="eastAsia"/>
          <w:sz w:val="28"/>
          <w:szCs w:val="28"/>
        </w:rPr>
        <w:t>个月内设置</w:t>
      </w:r>
      <w:r w:rsidR="007F727E">
        <w:rPr>
          <w:rFonts w:ascii="仿宋_GB2312" w:eastAsia="仿宋_GB2312" w:hAnsi="Times New Roman" w:hint="eastAsia"/>
          <w:sz w:val="28"/>
          <w:szCs w:val="28"/>
        </w:rPr>
        <w:t>，</w:t>
      </w:r>
      <w:r w:rsidRPr="00947F20">
        <w:rPr>
          <w:rFonts w:ascii="仿宋_GB2312" w:eastAsia="仿宋_GB2312" w:hAnsi="Times New Roman" w:hint="eastAsia"/>
          <w:sz w:val="28"/>
          <w:szCs w:val="28"/>
        </w:rPr>
        <w:t>逾期未设置的，其审批自行失效。</w:t>
      </w:r>
    </w:p>
    <w:p w:rsidR="0025047A" w:rsidRDefault="007B7983" w:rsidP="008B4E21">
      <w:pPr>
        <w:pStyle w:val="a4"/>
        <w:adjustRightInd w:val="0"/>
        <w:snapToGrid w:val="0"/>
        <w:spacing w:line="560" w:lineRule="exact"/>
        <w:ind w:firstLine="560"/>
        <w:jc w:val="left"/>
        <w:rPr>
          <w:rFonts w:ascii="仿宋_GB2312" w:eastAsia="仿宋_GB2312" w:hAnsi="Times New Roman"/>
          <w:sz w:val="28"/>
          <w:szCs w:val="28"/>
        </w:rPr>
      </w:pPr>
      <w:r w:rsidRPr="008B4E21">
        <w:rPr>
          <w:rFonts w:ascii="仿宋_GB2312" w:eastAsia="仿宋_GB2312" w:hAnsi="Times New Roman" w:hint="eastAsia"/>
          <w:sz w:val="28"/>
          <w:szCs w:val="28"/>
        </w:rPr>
        <w:t>户外招牌</w:t>
      </w:r>
      <w:r w:rsidR="00515003">
        <w:rPr>
          <w:rFonts w:ascii="仿宋_GB2312" w:eastAsia="仿宋_GB2312" w:hAnsi="Times New Roman" w:hint="eastAsia"/>
          <w:sz w:val="28"/>
          <w:szCs w:val="28"/>
        </w:rPr>
        <w:t>设置许可核准</w:t>
      </w:r>
      <w:r w:rsidRPr="008B4E21">
        <w:rPr>
          <w:rFonts w:ascii="仿宋_GB2312" w:eastAsia="仿宋_GB2312" w:hAnsi="Times New Roman" w:hint="eastAsia"/>
          <w:sz w:val="28"/>
          <w:szCs w:val="28"/>
        </w:rPr>
        <w:t>的</w:t>
      </w:r>
      <w:r w:rsidR="00803401">
        <w:rPr>
          <w:rFonts w:ascii="仿宋_GB2312" w:eastAsia="仿宋_GB2312" w:hAnsi="Times New Roman" w:hint="eastAsia"/>
          <w:sz w:val="28"/>
          <w:szCs w:val="28"/>
        </w:rPr>
        <w:t>设置期限</w:t>
      </w:r>
      <w:r w:rsidRPr="008B4E21">
        <w:rPr>
          <w:rFonts w:ascii="仿宋_GB2312" w:eastAsia="仿宋_GB2312" w:hAnsi="Times New Roman" w:hint="eastAsia"/>
          <w:sz w:val="28"/>
          <w:szCs w:val="28"/>
        </w:rPr>
        <w:t>不应</w:t>
      </w:r>
      <w:r w:rsidR="00602DF0" w:rsidRPr="008B4E21">
        <w:rPr>
          <w:rFonts w:ascii="仿宋_GB2312" w:eastAsia="仿宋_GB2312" w:hAnsi="Times New Roman" w:hint="eastAsia"/>
          <w:sz w:val="28"/>
          <w:szCs w:val="28"/>
        </w:rPr>
        <w:t>超过</w:t>
      </w:r>
      <w:r w:rsidR="00515003">
        <w:rPr>
          <w:rFonts w:ascii="仿宋_GB2312" w:eastAsia="仿宋_GB2312" w:hAnsi="Times New Roman" w:hint="eastAsia"/>
          <w:sz w:val="28"/>
          <w:szCs w:val="28"/>
        </w:rPr>
        <w:t>招牌设施的</w:t>
      </w:r>
      <w:r w:rsidR="00602DF0" w:rsidRPr="008B4E21">
        <w:rPr>
          <w:rFonts w:ascii="仿宋_GB2312" w:eastAsia="仿宋_GB2312" w:hAnsi="Times New Roman" w:hint="eastAsia"/>
          <w:sz w:val="28"/>
          <w:szCs w:val="28"/>
        </w:rPr>
        <w:t>设计</w:t>
      </w:r>
      <w:r w:rsidR="00515003">
        <w:rPr>
          <w:rFonts w:ascii="仿宋_GB2312" w:eastAsia="仿宋_GB2312" w:hAnsi="Times New Roman" w:hint="eastAsia"/>
          <w:sz w:val="28"/>
          <w:szCs w:val="28"/>
        </w:rPr>
        <w:t>使用</w:t>
      </w:r>
      <w:r w:rsidR="00602DF0" w:rsidRPr="008B4E21">
        <w:rPr>
          <w:rFonts w:ascii="仿宋_GB2312" w:eastAsia="仿宋_GB2312" w:hAnsi="Times New Roman" w:hint="eastAsia"/>
          <w:sz w:val="28"/>
          <w:szCs w:val="28"/>
        </w:rPr>
        <w:t>年限。</w:t>
      </w:r>
      <w:r w:rsidRPr="008B4E21">
        <w:rPr>
          <w:rFonts w:ascii="仿宋_GB2312" w:eastAsia="仿宋_GB2312" w:hAnsi="Times New Roman" w:hint="eastAsia"/>
          <w:sz w:val="28"/>
          <w:szCs w:val="28"/>
        </w:rPr>
        <w:t>超过设计使用年限的应当拆除</w:t>
      </w:r>
      <w:r w:rsidR="003F4762">
        <w:rPr>
          <w:rFonts w:ascii="仿宋_GB2312" w:eastAsia="仿宋_GB2312" w:hAnsi="Times New Roman" w:hint="eastAsia"/>
          <w:sz w:val="28"/>
          <w:szCs w:val="28"/>
        </w:rPr>
        <w:t>，重新设置的</w:t>
      </w:r>
      <w:r w:rsidR="00515003">
        <w:rPr>
          <w:rFonts w:ascii="仿宋_GB2312" w:eastAsia="仿宋_GB2312" w:hAnsi="Times New Roman" w:hint="eastAsia"/>
          <w:sz w:val="28"/>
          <w:szCs w:val="28"/>
        </w:rPr>
        <w:t>应</w:t>
      </w:r>
      <w:r w:rsidR="00803401">
        <w:rPr>
          <w:rFonts w:ascii="仿宋_GB2312" w:eastAsia="仿宋_GB2312" w:hAnsi="Times New Roman" w:hint="eastAsia"/>
          <w:sz w:val="28"/>
          <w:szCs w:val="28"/>
        </w:rPr>
        <w:t>按照《办法》</w:t>
      </w:r>
      <w:r w:rsidR="00515003">
        <w:rPr>
          <w:rFonts w:ascii="仿宋_GB2312" w:eastAsia="仿宋_GB2312" w:hAnsi="Times New Roman" w:hint="eastAsia"/>
          <w:sz w:val="28"/>
          <w:szCs w:val="28"/>
        </w:rPr>
        <w:t>规定</w:t>
      </w:r>
      <w:r w:rsidR="00803401">
        <w:rPr>
          <w:rFonts w:ascii="仿宋_GB2312" w:eastAsia="仿宋_GB2312" w:hAnsi="Times New Roman" w:hint="eastAsia"/>
          <w:sz w:val="28"/>
          <w:szCs w:val="28"/>
        </w:rPr>
        <w:t>办理</w:t>
      </w:r>
      <w:r w:rsidR="003F4762">
        <w:rPr>
          <w:rFonts w:ascii="仿宋_GB2312" w:eastAsia="仿宋_GB2312" w:hAnsi="Times New Roman" w:hint="eastAsia"/>
          <w:sz w:val="28"/>
          <w:szCs w:val="28"/>
        </w:rPr>
        <w:t>行政许</w:t>
      </w:r>
      <w:r w:rsidR="00515003">
        <w:rPr>
          <w:rFonts w:ascii="仿宋_GB2312" w:eastAsia="仿宋_GB2312" w:hAnsi="Times New Roman" w:hint="eastAsia"/>
          <w:sz w:val="28"/>
          <w:szCs w:val="28"/>
        </w:rPr>
        <w:t>可</w:t>
      </w:r>
      <w:r w:rsidR="00803401">
        <w:rPr>
          <w:rFonts w:ascii="仿宋_GB2312" w:eastAsia="仿宋_GB2312" w:hAnsi="Times New Roman" w:hint="eastAsia"/>
          <w:sz w:val="28"/>
          <w:szCs w:val="28"/>
        </w:rPr>
        <w:t>手续</w:t>
      </w:r>
      <w:r w:rsidRPr="008B4E21">
        <w:rPr>
          <w:rFonts w:ascii="仿宋_GB2312" w:eastAsia="仿宋_GB2312" w:hAnsi="Times New Roman" w:hint="eastAsia"/>
          <w:sz w:val="28"/>
          <w:szCs w:val="28"/>
        </w:rPr>
        <w:t>。</w:t>
      </w:r>
      <w:r w:rsidR="006F7031" w:rsidRPr="00947F20">
        <w:rPr>
          <w:rFonts w:ascii="仿宋_GB2312" w:eastAsia="仿宋_GB2312" w:hAnsi="Times New Roman" w:hint="eastAsia"/>
          <w:sz w:val="28"/>
          <w:szCs w:val="28"/>
        </w:rPr>
        <w:t>户外招牌</w:t>
      </w:r>
      <w:r w:rsidR="00947F20" w:rsidRPr="00947F20">
        <w:rPr>
          <w:rFonts w:ascii="仿宋_GB2312" w:eastAsia="仿宋_GB2312" w:hAnsi="Times New Roman" w:hint="eastAsia"/>
          <w:sz w:val="28"/>
          <w:szCs w:val="28"/>
        </w:rPr>
        <w:t>结构</w:t>
      </w:r>
      <w:r w:rsidR="006F7031" w:rsidRPr="00947F20">
        <w:rPr>
          <w:rFonts w:ascii="仿宋_GB2312" w:eastAsia="仿宋_GB2312" w:hAnsi="Times New Roman" w:hint="eastAsia"/>
          <w:sz w:val="28"/>
          <w:szCs w:val="28"/>
        </w:rPr>
        <w:t>与建筑结构</w:t>
      </w:r>
      <w:r w:rsidR="00947F20" w:rsidRPr="00947F20">
        <w:rPr>
          <w:rFonts w:ascii="仿宋_GB2312" w:eastAsia="仿宋_GB2312" w:hAnsi="Times New Roman" w:hint="eastAsia"/>
          <w:sz w:val="28"/>
          <w:szCs w:val="28"/>
        </w:rPr>
        <w:t>一体且</w:t>
      </w:r>
      <w:r w:rsidR="006F7031" w:rsidRPr="00947F20">
        <w:rPr>
          <w:rFonts w:ascii="仿宋_GB2312" w:eastAsia="仿宋_GB2312" w:hAnsi="Times New Roman" w:hint="eastAsia"/>
          <w:sz w:val="28"/>
          <w:szCs w:val="28"/>
        </w:rPr>
        <w:t>同步设计的，其设计使用年限参照建筑物的</w:t>
      </w:r>
      <w:r w:rsidR="007F727E" w:rsidRPr="00947F20">
        <w:rPr>
          <w:rFonts w:ascii="仿宋_GB2312" w:eastAsia="仿宋_GB2312" w:hAnsi="Times New Roman" w:hint="eastAsia"/>
          <w:sz w:val="28"/>
          <w:szCs w:val="28"/>
        </w:rPr>
        <w:t>设计</w:t>
      </w:r>
      <w:r w:rsidR="006F7031" w:rsidRPr="00947F20">
        <w:rPr>
          <w:rFonts w:ascii="仿宋_GB2312" w:eastAsia="仿宋_GB2312" w:hAnsi="Times New Roman" w:hint="eastAsia"/>
          <w:sz w:val="28"/>
          <w:szCs w:val="28"/>
        </w:rPr>
        <w:t>使用年限。</w:t>
      </w:r>
    </w:p>
    <w:p w:rsidR="00803401" w:rsidRDefault="006F7031" w:rsidP="008B4E21">
      <w:pPr>
        <w:pStyle w:val="a4"/>
        <w:adjustRightInd w:val="0"/>
        <w:snapToGrid w:val="0"/>
        <w:spacing w:line="560" w:lineRule="exact"/>
        <w:ind w:firstLine="560"/>
        <w:jc w:val="left"/>
        <w:rPr>
          <w:rFonts w:ascii="仿宋_GB2312" w:eastAsia="仿宋_GB2312" w:hAnsi="Times New Roman"/>
          <w:sz w:val="28"/>
          <w:szCs w:val="28"/>
        </w:rPr>
      </w:pPr>
      <w:r w:rsidRPr="00120646">
        <w:rPr>
          <w:rFonts w:ascii="仿宋_GB2312" w:eastAsia="仿宋_GB2312" w:hAnsi="Times New Roman" w:hint="eastAsia"/>
          <w:sz w:val="28"/>
          <w:szCs w:val="28"/>
        </w:rPr>
        <w:t>户外招牌变更</w:t>
      </w:r>
      <w:r w:rsidR="007F5FF0" w:rsidRPr="00120646">
        <w:rPr>
          <w:rFonts w:ascii="仿宋_GB2312" w:eastAsia="仿宋_GB2312" w:hAnsi="Times New Roman" w:hint="eastAsia"/>
          <w:sz w:val="28"/>
          <w:szCs w:val="28"/>
        </w:rPr>
        <w:t>设置</w:t>
      </w:r>
      <w:r w:rsidRPr="00120646">
        <w:rPr>
          <w:rFonts w:ascii="仿宋_GB2312" w:eastAsia="仿宋_GB2312" w:hAnsi="Times New Roman" w:hint="eastAsia"/>
          <w:sz w:val="28"/>
          <w:szCs w:val="28"/>
        </w:rPr>
        <w:t>的</w:t>
      </w:r>
      <w:r w:rsidR="007F5FF0" w:rsidRPr="00120646">
        <w:rPr>
          <w:rFonts w:ascii="仿宋_GB2312" w:eastAsia="仿宋_GB2312" w:hAnsi="Times New Roman" w:hint="eastAsia"/>
          <w:sz w:val="28"/>
          <w:szCs w:val="28"/>
        </w:rPr>
        <w:t>，应</w:t>
      </w:r>
      <w:r w:rsidRPr="00120646">
        <w:rPr>
          <w:rFonts w:ascii="仿宋_GB2312" w:eastAsia="仿宋_GB2312" w:hAnsi="Times New Roman" w:hint="eastAsia"/>
          <w:sz w:val="28"/>
          <w:szCs w:val="28"/>
        </w:rPr>
        <w:t>按照《办法》</w:t>
      </w:r>
      <w:r w:rsidR="007F5FF0" w:rsidRPr="00120646">
        <w:rPr>
          <w:rFonts w:ascii="仿宋_GB2312" w:eastAsia="仿宋_GB2312" w:hAnsi="Times New Roman" w:hint="eastAsia"/>
          <w:sz w:val="28"/>
          <w:szCs w:val="28"/>
        </w:rPr>
        <w:t>规定</w:t>
      </w:r>
      <w:r w:rsidRPr="00120646">
        <w:rPr>
          <w:rFonts w:ascii="仿宋_GB2312" w:eastAsia="仿宋_GB2312" w:hAnsi="Times New Roman" w:hint="eastAsia"/>
          <w:sz w:val="28"/>
          <w:szCs w:val="28"/>
        </w:rPr>
        <w:t>重新办理行政许可</w:t>
      </w:r>
      <w:r w:rsidR="00803401" w:rsidRPr="00120646">
        <w:rPr>
          <w:rFonts w:ascii="仿宋_GB2312" w:eastAsia="仿宋_GB2312" w:hAnsi="Times New Roman" w:hint="eastAsia"/>
          <w:sz w:val="28"/>
          <w:szCs w:val="28"/>
        </w:rPr>
        <w:t>手续。</w:t>
      </w:r>
    </w:p>
    <w:p w:rsidR="0017552A" w:rsidRPr="0017552A" w:rsidRDefault="00B675E2" w:rsidP="0017552A">
      <w:pPr>
        <w:pStyle w:val="a4"/>
        <w:adjustRightInd w:val="0"/>
        <w:snapToGrid w:val="0"/>
        <w:spacing w:line="560" w:lineRule="exact"/>
        <w:ind w:firstLine="562"/>
        <w:jc w:val="left"/>
        <w:rPr>
          <w:rFonts w:ascii="仿宋_GB2312" w:eastAsia="仿宋_GB2312" w:hAnsi="Times New Roman"/>
          <w:b/>
          <w:sz w:val="28"/>
          <w:szCs w:val="28"/>
        </w:rPr>
      </w:pPr>
      <w:r>
        <w:rPr>
          <w:rFonts w:ascii="仿宋_GB2312" w:eastAsia="仿宋_GB2312" w:hAnsi="Times New Roman" w:hint="eastAsia"/>
          <w:b/>
          <w:sz w:val="28"/>
          <w:szCs w:val="28"/>
        </w:rPr>
        <w:t>第七</w:t>
      </w:r>
      <w:r w:rsidR="00EB2D1B" w:rsidRPr="0017552A">
        <w:rPr>
          <w:rFonts w:ascii="仿宋_GB2312" w:eastAsia="仿宋_GB2312" w:hAnsi="Times New Roman" w:hint="eastAsia"/>
          <w:b/>
          <w:sz w:val="28"/>
          <w:szCs w:val="28"/>
        </w:rPr>
        <w:t>条（规划审核）</w:t>
      </w:r>
    </w:p>
    <w:p w:rsidR="00EB2D1B" w:rsidRDefault="00EB2D1B" w:rsidP="0017552A">
      <w:pPr>
        <w:pStyle w:val="a4"/>
        <w:adjustRightInd w:val="0"/>
        <w:snapToGrid w:val="0"/>
        <w:spacing w:line="560" w:lineRule="exact"/>
        <w:ind w:firstLine="560"/>
        <w:jc w:val="left"/>
        <w:rPr>
          <w:rFonts w:ascii="仿宋_GB2312" w:eastAsia="仿宋_GB2312" w:hAnsi="Times New Roman"/>
          <w:sz w:val="28"/>
          <w:szCs w:val="28"/>
        </w:rPr>
      </w:pPr>
      <w:r>
        <w:rPr>
          <w:rFonts w:ascii="仿宋_GB2312" w:eastAsia="仿宋_GB2312" w:hAnsi="Times New Roman" w:hint="eastAsia"/>
          <w:sz w:val="28"/>
          <w:szCs w:val="28"/>
        </w:rPr>
        <w:t>新建、改建、扩</w:t>
      </w:r>
      <w:r w:rsidR="003F4762">
        <w:rPr>
          <w:rFonts w:ascii="仿宋_GB2312" w:eastAsia="仿宋_GB2312" w:hAnsi="Times New Roman" w:hint="eastAsia"/>
          <w:sz w:val="28"/>
          <w:szCs w:val="28"/>
        </w:rPr>
        <w:t>建公共建筑，建设单位在建设工程设计方案中已明确户外招牌设置位置</w:t>
      </w:r>
      <w:r>
        <w:rPr>
          <w:rFonts w:ascii="仿宋_GB2312" w:eastAsia="仿宋_GB2312" w:hAnsi="Times New Roman" w:hint="eastAsia"/>
          <w:sz w:val="28"/>
          <w:szCs w:val="28"/>
        </w:rPr>
        <w:t>，且属于</w:t>
      </w:r>
      <w:r w:rsidR="00D8643C">
        <w:rPr>
          <w:rFonts w:ascii="仿宋_GB2312" w:eastAsia="仿宋_GB2312" w:hAnsi="Times New Roman" w:hint="eastAsia"/>
          <w:sz w:val="28"/>
          <w:szCs w:val="28"/>
        </w:rPr>
        <w:t>户外招牌设置</w:t>
      </w:r>
      <w:r w:rsidR="007F727E">
        <w:rPr>
          <w:rFonts w:ascii="仿宋_GB2312" w:eastAsia="仿宋_GB2312" w:hAnsi="Times New Roman" w:hint="eastAsia"/>
          <w:sz w:val="28"/>
          <w:szCs w:val="28"/>
        </w:rPr>
        <w:t>常规</w:t>
      </w:r>
      <w:r w:rsidR="00D8643C">
        <w:rPr>
          <w:rFonts w:ascii="仿宋_GB2312" w:eastAsia="仿宋_GB2312" w:hAnsi="Times New Roman" w:hint="eastAsia"/>
          <w:sz w:val="28"/>
          <w:szCs w:val="28"/>
        </w:rPr>
        <w:t>许可范围</w:t>
      </w:r>
      <w:r>
        <w:rPr>
          <w:rFonts w:ascii="仿宋_GB2312" w:eastAsia="仿宋_GB2312" w:hAnsi="Times New Roman" w:hint="eastAsia"/>
          <w:sz w:val="28"/>
          <w:szCs w:val="28"/>
        </w:rPr>
        <w:t>，区规划资源部门征求同级绿化</w:t>
      </w:r>
      <w:r w:rsidR="00D8643C">
        <w:rPr>
          <w:rFonts w:ascii="仿宋_GB2312" w:eastAsia="仿宋_GB2312" w:hAnsi="Times New Roman" w:hint="eastAsia"/>
          <w:sz w:val="28"/>
          <w:szCs w:val="28"/>
        </w:rPr>
        <w:t>市容</w:t>
      </w:r>
      <w:r>
        <w:rPr>
          <w:rFonts w:ascii="仿宋_GB2312" w:eastAsia="仿宋_GB2312" w:hAnsi="Times New Roman" w:hint="eastAsia"/>
          <w:sz w:val="28"/>
          <w:szCs w:val="28"/>
        </w:rPr>
        <w:t>管理部门意见</w:t>
      </w:r>
      <w:r w:rsidR="00D8643C">
        <w:rPr>
          <w:rFonts w:ascii="仿宋_GB2312" w:eastAsia="仿宋_GB2312" w:hAnsi="Times New Roman" w:hint="eastAsia"/>
          <w:sz w:val="28"/>
          <w:szCs w:val="28"/>
        </w:rPr>
        <w:t>的，</w:t>
      </w:r>
      <w:r w:rsidR="00A46CDF">
        <w:rPr>
          <w:rFonts w:ascii="仿宋_GB2312" w:eastAsia="仿宋_GB2312" w:hAnsi="Times New Roman" w:hint="eastAsia"/>
          <w:sz w:val="28"/>
          <w:szCs w:val="28"/>
        </w:rPr>
        <w:t>区</w:t>
      </w:r>
      <w:r>
        <w:rPr>
          <w:rFonts w:ascii="仿宋_GB2312" w:eastAsia="仿宋_GB2312" w:hAnsi="Times New Roman" w:hint="eastAsia"/>
          <w:sz w:val="28"/>
          <w:szCs w:val="28"/>
        </w:rPr>
        <w:t>绿化</w:t>
      </w:r>
      <w:r w:rsidR="00D8643C">
        <w:rPr>
          <w:rFonts w:ascii="仿宋_GB2312" w:eastAsia="仿宋_GB2312" w:hAnsi="Times New Roman" w:hint="eastAsia"/>
          <w:sz w:val="28"/>
          <w:szCs w:val="28"/>
        </w:rPr>
        <w:t>市容</w:t>
      </w:r>
      <w:r>
        <w:rPr>
          <w:rFonts w:ascii="仿宋_GB2312" w:eastAsia="仿宋_GB2312" w:hAnsi="Times New Roman" w:hint="eastAsia"/>
          <w:sz w:val="28"/>
          <w:szCs w:val="28"/>
        </w:rPr>
        <w:t>管理部门应当在收到意见征</w:t>
      </w:r>
      <w:r w:rsidR="00D8643C">
        <w:rPr>
          <w:rFonts w:ascii="仿宋_GB2312" w:eastAsia="仿宋_GB2312" w:hAnsi="Times New Roman" w:hint="eastAsia"/>
          <w:sz w:val="28"/>
          <w:szCs w:val="28"/>
        </w:rPr>
        <w:t>询函的3</w:t>
      </w:r>
      <w:r>
        <w:rPr>
          <w:rFonts w:ascii="仿宋_GB2312" w:eastAsia="仿宋_GB2312" w:hAnsi="Times New Roman" w:hint="eastAsia"/>
          <w:sz w:val="28"/>
          <w:szCs w:val="28"/>
        </w:rPr>
        <w:t>个工作日内做出意见反馈。</w:t>
      </w:r>
    </w:p>
    <w:p w:rsidR="00306478" w:rsidRPr="0017552A" w:rsidRDefault="00B675E2" w:rsidP="0017552A">
      <w:pPr>
        <w:pStyle w:val="a4"/>
        <w:adjustRightInd w:val="0"/>
        <w:snapToGrid w:val="0"/>
        <w:spacing w:line="560" w:lineRule="exact"/>
        <w:ind w:firstLine="562"/>
        <w:jc w:val="left"/>
        <w:rPr>
          <w:rFonts w:ascii="仿宋_GB2312" w:eastAsia="仿宋_GB2312" w:cs="仿宋_GB2312"/>
          <w:b/>
          <w:sz w:val="28"/>
          <w:szCs w:val="28"/>
        </w:rPr>
      </w:pPr>
      <w:r>
        <w:rPr>
          <w:rFonts w:ascii="仿宋_GB2312" w:eastAsia="仿宋_GB2312" w:cs="仿宋_GB2312" w:hint="eastAsia"/>
          <w:b/>
          <w:sz w:val="28"/>
          <w:szCs w:val="28"/>
        </w:rPr>
        <w:t>第</w:t>
      </w:r>
      <w:r w:rsidR="009C2725">
        <w:rPr>
          <w:rFonts w:ascii="仿宋_GB2312" w:eastAsia="仿宋_GB2312" w:cs="仿宋_GB2312" w:hint="eastAsia"/>
          <w:b/>
          <w:sz w:val="28"/>
          <w:szCs w:val="28"/>
        </w:rPr>
        <w:t>八</w:t>
      </w:r>
      <w:r w:rsidR="00237536" w:rsidRPr="0017552A">
        <w:rPr>
          <w:rFonts w:ascii="仿宋_GB2312" w:eastAsia="仿宋_GB2312" w:cs="仿宋_GB2312" w:hint="eastAsia"/>
          <w:b/>
          <w:sz w:val="28"/>
          <w:szCs w:val="28"/>
        </w:rPr>
        <w:t>条（设置人责任）</w:t>
      </w:r>
    </w:p>
    <w:p w:rsidR="006F7031" w:rsidRPr="00FF42C3" w:rsidRDefault="00237536" w:rsidP="006F7031">
      <w:pPr>
        <w:pStyle w:val="a4"/>
        <w:adjustRightInd w:val="0"/>
        <w:snapToGrid w:val="0"/>
        <w:spacing w:line="560" w:lineRule="exact"/>
        <w:ind w:firstLine="560"/>
        <w:jc w:val="left"/>
        <w:rPr>
          <w:rFonts w:ascii="仿宋_GB2312" w:eastAsia="仿宋_GB2312" w:cs="仿宋_GB2312"/>
          <w:sz w:val="28"/>
          <w:szCs w:val="28"/>
        </w:rPr>
      </w:pPr>
      <w:r w:rsidRPr="00FF42C3">
        <w:rPr>
          <w:rFonts w:ascii="仿宋_GB2312" w:eastAsia="仿宋_GB2312" w:cs="仿宋_GB2312" w:hint="eastAsia"/>
          <w:sz w:val="28"/>
          <w:szCs w:val="28"/>
        </w:rPr>
        <w:t>对属于</w:t>
      </w:r>
      <w:r w:rsidR="00461E11" w:rsidRPr="00FF42C3">
        <w:rPr>
          <w:rFonts w:ascii="仿宋_GB2312" w:eastAsia="仿宋_GB2312" w:cs="仿宋_GB2312" w:hint="eastAsia"/>
          <w:sz w:val="28"/>
          <w:szCs w:val="28"/>
        </w:rPr>
        <w:t>《办法》第十条第一款第（一）至第（四）项范围</w:t>
      </w:r>
      <w:r w:rsidRPr="00FF42C3">
        <w:rPr>
          <w:rFonts w:ascii="仿宋_GB2312" w:eastAsia="仿宋_GB2312" w:cs="仿宋_GB2312" w:hint="eastAsia"/>
          <w:sz w:val="28"/>
          <w:szCs w:val="28"/>
        </w:rPr>
        <w:t>的户外招牌</w:t>
      </w:r>
      <w:r w:rsidR="00F51DA6" w:rsidRPr="00FF42C3">
        <w:rPr>
          <w:rFonts w:ascii="仿宋_GB2312" w:eastAsia="仿宋_GB2312" w:cs="仿宋_GB2312" w:hint="eastAsia"/>
          <w:sz w:val="28"/>
          <w:szCs w:val="28"/>
        </w:rPr>
        <w:t>，</w:t>
      </w:r>
      <w:r w:rsidR="00FF42C3" w:rsidRPr="00FF42C3">
        <w:rPr>
          <w:rFonts w:ascii="仿宋_GB2312" w:eastAsia="仿宋_GB2312" w:cs="仿宋_GB2312" w:hint="eastAsia"/>
          <w:sz w:val="28"/>
          <w:szCs w:val="28"/>
        </w:rPr>
        <w:t>设置期</w:t>
      </w:r>
      <w:r w:rsidR="00DC5D59" w:rsidRPr="00FF42C3">
        <w:rPr>
          <w:rFonts w:ascii="仿宋_GB2312" w:eastAsia="仿宋_GB2312" w:cs="仿宋_GB2312" w:hint="eastAsia"/>
          <w:sz w:val="28"/>
          <w:szCs w:val="28"/>
        </w:rPr>
        <w:t>满两年后，设置人应当</w:t>
      </w:r>
      <w:r w:rsidR="00A46CDF" w:rsidRPr="00FF42C3">
        <w:rPr>
          <w:rFonts w:ascii="仿宋_GB2312" w:eastAsia="仿宋_GB2312" w:cs="仿宋_GB2312" w:hint="eastAsia"/>
          <w:sz w:val="28"/>
          <w:szCs w:val="28"/>
        </w:rPr>
        <w:t>在期满之日</w:t>
      </w:r>
      <w:r w:rsidR="007F727E">
        <w:rPr>
          <w:rFonts w:ascii="仿宋_GB2312" w:eastAsia="仿宋_GB2312" w:cs="仿宋_GB2312" w:hint="eastAsia"/>
          <w:sz w:val="28"/>
          <w:szCs w:val="28"/>
        </w:rPr>
        <w:t>起</w:t>
      </w:r>
      <w:r w:rsidR="00A46CDF" w:rsidRPr="00FF42C3">
        <w:rPr>
          <w:rFonts w:ascii="仿宋_GB2312" w:eastAsia="仿宋_GB2312" w:cs="仿宋_GB2312" w:hint="eastAsia"/>
          <w:sz w:val="28"/>
          <w:szCs w:val="28"/>
        </w:rPr>
        <w:t>的两个月内，以后每年定期在该两个月份内</w:t>
      </w:r>
      <w:r w:rsidR="00630397" w:rsidRPr="00FF42C3">
        <w:rPr>
          <w:rFonts w:ascii="仿宋_GB2312" w:eastAsia="仿宋_GB2312" w:cs="仿宋_GB2312" w:hint="eastAsia"/>
          <w:sz w:val="28"/>
          <w:szCs w:val="28"/>
        </w:rPr>
        <w:t>委托专业检测单位进行安全检测</w:t>
      </w:r>
      <w:r w:rsidRPr="00FF42C3">
        <w:rPr>
          <w:rFonts w:ascii="仿宋_GB2312" w:eastAsia="仿宋_GB2312" w:cs="仿宋_GB2312" w:hint="eastAsia"/>
          <w:sz w:val="28"/>
          <w:szCs w:val="28"/>
        </w:rPr>
        <w:t>，</w:t>
      </w:r>
      <w:r w:rsidR="00630397" w:rsidRPr="00FF42C3">
        <w:rPr>
          <w:rFonts w:ascii="仿宋_GB2312" w:eastAsia="仿宋_GB2312" w:cs="仿宋_GB2312" w:hint="eastAsia"/>
          <w:sz w:val="28"/>
          <w:szCs w:val="28"/>
        </w:rPr>
        <w:t>主动</w:t>
      </w:r>
      <w:r w:rsidR="00A46CDF" w:rsidRPr="00FF42C3">
        <w:rPr>
          <w:rFonts w:ascii="仿宋_GB2312" w:eastAsia="仿宋_GB2312" w:cs="仿宋_GB2312" w:hint="eastAsia"/>
          <w:sz w:val="28"/>
          <w:szCs w:val="28"/>
        </w:rPr>
        <w:t>及时</w:t>
      </w:r>
      <w:r w:rsidR="00630397" w:rsidRPr="00FF42C3">
        <w:rPr>
          <w:rFonts w:ascii="仿宋_GB2312" w:eastAsia="仿宋_GB2312" w:cs="仿宋_GB2312" w:hint="eastAsia"/>
          <w:sz w:val="28"/>
          <w:szCs w:val="28"/>
        </w:rPr>
        <w:t>向所在地的街</w:t>
      </w:r>
      <w:r w:rsidR="00A46CDF" w:rsidRPr="00FF42C3">
        <w:rPr>
          <w:rFonts w:ascii="仿宋_GB2312" w:eastAsia="仿宋_GB2312" w:hint="eastAsia"/>
          <w:sz w:val="28"/>
          <w:szCs w:val="28"/>
        </w:rPr>
        <w:t>镇</w:t>
      </w:r>
      <w:r w:rsidR="00630397" w:rsidRPr="00FF42C3">
        <w:rPr>
          <w:rFonts w:ascii="仿宋_GB2312" w:eastAsia="仿宋_GB2312" w:hint="eastAsia"/>
          <w:sz w:val="28"/>
          <w:szCs w:val="28"/>
        </w:rPr>
        <w:t>管理部门</w:t>
      </w:r>
      <w:r w:rsidR="007F727E">
        <w:rPr>
          <w:rFonts w:ascii="仿宋_GB2312" w:eastAsia="仿宋_GB2312" w:hint="eastAsia"/>
          <w:sz w:val="28"/>
          <w:szCs w:val="28"/>
        </w:rPr>
        <w:t>提</w:t>
      </w:r>
      <w:r w:rsidR="00630397" w:rsidRPr="00FF42C3">
        <w:rPr>
          <w:rFonts w:ascii="仿宋_GB2312" w:eastAsia="仿宋_GB2312" w:hint="eastAsia"/>
          <w:sz w:val="28"/>
          <w:szCs w:val="28"/>
        </w:rPr>
        <w:t>交</w:t>
      </w:r>
      <w:r w:rsidR="00630397" w:rsidRPr="00FF42C3">
        <w:rPr>
          <w:rFonts w:ascii="仿宋_GB2312" w:eastAsia="仿宋_GB2312" w:cs="仿宋_GB2312" w:hint="eastAsia"/>
          <w:sz w:val="28"/>
          <w:szCs w:val="28"/>
        </w:rPr>
        <w:t>安全检测报告。</w:t>
      </w:r>
    </w:p>
    <w:p w:rsidR="00DC5D59" w:rsidRPr="00DC5D59" w:rsidRDefault="00DC5D59" w:rsidP="006F7031">
      <w:pPr>
        <w:pStyle w:val="a4"/>
        <w:adjustRightInd w:val="0"/>
        <w:snapToGrid w:val="0"/>
        <w:spacing w:line="560" w:lineRule="exact"/>
        <w:ind w:firstLine="560"/>
        <w:jc w:val="left"/>
        <w:rPr>
          <w:rFonts w:ascii="仿宋_GB2312" w:eastAsia="仿宋_GB2312" w:cs="仿宋_GB2312"/>
          <w:sz w:val="28"/>
          <w:szCs w:val="28"/>
        </w:rPr>
      </w:pPr>
      <w:r>
        <w:rPr>
          <w:rFonts w:ascii="仿宋_GB2312" w:eastAsia="仿宋_GB2312" w:cs="仿宋_GB2312" w:hint="eastAsia"/>
          <w:sz w:val="28"/>
          <w:szCs w:val="28"/>
        </w:rPr>
        <w:lastRenderedPageBreak/>
        <w:t>对属于</w:t>
      </w:r>
      <w:r w:rsidR="00461E11">
        <w:rPr>
          <w:rFonts w:ascii="仿宋_GB2312" w:eastAsia="仿宋_GB2312" w:cs="仿宋_GB2312" w:hint="eastAsia"/>
          <w:sz w:val="28"/>
          <w:szCs w:val="28"/>
        </w:rPr>
        <w:t>上述范围以外</w:t>
      </w:r>
      <w:r>
        <w:rPr>
          <w:rFonts w:ascii="仿宋_GB2312" w:eastAsia="仿宋_GB2312" w:cs="仿宋_GB2312" w:hint="eastAsia"/>
          <w:sz w:val="28"/>
          <w:szCs w:val="28"/>
        </w:rPr>
        <w:t>的户外招牌</w:t>
      </w:r>
      <w:r w:rsidR="00461E11">
        <w:rPr>
          <w:rFonts w:ascii="仿宋_GB2312" w:eastAsia="仿宋_GB2312" w:cs="仿宋_GB2312" w:hint="eastAsia"/>
          <w:sz w:val="28"/>
          <w:szCs w:val="28"/>
        </w:rPr>
        <w:t>，</w:t>
      </w:r>
      <w:r>
        <w:rPr>
          <w:rFonts w:ascii="仿宋_GB2312" w:eastAsia="仿宋_GB2312" w:cs="仿宋_GB2312" w:hint="eastAsia"/>
          <w:sz w:val="28"/>
          <w:szCs w:val="28"/>
        </w:rPr>
        <w:t>设置期满两年后，</w:t>
      </w:r>
      <w:r w:rsidR="00FF42C3">
        <w:rPr>
          <w:rFonts w:ascii="仿宋_GB2312" w:eastAsia="仿宋_GB2312" w:cs="仿宋_GB2312" w:hint="eastAsia"/>
          <w:sz w:val="28"/>
          <w:szCs w:val="28"/>
        </w:rPr>
        <w:t>设置人可以</w:t>
      </w:r>
      <w:r w:rsidR="00A46CDF">
        <w:rPr>
          <w:rFonts w:ascii="仿宋_GB2312" w:eastAsia="仿宋_GB2312" w:cs="仿宋_GB2312" w:hint="eastAsia"/>
          <w:sz w:val="28"/>
          <w:szCs w:val="28"/>
        </w:rPr>
        <w:t>在期满之日</w:t>
      </w:r>
      <w:r w:rsidR="007F727E">
        <w:rPr>
          <w:rFonts w:ascii="仿宋_GB2312" w:eastAsia="仿宋_GB2312" w:cs="仿宋_GB2312" w:hint="eastAsia"/>
          <w:sz w:val="28"/>
          <w:szCs w:val="28"/>
        </w:rPr>
        <w:t>起</w:t>
      </w:r>
      <w:r w:rsidR="00A46CDF">
        <w:rPr>
          <w:rFonts w:ascii="仿宋_GB2312" w:eastAsia="仿宋_GB2312" w:cs="仿宋_GB2312" w:hint="eastAsia"/>
          <w:sz w:val="28"/>
          <w:szCs w:val="28"/>
        </w:rPr>
        <w:t>的两个月内，以后</w:t>
      </w:r>
      <w:r>
        <w:rPr>
          <w:rFonts w:ascii="仿宋_GB2312" w:eastAsia="仿宋_GB2312" w:cs="仿宋_GB2312" w:hint="eastAsia"/>
          <w:sz w:val="28"/>
          <w:szCs w:val="28"/>
        </w:rPr>
        <w:t>每年</w:t>
      </w:r>
      <w:r w:rsidR="00FF42C3">
        <w:rPr>
          <w:rFonts w:ascii="仿宋_GB2312" w:eastAsia="仿宋_GB2312" w:cs="仿宋_GB2312" w:hint="eastAsia"/>
          <w:sz w:val="28"/>
          <w:szCs w:val="28"/>
        </w:rPr>
        <w:t>定期在该两个月份内</w:t>
      </w:r>
      <w:r>
        <w:rPr>
          <w:rFonts w:ascii="仿宋_GB2312" w:eastAsia="仿宋_GB2312" w:cs="仿宋_GB2312" w:hint="eastAsia"/>
          <w:sz w:val="28"/>
          <w:szCs w:val="28"/>
        </w:rPr>
        <w:t>委托相关专业单位实施安全检查或安全检测。</w:t>
      </w:r>
    </w:p>
    <w:p w:rsidR="00630397" w:rsidRPr="00630397" w:rsidRDefault="00A46CDF" w:rsidP="00630397">
      <w:pPr>
        <w:pStyle w:val="a4"/>
        <w:adjustRightInd w:val="0"/>
        <w:snapToGrid w:val="0"/>
        <w:spacing w:line="560" w:lineRule="exact"/>
        <w:ind w:firstLine="560"/>
        <w:jc w:val="left"/>
        <w:rPr>
          <w:rFonts w:ascii="仿宋_GB2312" w:eastAsia="仿宋_GB2312" w:hAnsi="Times New Roman"/>
          <w:sz w:val="28"/>
          <w:szCs w:val="28"/>
        </w:rPr>
      </w:pPr>
      <w:r>
        <w:rPr>
          <w:rFonts w:ascii="仿宋_GB2312" w:eastAsia="仿宋_GB2312" w:cs="仿宋_GB2312" w:hint="eastAsia"/>
          <w:sz w:val="28"/>
          <w:szCs w:val="28"/>
        </w:rPr>
        <w:t>根据《</w:t>
      </w:r>
      <w:r w:rsidR="00495AF1">
        <w:rPr>
          <w:rFonts w:ascii="仿宋_GB2312" w:eastAsia="仿宋_GB2312" w:cs="仿宋_GB2312" w:hint="eastAsia"/>
          <w:sz w:val="28"/>
          <w:szCs w:val="28"/>
        </w:rPr>
        <w:t>上海市户外广告和招牌设施安全检测规范（2021版）</w:t>
      </w:r>
      <w:r>
        <w:rPr>
          <w:rFonts w:ascii="仿宋_GB2312" w:eastAsia="仿宋_GB2312" w:cs="仿宋_GB2312" w:hint="eastAsia"/>
          <w:sz w:val="28"/>
          <w:szCs w:val="28"/>
        </w:rPr>
        <w:t>》规定，</w:t>
      </w:r>
      <w:r w:rsidR="00DC5D59">
        <w:rPr>
          <w:rFonts w:ascii="仿宋_GB2312" w:eastAsia="仿宋_GB2312" w:hAnsi="Times New Roman" w:hint="eastAsia"/>
          <w:sz w:val="28"/>
          <w:szCs w:val="28"/>
        </w:rPr>
        <w:t>经</w:t>
      </w:r>
      <w:r w:rsidR="00630397" w:rsidRPr="008B4E21">
        <w:rPr>
          <w:rFonts w:ascii="仿宋_GB2312" w:eastAsia="仿宋_GB2312" w:hAnsi="Times New Roman" w:hint="eastAsia"/>
          <w:sz w:val="28"/>
          <w:szCs w:val="28"/>
        </w:rPr>
        <w:t>检测</w:t>
      </w:r>
      <w:r w:rsidR="00DC5D59">
        <w:rPr>
          <w:rFonts w:ascii="仿宋_GB2312" w:eastAsia="仿宋_GB2312" w:hAnsi="Times New Roman" w:hint="eastAsia"/>
          <w:sz w:val="28"/>
          <w:szCs w:val="28"/>
        </w:rPr>
        <w:t>综合评定为A、B、C等级的，</w:t>
      </w:r>
      <w:r w:rsidR="00745EFE">
        <w:rPr>
          <w:rFonts w:ascii="仿宋_GB2312" w:eastAsia="仿宋_GB2312" w:hAnsi="Times New Roman" w:hint="eastAsia"/>
          <w:sz w:val="28"/>
          <w:szCs w:val="28"/>
        </w:rPr>
        <w:t>应当按照</w:t>
      </w:r>
      <w:r w:rsidR="00827AF3">
        <w:rPr>
          <w:rFonts w:ascii="仿宋_GB2312" w:eastAsia="仿宋_GB2312" w:hAnsi="Times New Roman" w:hint="eastAsia"/>
          <w:sz w:val="28"/>
          <w:szCs w:val="28"/>
        </w:rPr>
        <w:t>《上海市</w:t>
      </w:r>
      <w:r w:rsidR="00827AF3" w:rsidRPr="006A66B1">
        <w:rPr>
          <w:rFonts w:ascii="仿宋_GB2312" w:eastAsia="仿宋_GB2312" w:hAnsi="黑体" w:hint="eastAsia"/>
          <w:sz w:val="28"/>
          <w:szCs w:val="28"/>
        </w:rPr>
        <w:t>户外招牌设置</w:t>
      </w:r>
      <w:r w:rsidR="00745EFE">
        <w:rPr>
          <w:rFonts w:ascii="仿宋_GB2312" w:eastAsia="仿宋_GB2312" w:hAnsi="Times New Roman" w:hint="eastAsia"/>
          <w:sz w:val="28"/>
          <w:szCs w:val="28"/>
        </w:rPr>
        <w:t>技术规范</w:t>
      </w:r>
      <w:r w:rsidR="007F727E">
        <w:rPr>
          <w:rFonts w:ascii="仿宋_GB2312" w:eastAsia="仿宋_GB2312" w:hAnsi="Times New Roman" w:hint="eastAsia"/>
          <w:sz w:val="28"/>
          <w:szCs w:val="28"/>
        </w:rPr>
        <w:t>（2021</w:t>
      </w:r>
      <w:r w:rsidR="007722B9">
        <w:rPr>
          <w:rFonts w:ascii="仿宋_GB2312" w:eastAsia="仿宋_GB2312" w:hAnsi="Times New Roman" w:hint="eastAsia"/>
          <w:sz w:val="28"/>
          <w:szCs w:val="28"/>
        </w:rPr>
        <w:t>）</w:t>
      </w:r>
      <w:r w:rsidR="007F727E">
        <w:rPr>
          <w:rFonts w:ascii="仿宋_GB2312" w:eastAsia="仿宋_GB2312" w:hAnsi="Times New Roman" w:hint="eastAsia"/>
          <w:sz w:val="28"/>
          <w:szCs w:val="28"/>
        </w:rPr>
        <w:t>版）</w:t>
      </w:r>
      <w:r w:rsidR="00827AF3">
        <w:rPr>
          <w:rFonts w:ascii="仿宋_GB2312" w:eastAsia="仿宋_GB2312" w:hAnsi="Times New Roman" w:hint="eastAsia"/>
          <w:sz w:val="28"/>
          <w:szCs w:val="28"/>
        </w:rPr>
        <w:t>》</w:t>
      </w:r>
      <w:r w:rsidR="00DC5D59">
        <w:rPr>
          <w:rFonts w:ascii="仿宋_GB2312" w:eastAsia="仿宋_GB2312" w:hAnsi="Times New Roman" w:hint="eastAsia"/>
          <w:sz w:val="28"/>
          <w:szCs w:val="28"/>
        </w:rPr>
        <w:t>要求，</w:t>
      </w:r>
      <w:r w:rsidR="00DC5D59" w:rsidRPr="008B4E21">
        <w:rPr>
          <w:rFonts w:ascii="仿宋_GB2312" w:eastAsia="仿宋_GB2312" w:hAnsi="黑体" w:hint="eastAsia"/>
          <w:color w:val="000000"/>
          <w:sz w:val="28"/>
          <w:szCs w:val="28"/>
        </w:rPr>
        <w:t>做好相</w:t>
      </w:r>
      <w:r>
        <w:rPr>
          <w:rFonts w:ascii="仿宋_GB2312" w:eastAsia="仿宋_GB2312" w:hAnsi="黑体" w:hint="eastAsia"/>
          <w:color w:val="000000"/>
          <w:sz w:val="28"/>
          <w:szCs w:val="28"/>
        </w:rPr>
        <w:t>应的</w:t>
      </w:r>
      <w:r w:rsidR="00DC5D59" w:rsidRPr="008B4E21">
        <w:rPr>
          <w:rFonts w:ascii="仿宋_GB2312" w:eastAsia="仿宋_GB2312" w:hAnsi="黑体" w:hint="eastAsia"/>
          <w:color w:val="000000"/>
          <w:sz w:val="28"/>
          <w:szCs w:val="28"/>
        </w:rPr>
        <w:t>安全防范</w:t>
      </w:r>
      <w:r w:rsidR="00DC5D59">
        <w:rPr>
          <w:rFonts w:ascii="仿宋_GB2312" w:eastAsia="仿宋_GB2312" w:hAnsi="黑体" w:hint="eastAsia"/>
          <w:color w:val="000000"/>
          <w:sz w:val="28"/>
          <w:szCs w:val="28"/>
        </w:rPr>
        <w:t>和</w:t>
      </w:r>
      <w:r w:rsidR="00DC5D59">
        <w:rPr>
          <w:rFonts w:ascii="仿宋_GB2312" w:eastAsia="仿宋_GB2312" w:hAnsi="Times New Roman" w:hint="eastAsia"/>
          <w:sz w:val="28"/>
          <w:szCs w:val="28"/>
        </w:rPr>
        <w:t>隐患整改工作。</w:t>
      </w:r>
    </w:p>
    <w:p w:rsidR="006A66B1" w:rsidRDefault="009C2725" w:rsidP="0017552A">
      <w:pPr>
        <w:pStyle w:val="a4"/>
        <w:adjustRightInd w:val="0"/>
        <w:snapToGrid w:val="0"/>
        <w:spacing w:line="560" w:lineRule="exact"/>
        <w:ind w:firstLine="562"/>
        <w:jc w:val="left"/>
        <w:rPr>
          <w:rFonts w:ascii="仿宋_GB2312" w:eastAsia="仿宋_GB2312" w:hAnsi="黑体"/>
          <w:b/>
          <w:sz w:val="28"/>
          <w:szCs w:val="28"/>
        </w:rPr>
      </w:pPr>
      <w:r>
        <w:rPr>
          <w:rFonts w:ascii="仿宋_GB2312" w:eastAsia="仿宋_GB2312" w:hAnsi="黑体" w:hint="eastAsia"/>
          <w:b/>
          <w:sz w:val="28"/>
          <w:szCs w:val="28"/>
        </w:rPr>
        <w:t>第九</w:t>
      </w:r>
      <w:r w:rsidR="00630397" w:rsidRPr="0017552A">
        <w:rPr>
          <w:rFonts w:ascii="仿宋_GB2312" w:eastAsia="仿宋_GB2312" w:hAnsi="黑体" w:hint="eastAsia"/>
          <w:b/>
          <w:sz w:val="28"/>
          <w:szCs w:val="28"/>
        </w:rPr>
        <w:t>条</w:t>
      </w:r>
      <w:r w:rsidR="006A66B1">
        <w:rPr>
          <w:rFonts w:ascii="仿宋_GB2312" w:eastAsia="仿宋_GB2312" w:hAnsi="黑体" w:hint="eastAsia"/>
          <w:b/>
          <w:sz w:val="28"/>
          <w:szCs w:val="28"/>
        </w:rPr>
        <w:t>（所有权人责任）</w:t>
      </w:r>
    </w:p>
    <w:p w:rsidR="006A66B1" w:rsidRDefault="006A66B1" w:rsidP="006A66B1">
      <w:pPr>
        <w:pStyle w:val="a4"/>
        <w:adjustRightInd w:val="0"/>
        <w:snapToGrid w:val="0"/>
        <w:spacing w:line="560" w:lineRule="exact"/>
        <w:ind w:firstLine="560"/>
        <w:jc w:val="left"/>
        <w:rPr>
          <w:rFonts w:ascii="仿宋_GB2312" w:eastAsia="仿宋_GB2312" w:hAnsi="黑体"/>
          <w:sz w:val="28"/>
          <w:szCs w:val="28"/>
        </w:rPr>
      </w:pPr>
      <w:r w:rsidRPr="006A66B1">
        <w:rPr>
          <w:rFonts w:ascii="仿宋_GB2312" w:eastAsia="仿宋_GB2312" w:hAnsi="黑体" w:hint="eastAsia"/>
          <w:sz w:val="28"/>
          <w:szCs w:val="28"/>
        </w:rPr>
        <w:t>建（构）筑物所有权人（以下简称所有权人）与设置人一致的，应当按照</w:t>
      </w:r>
      <w:r w:rsidR="007F727E">
        <w:rPr>
          <w:rFonts w:ascii="仿宋_GB2312" w:eastAsia="仿宋_GB2312" w:hAnsi="黑体" w:hint="eastAsia"/>
          <w:sz w:val="28"/>
          <w:szCs w:val="28"/>
        </w:rPr>
        <w:t>《办法》</w:t>
      </w:r>
      <w:r w:rsidR="00FF42C3">
        <w:rPr>
          <w:rFonts w:ascii="仿宋_GB2312" w:eastAsia="仿宋_GB2312" w:hAnsi="黑体" w:hint="eastAsia"/>
          <w:sz w:val="28"/>
          <w:szCs w:val="28"/>
        </w:rPr>
        <w:t>第十</w:t>
      </w:r>
      <w:r w:rsidR="007F727E">
        <w:rPr>
          <w:rFonts w:ascii="仿宋_GB2312" w:eastAsia="仿宋_GB2312" w:hAnsi="黑体" w:hint="eastAsia"/>
          <w:sz w:val="28"/>
          <w:szCs w:val="28"/>
        </w:rPr>
        <w:t>三</w:t>
      </w:r>
      <w:r w:rsidR="006C607B">
        <w:rPr>
          <w:rFonts w:ascii="仿宋_GB2312" w:eastAsia="仿宋_GB2312" w:hAnsi="黑体" w:hint="eastAsia"/>
          <w:sz w:val="28"/>
          <w:szCs w:val="28"/>
        </w:rPr>
        <w:t>条规定落实</w:t>
      </w:r>
      <w:r w:rsidR="006B424B">
        <w:rPr>
          <w:rFonts w:ascii="仿宋_GB2312" w:eastAsia="仿宋_GB2312" w:hAnsi="黑体" w:hint="eastAsia"/>
          <w:sz w:val="28"/>
          <w:szCs w:val="28"/>
        </w:rPr>
        <w:t>设置人</w:t>
      </w:r>
      <w:r w:rsidR="006C607B">
        <w:rPr>
          <w:rFonts w:ascii="仿宋_GB2312" w:eastAsia="仿宋_GB2312" w:hAnsi="黑体" w:hint="eastAsia"/>
          <w:sz w:val="28"/>
          <w:szCs w:val="28"/>
        </w:rPr>
        <w:t>责任。</w:t>
      </w:r>
    </w:p>
    <w:p w:rsidR="00827AF3" w:rsidRDefault="006C607B" w:rsidP="007C4043">
      <w:pPr>
        <w:pStyle w:val="a4"/>
        <w:adjustRightInd w:val="0"/>
        <w:snapToGrid w:val="0"/>
        <w:spacing w:line="560" w:lineRule="exact"/>
        <w:ind w:firstLine="560"/>
        <w:jc w:val="left"/>
        <w:rPr>
          <w:rFonts w:ascii="仿宋_GB2312" w:eastAsia="仿宋_GB2312" w:hAnsi="黑体"/>
          <w:sz w:val="28"/>
          <w:szCs w:val="28"/>
        </w:rPr>
      </w:pPr>
      <w:r>
        <w:rPr>
          <w:rFonts w:ascii="仿宋_GB2312" w:eastAsia="仿宋_GB2312" w:hAnsi="黑体" w:hint="eastAsia"/>
          <w:sz w:val="28"/>
          <w:szCs w:val="28"/>
        </w:rPr>
        <w:t>所有权人与设置人不一致的，所有权人应当</w:t>
      </w:r>
      <w:r w:rsidR="00A46CDF">
        <w:rPr>
          <w:rFonts w:ascii="仿宋_GB2312" w:eastAsia="仿宋_GB2312" w:hAnsi="黑体" w:hint="eastAsia"/>
          <w:sz w:val="28"/>
          <w:szCs w:val="28"/>
        </w:rPr>
        <w:t>履行以下责任：</w:t>
      </w:r>
    </w:p>
    <w:p w:rsidR="00827AF3" w:rsidRDefault="00827AF3" w:rsidP="007C4043">
      <w:pPr>
        <w:pStyle w:val="a4"/>
        <w:adjustRightInd w:val="0"/>
        <w:snapToGrid w:val="0"/>
        <w:spacing w:line="560" w:lineRule="exact"/>
        <w:ind w:firstLine="560"/>
        <w:jc w:val="left"/>
        <w:rPr>
          <w:rFonts w:ascii="仿宋_GB2312" w:eastAsia="仿宋_GB2312" w:hAnsi="黑体"/>
          <w:sz w:val="28"/>
          <w:szCs w:val="28"/>
        </w:rPr>
      </w:pPr>
      <w:r>
        <w:rPr>
          <w:rFonts w:ascii="仿宋_GB2312" w:eastAsia="仿宋_GB2312" w:hAnsi="黑体" w:hint="eastAsia"/>
          <w:sz w:val="28"/>
          <w:szCs w:val="28"/>
        </w:rPr>
        <w:t>（一）</w:t>
      </w:r>
      <w:r w:rsidR="006C607B">
        <w:rPr>
          <w:rFonts w:ascii="仿宋_GB2312" w:eastAsia="仿宋_GB2312" w:hAnsi="黑体" w:hint="eastAsia"/>
          <w:sz w:val="28"/>
          <w:szCs w:val="28"/>
        </w:rPr>
        <w:t>督促</w:t>
      </w:r>
      <w:r w:rsidR="006B424B">
        <w:rPr>
          <w:rFonts w:ascii="仿宋_GB2312" w:eastAsia="仿宋_GB2312" w:hAnsi="黑体" w:hint="eastAsia"/>
          <w:sz w:val="28"/>
          <w:szCs w:val="28"/>
        </w:rPr>
        <w:t>设置人</w:t>
      </w:r>
      <w:r w:rsidR="006C607B">
        <w:rPr>
          <w:rFonts w:ascii="仿宋_GB2312" w:eastAsia="仿宋_GB2312" w:hAnsi="黑体" w:hint="eastAsia"/>
          <w:sz w:val="28"/>
          <w:szCs w:val="28"/>
        </w:rPr>
        <w:t>设置前</w:t>
      </w:r>
      <w:r w:rsidR="00A46CDF">
        <w:rPr>
          <w:rFonts w:ascii="仿宋_GB2312" w:eastAsia="仿宋_GB2312" w:hAnsi="黑体" w:hint="eastAsia"/>
          <w:sz w:val="28"/>
          <w:szCs w:val="28"/>
        </w:rPr>
        <w:t>依法</w:t>
      </w:r>
      <w:r w:rsidR="006C607B">
        <w:rPr>
          <w:rFonts w:ascii="仿宋_GB2312" w:eastAsia="仿宋_GB2312" w:hAnsi="黑体" w:hint="eastAsia"/>
          <w:sz w:val="28"/>
          <w:szCs w:val="28"/>
        </w:rPr>
        <w:t>办理行政许可手续并按要求规范设置；</w:t>
      </w:r>
    </w:p>
    <w:p w:rsidR="00827AF3" w:rsidRDefault="00827AF3" w:rsidP="007C4043">
      <w:pPr>
        <w:pStyle w:val="a4"/>
        <w:adjustRightInd w:val="0"/>
        <w:snapToGrid w:val="0"/>
        <w:spacing w:line="560" w:lineRule="exact"/>
        <w:ind w:firstLine="560"/>
        <w:jc w:val="left"/>
        <w:rPr>
          <w:rFonts w:ascii="仿宋_GB2312" w:eastAsia="仿宋_GB2312" w:hAnsi="黑体"/>
          <w:sz w:val="28"/>
          <w:szCs w:val="28"/>
        </w:rPr>
      </w:pPr>
      <w:r>
        <w:rPr>
          <w:rFonts w:ascii="仿宋_GB2312" w:eastAsia="仿宋_GB2312" w:hAnsi="黑体" w:hint="eastAsia"/>
          <w:sz w:val="28"/>
          <w:szCs w:val="28"/>
        </w:rPr>
        <w:t>（二）督促设置人</w:t>
      </w:r>
      <w:r w:rsidR="006C607B">
        <w:rPr>
          <w:rFonts w:ascii="仿宋_GB2312" w:eastAsia="仿宋_GB2312" w:hAnsi="黑体" w:hint="eastAsia"/>
          <w:sz w:val="28"/>
          <w:szCs w:val="28"/>
        </w:rPr>
        <w:t>加强日常检查维护，发现问题及时落实整改；</w:t>
      </w:r>
    </w:p>
    <w:p w:rsidR="00827AF3" w:rsidRDefault="00827AF3" w:rsidP="007C4043">
      <w:pPr>
        <w:pStyle w:val="a4"/>
        <w:adjustRightInd w:val="0"/>
        <w:snapToGrid w:val="0"/>
        <w:spacing w:line="560" w:lineRule="exact"/>
        <w:ind w:firstLine="560"/>
        <w:jc w:val="left"/>
        <w:rPr>
          <w:rFonts w:ascii="仿宋_GB2312" w:eastAsia="仿宋_GB2312" w:hAnsi="黑体"/>
          <w:sz w:val="28"/>
          <w:szCs w:val="28"/>
        </w:rPr>
      </w:pPr>
      <w:r>
        <w:rPr>
          <w:rFonts w:ascii="仿宋_GB2312" w:eastAsia="仿宋_GB2312" w:hAnsi="黑体" w:hint="eastAsia"/>
          <w:sz w:val="28"/>
          <w:szCs w:val="28"/>
        </w:rPr>
        <w:t>（三）督促设置人</w:t>
      </w:r>
      <w:r w:rsidR="006C607B">
        <w:rPr>
          <w:rFonts w:ascii="仿宋_GB2312" w:eastAsia="仿宋_GB2312" w:hAnsi="黑体" w:hint="eastAsia"/>
          <w:sz w:val="28"/>
          <w:szCs w:val="28"/>
        </w:rPr>
        <w:t>定期开展</w:t>
      </w:r>
      <w:r w:rsidR="00A46CDF">
        <w:rPr>
          <w:rFonts w:ascii="仿宋_GB2312" w:eastAsia="仿宋_GB2312" w:hAnsi="黑体" w:hint="eastAsia"/>
          <w:sz w:val="28"/>
          <w:szCs w:val="28"/>
        </w:rPr>
        <w:t>安</w:t>
      </w:r>
      <w:r w:rsidR="006C607B">
        <w:rPr>
          <w:rFonts w:ascii="仿宋_GB2312" w:eastAsia="仿宋_GB2312" w:hAnsi="黑体" w:hint="eastAsia"/>
          <w:sz w:val="28"/>
          <w:szCs w:val="28"/>
        </w:rPr>
        <w:t>全检查或安全检测，主动</w:t>
      </w:r>
      <w:r w:rsidR="00A46CDF">
        <w:rPr>
          <w:rFonts w:ascii="仿宋_GB2312" w:eastAsia="仿宋_GB2312" w:hAnsi="黑体" w:hint="eastAsia"/>
          <w:sz w:val="28"/>
          <w:szCs w:val="28"/>
        </w:rPr>
        <w:t>及时</w:t>
      </w:r>
      <w:r w:rsidR="004A65CF">
        <w:rPr>
          <w:rFonts w:ascii="仿宋_GB2312" w:eastAsia="仿宋_GB2312" w:hAnsi="黑体" w:hint="eastAsia"/>
          <w:sz w:val="28"/>
          <w:szCs w:val="28"/>
        </w:rPr>
        <w:t>向街镇管理部门提交</w:t>
      </w:r>
      <w:r w:rsidR="006C607B">
        <w:rPr>
          <w:rFonts w:ascii="仿宋_GB2312" w:eastAsia="仿宋_GB2312" w:hAnsi="黑体" w:hint="eastAsia"/>
          <w:sz w:val="28"/>
          <w:szCs w:val="28"/>
        </w:rPr>
        <w:t>安全检测报告；</w:t>
      </w:r>
    </w:p>
    <w:p w:rsidR="00827AF3" w:rsidRDefault="00827AF3" w:rsidP="007C4043">
      <w:pPr>
        <w:pStyle w:val="a4"/>
        <w:adjustRightInd w:val="0"/>
        <w:snapToGrid w:val="0"/>
        <w:spacing w:line="560" w:lineRule="exact"/>
        <w:ind w:firstLine="560"/>
        <w:jc w:val="left"/>
        <w:rPr>
          <w:rFonts w:ascii="仿宋_GB2312" w:eastAsia="仿宋_GB2312" w:hAnsi="黑体"/>
          <w:sz w:val="28"/>
          <w:szCs w:val="28"/>
        </w:rPr>
      </w:pPr>
      <w:r>
        <w:rPr>
          <w:rFonts w:ascii="仿宋_GB2312" w:eastAsia="仿宋_GB2312" w:hAnsi="黑体" w:hint="eastAsia"/>
          <w:sz w:val="28"/>
          <w:szCs w:val="28"/>
        </w:rPr>
        <w:t>（四）督促设置人在</w:t>
      </w:r>
      <w:r w:rsidR="007C4043">
        <w:rPr>
          <w:rFonts w:ascii="仿宋_GB2312" w:eastAsia="仿宋_GB2312" w:hAnsi="黑体" w:hint="eastAsia"/>
          <w:sz w:val="28"/>
          <w:szCs w:val="28"/>
        </w:rPr>
        <w:t>恶劣天气做好安全防范工作；</w:t>
      </w:r>
    </w:p>
    <w:p w:rsidR="00827AF3" w:rsidRDefault="00827AF3" w:rsidP="007C4043">
      <w:pPr>
        <w:pStyle w:val="a4"/>
        <w:adjustRightInd w:val="0"/>
        <w:snapToGrid w:val="0"/>
        <w:spacing w:line="560" w:lineRule="exact"/>
        <w:ind w:firstLine="560"/>
        <w:jc w:val="left"/>
        <w:rPr>
          <w:rFonts w:ascii="仿宋_GB2312" w:eastAsia="仿宋_GB2312" w:hAnsi="黑体"/>
          <w:sz w:val="28"/>
          <w:szCs w:val="28"/>
        </w:rPr>
      </w:pPr>
      <w:r>
        <w:rPr>
          <w:rFonts w:ascii="仿宋_GB2312" w:eastAsia="仿宋_GB2312" w:hAnsi="黑体" w:hint="eastAsia"/>
          <w:sz w:val="28"/>
          <w:szCs w:val="28"/>
        </w:rPr>
        <w:t>（五）督促设置人在</w:t>
      </w:r>
      <w:r w:rsidR="007C4043">
        <w:rPr>
          <w:rFonts w:ascii="仿宋_GB2312" w:eastAsia="仿宋_GB2312" w:hAnsi="黑体" w:hint="eastAsia"/>
          <w:sz w:val="28"/>
          <w:szCs w:val="28"/>
        </w:rPr>
        <w:t>户外招牌</w:t>
      </w:r>
      <w:r w:rsidR="004A65CF">
        <w:rPr>
          <w:rFonts w:ascii="仿宋_GB2312" w:eastAsia="仿宋_GB2312" w:hAnsi="黑体" w:hint="eastAsia"/>
          <w:sz w:val="28"/>
          <w:szCs w:val="28"/>
        </w:rPr>
        <w:t>设计</w:t>
      </w:r>
      <w:r w:rsidR="007C4043">
        <w:rPr>
          <w:rFonts w:ascii="仿宋_GB2312" w:eastAsia="仿宋_GB2312" w:hAnsi="黑体" w:hint="eastAsia"/>
          <w:sz w:val="28"/>
          <w:szCs w:val="28"/>
        </w:rPr>
        <w:t>使用年限</w:t>
      </w:r>
      <w:r w:rsidR="00A46CDF">
        <w:rPr>
          <w:rFonts w:ascii="仿宋_GB2312" w:eastAsia="仿宋_GB2312" w:hAnsi="黑体" w:hint="eastAsia"/>
          <w:sz w:val="28"/>
          <w:szCs w:val="28"/>
        </w:rPr>
        <w:t>届满</w:t>
      </w:r>
      <w:r w:rsidR="007C4043">
        <w:rPr>
          <w:rFonts w:ascii="仿宋_GB2312" w:eastAsia="仿宋_GB2312" w:hAnsi="黑体" w:hint="eastAsia"/>
          <w:sz w:val="28"/>
          <w:szCs w:val="28"/>
        </w:rPr>
        <w:t>或搬迁、歇业、注销</w:t>
      </w:r>
      <w:r>
        <w:rPr>
          <w:rFonts w:ascii="仿宋_GB2312" w:eastAsia="仿宋_GB2312" w:hAnsi="黑体" w:hint="eastAsia"/>
          <w:sz w:val="28"/>
          <w:szCs w:val="28"/>
        </w:rPr>
        <w:t>后</w:t>
      </w:r>
      <w:r w:rsidR="006B424B">
        <w:rPr>
          <w:rFonts w:ascii="仿宋_GB2312" w:eastAsia="仿宋_GB2312" w:hAnsi="黑体" w:hint="eastAsia"/>
          <w:sz w:val="28"/>
          <w:szCs w:val="28"/>
        </w:rPr>
        <w:t>自行</w:t>
      </w:r>
      <w:r w:rsidR="007C4043">
        <w:rPr>
          <w:rFonts w:ascii="仿宋_GB2312" w:eastAsia="仿宋_GB2312" w:hAnsi="黑体" w:hint="eastAsia"/>
          <w:sz w:val="28"/>
          <w:szCs w:val="28"/>
        </w:rPr>
        <w:t>拆除户外招牌</w:t>
      </w:r>
      <w:r w:rsidR="006B424B">
        <w:rPr>
          <w:rFonts w:ascii="仿宋_GB2312" w:eastAsia="仿宋_GB2312" w:hAnsi="黑体" w:hint="eastAsia"/>
          <w:sz w:val="28"/>
          <w:szCs w:val="28"/>
        </w:rPr>
        <w:t>，</w:t>
      </w:r>
      <w:r w:rsidR="004A65CF">
        <w:rPr>
          <w:rFonts w:ascii="仿宋_GB2312" w:eastAsia="仿宋_GB2312" w:hAnsi="黑体" w:hint="eastAsia"/>
          <w:sz w:val="28"/>
          <w:szCs w:val="28"/>
        </w:rPr>
        <w:t>设置人未自行拆除户外招牌的应予以代为拆除；</w:t>
      </w:r>
    </w:p>
    <w:p w:rsidR="007C4043" w:rsidRDefault="00827AF3" w:rsidP="007C4043">
      <w:pPr>
        <w:pStyle w:val="a4"/>
        <w:adjustRightInd w:val="0"/>
        <w:snapToGrid w:val="0"/>
        <w:spacing w:line="560" w:lineRule="exact"/>
        <w:ind w:firstLine="560"/>
        <w:jc w:val="left"/>
        <w:rPr>
          <w:rFonts w:ascii="仿宋_GB2312" w:eastAsia="仿宋_GB2312" w:hAnsi="黑体"/>
          <w:sz w:val="28"/>
          <w:szCs w:val="28"/>
        </w:rPr>
      </w:pPr>
      <w:r>
        <w:rPr>
          <w:rFonts w:ascii="仿宋_GB2312" w:eastAsia="仿宋_GB2312" w:hAnsi="黑体" w:hint="eastAsia"/>
          <w:sz w:val="28"/>
          <w:szCs w:val="28"/>
        </w:rPr>
        <w:t>（六）</w:t>
      </w:r>
      <w:r w:rsidR="004A65CF">
        <w:rPr>
          <w:rFonts w:ascii="仿宋_GB2312" w:eastAsia="仿宋_GB2312" w:hAnsi="黑体" w:hint="eastAsia"/>
          <w:sz w:val="28"/>
          <w:szCs w:val="28"/>
        </w:rPr>
        <w:t>设置人未履行责任的，所有权人应当及时向区绿化市容管理部门、</w:t>
      </w:r>
      <w:r w:rsidR="004A65CF">
        <w:rPr>
          <w:rFonts w:ascii="仿宋_GB2312" w:eastAsia="仿宋_GB2312" w:hint="eastAsia"/>
          <w:sz w:val="28"/>
          <w:szCs w:val="28"/>
        </w:rPr>
        <w:t>街镇管理部门</w:t>
      </w:r>
      <w:r w:rsidR="004A65CF">
        <w:rPr>
          <w:rFonts w:ascii="仿宋_GB2312" w:eastAsia="仿宋_GB2312" w:hAnsi="黑体" w:hint="eastAsia"/>
          <w:sz w:val="28"/>
          <w:szCs w:val="28"/>
        </w:rPr>
        <w:t>报告。</w:t>
      </w:r>
    </w:p>
    <w:p w:rsidR="006B424B" w:rsidRDefault="00B675E2" w:rsidP="0017552A">
      <w:pPr>
        <w:pStyle w:val="a4"/>
        <w:adjustRightInd w:val="0"/>
        <w:snapToGrid w:val="0"/>
        <w:spacing w:line="560" w:lineRule="exact"/>
        <w:ind w:firstLine="562"/>
        <w:jc w:val="left"/>
        <w:rPr>
          <w:rFonts w:ascii="仿宋_GB2312" w:eastAsia="仿宋_GB2312" w:hAnsi="黑体"/>
          <w:b/>
          <w:sz w:val="28"/>
          <w:szCs w:val="28"/>
        </w:rPr>
      </w:pPr>
      <w:r>
        <w:rPr>
          <w:rFonts w:ascii="仿宋_GB2312" w:eastAsia="仿宋_GB2312" w:hAnsi="黑体" w:hint="eastAsia"/>
          <w:b/>
          <w:sz w:val="28"/>
          <w:szCs w:val="28"/>
        </w:rPr>
        <w:t>第十</w:t>
      </w:r>
      <w:r w:rsidR="006B424B">
        <w:rPr>
          <w:rFonts w:ascii="仿宋_GB2312" w:eastAsia="仿宋_GB2312" w:hAnsi="黑体" w:hint="eastAsia"/>
          <w:b/>
          <w:sz w:val="28"/>
          <w:szCs w:val="28"/>
        </w:rPr>
        <w:t>条（公众责任险）</w:t>
      </w:r>
    </w:p>
    <w:p w:rsidR="00015248" w:rsidRPr="006B424B" w:rsidRDefault="00A46CDF" w:rsidP="006B424B">
      <w:pPr>
        <w:pStyle w:val="a4"/>
        <w:adjustRightInd w:val="0"/>
        <w:snapToGrid w:val="0"/>
        <w:spacing w:line="560" w:lineRule="exact"/>
        <w:ind w:firstLine="560"/>
        <w:jc w:val="left"/>
        <w:rPr>
          <w:rFonts w:ascii="仿宋_GB2312" w:eastAsia="仿宋_GB2312" w:hAnsi="黑体"/>
          <w:sz w:val="28"/>
          <w:szCs w:val="28"/>
        </w:rPr>
      </w:pPr>
      <w:r>
        <w:rPr>
          <w:rFonts w:ascii="仿宋_GB2312" w:eastAsia="仿宋_GB2312" w:hAnsi="黑体" w:hint="eastAsia"/>
          <w:sz w:val="28"/>
          <w:szCs w:val="28"/>
        </w:rPr>
        <w:t>区绿化市容</w:t>
      </w:r>
      <w:r w:rsidR="00015248">
        <w:rPr>
          <w:rFonts w:ascii="仿宋_GB2312" w:eastAsia="仿宋_GB2312" w:hAnsi="黑体" w:hint="eastAsia"/>
          <w:sz w:val="28"/>
          <w:szCs w:val="28"/>
        </w:rPr>
        <w:t>管理部门、</w:t>
      </w:r>
      <w:r>
        <w:rPr>
          <w:rFonts w:ascii="仿宋_GB2312" w:eastAsia="仿宋_GB2312" w:hAnsi="黑体" w:hint="eastAsia"/>
          <w:sz w:val="28"/>
          <w:szCs w:val="28"/>
        </w:rPr>
        <w:t>街镇</w:t>
      </w:r>
      <w:r w:rsidR="00745EFE">
        <w:rPr>
          <w:rFonts w:ascii="仿宋_GB2312" w:eastAsia="仿宋_GB2312" w:hAnsi="黑体" w:hint="eastAsia"/>
          <w:sz w:val="28"/>
          <w:szCs w:val="28"/>
        </w:rPr>
        <w:t>管理部门</w:t>
      </w:r>
      <w:r>
        <w:rPr>
          <w:rFonts w:ascii="仿宋_GB2312" w:eastAsia="仿宋_GB2312" w:hAnsi="黑体" w:hint="eastAsia"/>
          <w:sz w:val="28"/>
          <w:szCs w:val="28"/>
        </w:rPr>
        <w:t>可以</w:t>
      </w:r>
      <w:r w:rsidR="006C2800">
        <w:rPr>
          <w:rFonts w:ascii="仿宋_GB2312" w:eastAsia="仿宋_GB2312" w:hAnsi="黑体" w:hint="eastAsia"/>
          <w:sz w:val="28"/>
          <w:szCs w:val="28"/>
        </w:rPr>
        <w:t>鼓励</w:t>
      </w:r>
      <w:r>
        <w:rPr>
          <w:rFonts w:ascii="仿宋_GB2312" w:eastAsia="仿宋_GB2312" w:hAnsi="黑体" w:hint="eastAsia"/>
          <w:sz w:val="28"/>
          <w:szCs w:val="28"/>
        </w:rPr>
        <w:t>设置人、所有权人、第三方安全检测单位</w:t>
      </w:r>
      <w:r w:rsidR="00827AF3">
        <w:rPr>
          <w:rFonts w:ascii="仿宋_GB2312" w:eastAsia="仿宋_GB2312" w:hAnsi="黑体" w:hint="eastAsia"/>
          <w:sz w:val="28"/>
          <w:szCs w:val="28"/>
        </w:rPr>
        <w:t>等购买相关保险产品，增强抵御风险、</w:t>
      </w:r>
      <w:r w:rsidR="00015248">
        <w:rPr>
          <w:rFonts w:ascii="仿宋_GB2312" w:eastAsia="仿宋_GB2312" w:hAnsi="黑体" w:hint="eastAsia"/>
          <w:sz w:val="28"/>
          <w:szCs w:val="28"/>
        </w:rPr>
        <w:t>保障安全的能力。</w:t>
      </w:r>
    </w:p>
    <w:p w:rsidR="00F11872" w:rsidRDefault="00B675E2" w:rsidP="0017552A">
      <w:pPr>
        <w:pStyle w:val="a4"/>
        <w:adjustRightInd w:val="0"/>
        <w:snapToGrid w:val="0"/>
        <w:spacing w:line="560" w:lineRule="exact"/>
        <w:ind w:firstLine="562"/>
        <w:jc w:val="left"/>
        <w:rPr>
          <w:rFonts w:ascii="仿宋_GB2312" w:eastAsia="仿宋_GB2312" w:hAnsi="黑体"/>
          <w:b/>
          <w:sz w:val="28"/>
          <w:szCs w:val="28"/>
        </w:rPr>
      </w:pPr>
      <w:r>
        <w:rPr>
          <w:rFonts w:ascii="仿宋_GB2312" w:eastAsia="仿宋_GB2312" w:hAnsi="黑体" w:hint="eastAsia"/>
          <w:b/>
          <w:sz w:val="28"/>
          <w:szCs w:val="28"/>
        </w:rPr>
        <w:t>第十</w:t>
      </w:r>
      <w:r w:rsidR="009C2725">
        <w:rPr>
          <w:rFonts w:ascii="仿宋_GB2312" w:eastAsia="仿宋_GB2312" w:hAnsi="黑体" w:hint="eastAsia"/>
          <w:b/>
          <w:sz w:val="28"/>
          <w:szCs w:val="28"/>
        </w:rPr>
        <w:t>一</w:t>
      </w:r>
      <w:r w:rsidR="006B424B">
        <w:rPr>
          <w:rFonts w:ascii="仿宋_GB2312" w:eastAsia="仿宋_GB2312" w:hAnsi="黑体" w:hint="eastAsia"/>
          <w:b/>
          <w:sz w:val="28"/>
          <w:szCs w:val="28"/>
        </w:rPr>
        <w:t>条</w:t>
      </w:r>
      <w:r w:rsidR="00630397" w:rsidRPr="0017552A">
        <w:rPr>
          <w:rFonts w:ascii="仿宋_GB2312" w:eastAsia="仿宋_GB2312" w:hAnsi="黑体" w:hint="eastAsia"/>
          <w:b/>
          <w:sz w:val="28"/>
          <w:szCs w:val="28"/>
        </w:rPr>
        <w:t>（安全保障）</w:t>
      </w:r>
    </w:p>
    <w:p w:rsidR="0017552A" w:rsidRPr="0017552A" w:rsidRDefault="00A46CDF" w:rsidP="0017552A">
      <w:pPr>
        <w:pStyle w:val="a4"/>
        <w:adjustRightInd w:val="0"/>
        <w:snapToGrid w:val="0"/>
        <w:spacing w:line="560" w:lineRule="exact"/>
        <w:ind w:firstLine="560"/>
        <w:jc w:val="left"/>
        <w:rPr>
          <w:rFonts w:ascii="仿宋_GB2312" w:eastAsia="仿宋_GB2312" w:hAnsi="黑体"/>
          <w:color w:val="000000"/>
          <w:sz w:val="28"/>
          <w:szCs w:val="28"/>
        </w:rPr>
      </w:pPr>
      <w:r>
        <w:rPr>
          <w:rFonts w:ascii="仿宋_GB2312" w:eastAsia="仿宋_GB2312" w:hint="eastAsia"/>
          <w:sz w:val="28"/>
          <w:szCs w:val="28"/>
        </w:rPr>
        <w:lastRenderedPageBreak/>
        <w:t>街镇</w:t>
      </w:r>
      <w:r w:rsidR="0017552A">
        <w:rPr>
          <w:rFonts w:ascii="仿宋_GB2312" w:eastAsia="仿宋_GB2312" w:hint="eastAsia"/>
          <w:sz w:val="28"/>
          <w:szCs w:val="28"/>
        </w:rPr>
        <w:t>管理部门应当根据工作需要</w:t>
      </w:r>
      <w:r w:rsidR="00757970">
        <w:rPr>
          <w:rFonts w:ascii="仿宋_GB2312" w:eastAsia="仿宋_GB2312" w:hint="eastAsia"/>
          <w:sz w:val="28"/>
          <w:szCs w:val="28"/>
        </w:rPr>
        <w:t>，</w:t>
      </w:r>
      <w:r w:rsidR="0017552A">
        <w:rPr>
          <w:rFonts w:ascii="仿宋_GB2312" w:eastAsia="仿宋_GB2312" w:hint="eastAsia"/>
          <w:sz w:val="28"/>
          <w:szCs w:val="28"/>
        </w:rPr>
        <w:t>通过各种形式</w:t>
      </w:r>
      <w:r w:rsidR="0017552A" w:rsidRPr="008B4E21">
        <w:rPr>
          <w:rFonts w:ascii="仿宋_GB2312" w:eastAsia="仿宋_GB2312" w:hAnsi="黑体" w:hint="eastAsia"/>
          <w:color w:val="000000"/>
          <w:sz w:val="28"/>
          <w:szCs w:val="28"/>
        </w:rPr>
        <w:t>全覆盖发放安全责任告知书，督促</w:t>
      </w:r>
      <w:r w:rsidR="00757970">
        <w:rPr>
          <w:rFonts w:ascii="仿宋_GB2312" w:eastAsia="仿宋_GB2312" w:hAnsi="黑体" w:hint="eastAsia"/>
          <w:color w:val="000000"/>
          <w:sz w:val="28"/>
          <w:szCs w:val="28"/>
        </w:rPr>
        <w:t>设置人和建（构）筑物所有权人</w:t>
      </w:r>
      <w:r w:rsidR="0017552A" w:rsidRPr="008B4E21">
        <w:rPr>
          <w:rFonts w:ascii="仿宋_GB2312" w:eastAsia="仿宋_GB2312" w:hAnsi="黑体" w:hint="eastAsia"/>
          <w:color w:val="000000"/>
          <w:sz w:val="28"/>
          <w:szCs w:val="28"/>
        </w:rPr>
        <w:t>落实对</w:t>
      </w:r>
      <w:r w:rsidR="005F0536">
        <w:rPr>
          <w:rFonts w:ascii="仿宋_GB2312" w:eastAsia="仿宋_GB2312" w:hAnsi="黑体" w:hint="eastAsia"/>
          <w:color w:val="000000"/>
          <w:sz w:val="28"/>
          <w:szCs w:val="28"/>
        </w:rPr>
        <w:t>户外招牌</w:t>
      </w:r>
      <w:r w:rsidR="0017552A" w:rsidRPr="008B4E21">
        <w:rPr>
          <w:rFonts w:ascii="仿宋_GB2312" w:eastAsia="仿宋_GB2312" w:hAnsi="黑体" w:hint="eastAsia"/>
          <w:color w:val="000000"/>
          <w:sz w:val="28"/>
          <w:szCs w:val="28"/>
        </w:rPr>
        <w:t>的日常维护，开展安全自查或检测</w:t>
      </w:r>
      <w:r w:rsidR="00757970">
        <w:rPr>
          <w:rFonts w:ascii="仿宋_GB2312" w:eastAsia="仿宋_GB2312" w:hAnsi="黑体" w:hint="eastAsia"/>
          <w:color w:val="000000"/>
          <w:sz w:val="28"/>
          <w:szCs w:val="28"/>
        </w:rPr>
        <w:t>。</w:t>
      </w:r>
    </w:p>
    <w:p w:rsidR="000555F4" w:rsidRDefault="00757970" w:rsidP="00E97E7F">
      <w:pPr>
        <w:pStyle w:val="a4"/>
        <w:adjustRightInd w:val="0"/>
        <w:snapToGrid w:val="0"/>
        <w:spacing w:line="560" w:lineRule="exact"/>
        <w:ind w:firstLineChars="0" w:firstLine="555"/>
        <w:jc w:val="left"/>
        <w:rPr>
          <w:rFonts w:ascii="仿宋_GB2312" w:eastAsia="仿宋_GB2312" w:hAnsi="黑体"/>
          <w:color w:val="000000"/>
          <w:sz w:val="28"/>
          <w:szCs w:val="28"/>
        </w:rPr>
      </w:pPr>
      <w:r>
        <w:rPr>
          <w:rFonts w:ascii="仿宋_GB2312" w:eastAsia="仿宋_GB2312" w:hAnsi="黑体" w:hint="eastAsia"/>
          <w:color w:val="000000"/>
          <w:sz w:val="28"/>
          <w:szCs w:val="28"/>
        </w:rPr>
        <w:t>市绿化市容</w:t>
      </w:r>
      <w:r w:rsidR="00630397">
        <w:rPr>
          <w:rFonts w:ascii="仿宋_GB2312" w:eastAsia="仿宋_GB2312" w:hAnsi="黑体" w:hint="eastAsia"/>
          <w:color w:val="000000"/>
          <w:sz w:val="28"/>
          <w:szCs w:val="28"/>
        </w:rPr>
        <w:t>局</w:t>
      </w:r>
      <w:r w:rsidR="0017552A">
        <w:rPr>
          <w:rFonts w:ascii="仿宋_GB2312" w:eastAsia="仿宋_GB2312" w:hAnsi="黑体" w:hint="eastAsia"/>
          <w:color w:val="000000"/>
          <w:sz w:val="28"/>
          <w:szCs w:val="28"/>
        </w:rPr>
        <w:t>、</w:t>
      </w:r>
      <w:r w:rsidR="0017552A">
        <w:rPr>
          <w:rFonts w:ascii="仿宋_GB2312" w:eastAsia="仿宋_GB2312" w:cs="仿宋_GB2312" w:hint="eastAsia"/>
          <w:sz w:val="28"/>
          <w:szCs w:val="28"/>
        </w:rPr>
        <w:t>区绿化</w:t>
      </w:r>
      <w:r w:rsidR="00A46CDF">
        <w:rPr>
          <w:rFonts w:ascii="仿宋_GB2312" w:eastAsia="仿宋_GB2312" w:cs="仿宋_GB2312" w:hint="eastAsia"/>
          <w:sz w:val="28"/>
          <w:szCs w:val="28"/>
        </w:rPr>
        <w:t>市容</w:t>
      </w:r>
      <w:r w:rsidR="0017552A">
        <w:rPr>
          <w:rFonts w:ascii="仿宋_GB2312" w:eastAsia="仿宋_GB2312" w:cs="仿宋_GB2312" w:hint="eastAsia"/>
          <w:sz w:val="28"/>
          <w:szCs w:val="28"/>
        </w:rPr>
        <w:t>管理部门、</w:t>
      </w:r>
      <w:r w:rsidR="00A46CDF">
        <w:rPr>
          <w:rFonts w:ascii="仿宋_GB2312" w:eastAsia="仿宋_GB2312" w:hint="eastAsia"/>
          <w:sz w:val="28"/>
          <w:szCs w:val="28"/>
        </w:rPr>
        <w:t>街镇</w:t>
      </w:r>
      <w:r w:rsidR="0017552A">
        <w:rPr>
          <w:rFonts w:ascii="仿宋_GB2312" w:eastAsia="仿宋_GB2312" w:hint="eastAsia"/>
          <w:sz w:val="28"/>
          <w:szCs w:val="28"/>
        </w:rPr>
        <w:t>管理部门</w:t>
      </w:r>
      <w:r w:rsidR="00630397">
        <w:rPr>
          <w:rFonts w:ascii="仿宋_GB2312" w:eastAsia="仿宋_GB2312" w:hAnsi="黑体" w:hint="eastAsia"/>
          <w:color w:val="000000"/>
          <w:sz w:val="28"/>
          <w:szCs w:val="28"/>
        </w:rPr>
        <w:t>应当通过购买服务</w:t>
      </w:r>
      <w:r w:rsidR="00A46CDF">
        <w:rPr>
          <w:rFonts w:ascii="仿宋_GB2312" w:eastAsia="仿宋_GB2312" w:hAnsi="黑体" w:hint="eastAsia"/>
          <w:color w:val="000000"/>
          <w:sz w:val="28"/>
          <w:szCs w:val="28"/>
        </w:rPr>
        <w:t>方式，</w:t>
      </w:r>
      <w:r w:rsidR="000644B3">
        <w:rPr>
          <w:rFonts w:ascii="仿宋_GB2312" w:eastAsia="仿宋_GB2312" w:hAnsi="黑体" w:hint="eastAsia"/>
          <w:color w:val="000000"/>
          <w:sz w:val="28"/>
          <w:szCs w:val="28"/>
        </w:rPr>
        <w:t>委托</w:t>
      </w:r>
      <w:r w:rsidR="00630397">
        <w:rPr>
          <w:rFonts w:ascii="仿宋_GB2312" w:eastAsia="仿宋_GB2312" w:hAnsi="黑体" w:hint="eastAsia"/>
          <w:color w:val="000000"/>
          <w:sz w:val="28"/>
          <w:szCs w:val="28"/>
        </w:rPr>
        <w:t>专业检测单位</w:t>
      </w:r>
      <w:r w:rsidR="000555F4" w:rsidRPr="008B4E21">
        <w:rPr>
          <w:rFonts w:ascii="仿宋_GB2312" w:eastAsia="仿宋_GB2312" w:hAnsi="黑体" w:hint="eastAsia"/>
          <w:color w:val="000000"/>
          <w:sz w:val="28"/>
          <w:szCs w:val="28"/>
        </w:rPr>
        <w:t>对</w:t>
      </w:r>
      <w:r w:rsidR="0017552A">
        <w:rPr>
          <w:rFonts w:ascii="仿宋_GB2312" w:eastAsia="仿宋_GB2312" w:hAnsi="黑体" w:hint="eastAsia"/>
          <w:color w:val="000000"/>
          <w:sz w:val="28"/>
          <w:szCs w:val="28"/>
        </w:rPr>
        <w:t>户外招牌</w:t>
      </w:r>
      <w:r w:rsidR="00414A1B">
        <w:rPr>
          <w:rFonts w:ascii="仿宋_GB2312" w:eastAsia="仿宋_GB2312" w:hAnsi="黑体" w:hint="eastAsia"/>
          <w:color w:val="000000"/>
          <w:sz w:val="28"/>
          <w:szCs w:val="28"/>
        </w:rPr>
        <w:t>安全</w:t>
      </w:r>
      <w:r w:rsidR="0017552A">
        <w:rPr>
          <w:rFonts w:ascii="仿宋_GB2312" w:eastAsia="仿宋_GB2312" w:hAnsi="黑体" w:hint="eastAsia"/>
          <w:color w:val="000000"/>
          <w:sz w:val="28"/>
          <w:szCs w:val="28"/>
        </w:rPr>
        <w:t>进行</w:t>
      </w:r>
      <w:r w:rsidR="00414A1B">
        <w:rPr>
          <w:rFonts w:ascii="仿宋_GB2312" w:eastAsia="仿宋_GB2312" w:hAnsi="黑体" w:hint="eastAsia"/>
          <w:color w:val="000000"/>
          <w:sz w:val="28"/>
          <w:szCs w:val="28"/>
        </w:rPr>
        <w:t>抽样检测</w:t>
      </w:r>
      <w:r w:rsidR="0017552A">
        <w:rPr>
          <w:rFonts w:ascii="仿宋_GB2312" w:eastAsia="仿宋_GB2312" w:hAnsi="黑体" w:hint="eastAsia"/>
          <w:color w:val="000000"/>
          <w:sz w:val="28"/>
          <w:szCs w:val="28"/>
        </w:rPr>
        <w:t>。按照属地管理原则，</w:t>
      </w:r>
      <w:r w:rsidR="00414A1B">
        <w:rPr>
          <w:rFonts w:ascii="仿宋_GB2312" w:eastAsia="仿宋_GB2312" w:hint="eastAsia"/>
          <w:sz w:val="28"/>
          <w:szCs w:val="28"/>
        </w:rPr>
        <w:t>街镇</w:t>
      </w:r>
      <w:r w:rsidR="0017552A">
        <w:rPr>
          <w:rFonts w:ascii="仿宋_GB2312" w:eastAsia="仿宋_GB2312" w:hint="eastAsia"/>
          <w:sz w:val="28"/>
          <w:szCs w:val="28"/>
        </w:rPr>
        <w:t>管理部门</w:t>
      </w:r>
      <w:r w:rsidR="0017552A">
        <w:rPr>
          <w:rFonts w:ascii="仿宋_GB2312" w:eastAsia="仿宋_GB2312" w:hAnsi="黑体" w:hint="eastAsia"/>
          <w:color w:val="000000"/>
          <w:sz w:val="28"/>
          <w:szCs w:val="28"/>
        </w:rPr>
        <w:t>对</w:t>
      </w:r>
      <w:r w:rsidR="00630397">
        <w:rPr>
          <w:rFonts w:ascii="仿宋_GB2312" w:eastAsia="仿宋_GB2312" w:hAnsi="黑体" w:hint="eastAsia"/>
          <w:color w:val="000000"/>
          <w:sz w:val="28"/>
          <w:szCs w:val="28"/>
        </w:rPr>
        <w:t>存在安全隐患的户外招牌</w:t>
      </w:r>
      <w:r w:rsidR="0017552A">
        <w:rPr>
          <w:rFonts w:ascii="仿宋_GB2312" w:eastAsia="仿宋_GB2312" w:hAnsi="黑体" w:hint="eastAsia"/>
          <w:color w:val="000000"/>
          <w:sz w:val="28"/>
          <w:szCs w:val="28"/>
        </w:rPr>
        <w:t>应督促</w:t>
      </w:r>
      <w:r w:rsidR="006B424B">
        <w:rPr>
          <w:rFonts w:ascii="仿宋_GB2312" w:eastAsia="仿宋_GB2312" w:hAnsi="黑体" w:hint="eastAsia"/>
          <w:color w:val="000000"/>
          <w:sz w:val="28"/>
          <w:szCs w:val="28"/>
        </w:rPr>
        <w:t>设置人</w:t>
      </w:r>
      <w:r w:rsidR="0017552A">
        <w:rPr>
          <w:rFonts w:ascii="仿宋_GB2312" w:eastAsia="仿宋_GB2312" w:hAnsi="黑体" w:hint="eastAsia"/>
          <w:color w:val="000000"/>
          <w:sz w:val="28"/>
          <w:szCs w:val="28"/>
        </w:rPr>
        <w:t>落实整改并做好复检工作。对拒不整改或整改不到位的</w:t>
      </w:r>
      <w:r>
        <w:rPr>
          <w:rFonts w:ascii="仿宋_GB2312" w:eastAsia="仿宋_GB2312" w:hAnsi="黑体" w:hint="eastAsia"/>
          <w:color w:val="000000"/>
          <w:sz w:val="28"/>
          <w:szCs w:val="28"/>
        </w:rPr>
        <w:t>，依法</w:t>
      </w:r>
      <w:r w:rsidR="0017552A">
        <w:rPr>
          <w:rFonts w:ascii="仿宋_GB2312" w:eastAsia="仿宋_GB2312" w:hAnsi="黑体" w:hint="eastAsia"/>
          <w:color w:val="000000"/>
          <w:sz w:val="28"/>
          <w:szCs w:val="28"/>
        </w:rPr>
        <w:t>移送城管执法部门进行查处。</w:t>
      </w:r>
    </w:p>
    <w:p w:rsidR="00E97E7F" w:rsidRDefault="00B675E2" w:rsidP="00E97E7F">
      <w:pPr>
        <w:pStyle w:val="a4"/>
        <w:adjustRightInd w:val="0"/>
        <w:snapToGrid w:val="0"/>
        <w:spacing w:line="560" w:lineRule="exact"/>
        <w:ind w:firstLineChars="0" w:firstLine="555"/>
        <w:jc w:val="left"/>
        <w:rPr>
          <w:rFonts w:ascii="仿宋_GB2312" w:eastAsia="仿宋_GB2312" w:hAnsi="黑体"/>
          <w:b/>
          <w:color w:val="000000"/>
          <w:sz w:val="28"/>
          <w:szCs w:val="28"/>
        </w:rPr>
      </w:pPr>
      <w:r>
        <w:rPr>
          <w:rFonts w:ascii="仿宋_GB2312" w:eastAsia="仿宋_GB2312" w:hAnsi="黑体" w:hint="eastAsia"/>
          <w:b/>
          <w:color w:val="000000"/>
          <w:sz w:val="28"/>
          <w:szCs w:val="28"/>
        </w:rPr>
        <w:t>第十</w:t>
      </w:r>
      <w:r w:rsidR="009C2725">
        <w:rPr>
          <w:rFonts w:ascii="仿宋_GB2312" w:eastAsia="仿宋_GB2312" w:hAnsi="黑体" w:hint="eastAsia"/>
          <w:b/>
          <w:color w:val="000000"/>
          <w:sz w:val="28"/>
          <w:szCs w:val="28"/>
        </w:rPr>
        <w:t>二</w:t>
      </w:r>
      <w:r w:rsidR="00E97E7F" w:rsidRPr="00E97E7F">
        <w:rPr>
          <w:rFonts w:ascii="仿宋_GB2312" w:eastAsia="仿宋_GB2312" w:hAnsi="黑体" w:hint="eastAsia"/>
          <w:b/>
          <w:color w:val="000000"/>
          <w:sz w:val="28"/>
          <w:szCs w:val="28"/>
        </w:rPr>
        <w:t>条（一网通办和一网统管）</w:t>
      </w:r>
    </w:p>
    <w:p w:rsidR="00E97E7F" w:rsidRDefault="00E97E7F" w:rsidP="00E97E7F">
      <w:pPr>
        <w:pStyle w:val="a4"/>
        <w:adjustRightInd w:val="0"/>
        <w:snapToGrid w:val="0"/>
        <w:spacing w:line="560" w:lineRule="exact"/>
        <w:ind w:firstLineChars="0" w:firstLine="555"/>
        <w:jc w:val="left"/>
        <w:rPr>
          <w:rFonts w:ascii="仿宋_GB2312" w:eastAsia="仿宋_GB2312" w:hAnsi="黑体"/>
          <w:color w:val="000000"/>
          <w:sz w:val="28"/>
          <w:szCs w:val="28"/>
        </w:rPr>
      </w:pPr>
      <w:r>
        <w:rPr>
          <w:rFonts w:ascii="仿宋_GB2312" w:eastAsia="仿宋_GB2312" w:hAnsi="黑体" w:hint="eastAsia"/>
          <w:color w:val="000000"/>
          <w:sz w:val="28"/>
          <w:szCs w:val="28"/>
        </w:rPr>
        <w:t>设置人应当通过一网通办平台办理户外招牌设置许可。</w:t>
      </w:r>
    </w:p>
    <w:p w:rsidR="00745EFE" w:rsidRPr="00827AF3" w:rsidRDefault="00414A1B" w:rsidP="00827AF3">
      <w:pPr>
        <w:pStyle w:val="a4"/>
        <w:adjustRightInd w:val="0"/>
        <w:snapToGrid w:val="0"/>
        <w:spacing w:line="560" w:lineRule="exact"/>
        <w:ind w:firstLine="560"/>
        <w:jc w:val="left"/>
        <w:rPr>
          <w:rFonts w:ascii="仿宋_GB2312" w:eastAsia="仿宋_GB2312"/>
          <w:sz w:val="28"/>
          <w:szCs w:val="28"/>
        </w:rPr>
      </w:pPr>
      <w:r>
        <w:rPr>
          <w:rFonts w:ascii="仿宋_GB2312" w:eastAsia="仿宋_GB2312" w:hint="eastAsia"/>
          <w:sz w:val="28"/>
          <w:szCs w:val="28"/>
        </w:rPr>
        <w:t>区绿化市容</w:t>
      </w:r>
      <w:r w:rsidR="00745EFE">
        <w:rPr>
          <w:rFonts w:ascii="仿宋_GB2312" w:eastAsia="仿宋_GB2312" w:hint="eastAsia"/>
          <w:sz w:val="28"/>
          <w:szCs w:val="28"/>
        </w:rPr>
        <w:t>管理部门</w:t>
      </w:r>
      <w:r>
        <w:rPr>
          <w:rFonts w:ascii="仿宋_GB2312" w:eastAsia="仿宋_GB2312" w:hint="eastAsia"/>
          <w:sz w:val="28"/>
          <w:szCs w:val="28"/>
        </w:rPr>
        <w:t>或</w:t>
      </w:r>
      <w:r>
        <w:rPr>
          <w:rFonts w:ascii="仿宋_GB2312" w:eastAsia="仿宋_GB2312" w:hAnsi="黑体" w:hint="eastAsia"/>
          <w:color w:val="000000"/>
          <w:sz w:val="28"/>
          <w:szCs w:val="28"/>
        </w:rPr>
        <w:t>街镇</w:t>
      </w:r>
      <w:r w:rsidR="00745EFE">
        <w:rPr>
          <w:rFonts w:ascii="仿宋_GB2312" w:eastAsia="仿宋_GB2312" w:hAnsi="黑体" w:hint="eastAsia"/>
          <w:color w:val="000000"/>
          <w:sz w:val="28"/>
          <w:szCs w:val="28"/>
        </w:rPr>
        <w:t>管理部门</w:t>
      </w:r>
      <w:r w:rsidR="00745EFE">
        <w:rPr>
          <w:rFonts w:ascii="仿宋_GB2312" w:eastAsia="仿宋_GB2312" w:hint="eastAsia"/>
          <w:sz w:val="28"/>
          <w:szCs w:val="28"/>
        </w:rPr>
        <w:t>应当依托政务服务“一网通办”平台，实现网上审批。</w:t>
      </w:r>
    </w:p>
    <w:p w:rsidR="00E97E7F" w:rsidRDefault="00414A1B" w:rsidP="00E97E7F">
      <w:pPr>
        <w:pStyle w:val="a4"/>
        <w:adjustRightInd w:val="0"/>
        <w:snapToGrid w:val="0"/>
        <w:spacing w:line="560" w:lineRule="exact"/>
        <w:ind w:firstLineChars="0" w:firstLine="555"/>
        <w:jc w:val="left"/>
        <w:rPr>
          <w:rFonts w:ascii="仿宋_GB2312" w:eastAsia="仿宋_GB2312" w:hAnsi="黑体"/>
          <w:color w:val="000000"/>
          <w:sz w:val="28"/>
          <w:szCs w:val="28"/>
        </w:rPr>
      </w:pPr>
      <w:r>
        <w:rPr>
          <w:rFonts w:ascii="仿宋_GB2312" w:eastAsia="仿宋_GB2312" w:hAnsi="黑体" w:hint="eastAsia"/>
          <w:color w:val="000000"/>
          <w:sz w:val="28"/>
          <w:szCs w:val="28"/>
        </w:rPr>
        <w:t>区绿化市容</w:t>
      </w:r>
      <w:r w:rsidR="00E97E7F">
        <w:rPr>
          <w:rFonts w:ascii="仿宋_GB2312" w:eastAsia="仿宋_GB2312" w:hAnsi="黑体" w:hint="eastAsia"/>
          <w:color w:val="000000"/>
          <w:sz w:val="28"/>
          <w:szCs w:val="28"/>
        </w:rPr>
        <w:t>管理部门、</w:t>
      </w:r>
      <w:r>
        <w:rPr>
          <w:rFonts w:ascii="仿宋_GB2312" w:eastAsia="仿宋_GB2312" w:hAnsi="黑体" w:hint="eastAsia"/>
          <w:color w:val="000000"/>
          <w:sz w:val="28"/>
          <w:szCs w:val="28"/>
        </w:rPr>
        <w:t>街镇</w:t>
      </w:r>
      <w:r w:rsidR="00745EFE">
        <w:rPr>
          <w:rFonts w:ascii="仿宋_GB2312" w:eastAsia="仿宋_GB2312" w:hAnsi="黑体" w:hint="eastAsia"/>
          <w:color w:val="000000"/>
          <w:sz w:val="28"/>
          <w:szCs w:val="28"/>
        </w:rPr>
        <w:t>管理部门应当将</w:t>
      </w:r>
      <w:r>
        <w:rPr>
          <w:rFonts w:ascii="仿宋_GB2312" w:eastAsia="仿宋_GB2312" w:hAnsi="黑体" w:hint="eastAsia"/>
          <w:color w:val="000000"/>
          <w:sz w:val="28"/>
          <w:szCs w:val="28"/>
        </w:rPr>
        <w:t>户外招牌</w:t>
      </w:r>
      <w:r w:rsidR="00E97E7F">
        <w:rPr>
          <w:rFonts w:ascii="仿宋_GB2312" w:eastAsia="仿宋_GB2312" w:hAnsi="黑体" w:hint="eastAsia"/>
          <w:color w:val="000000"/>
          <w:sz w:val="28"/>
          <w:szCs w:val="28"/>
        </w:rPr>
        <w:t>日常监管工作纳入网格化管理，</w:t>
      </w:r>
      <w:r w:rsidR="00827AF3">
        <w:rPr>
          <w:rFonts w:ascii="仿宋_GB2312" w:eastAsia="仿宋_GB2312" w:hAnsi="黑体" w:hint="eastAsia"/>
          <w:color w:val="000000"/>
          <w:sz w:val="28"/>
          <w:szCs w:val="28"/>
        </w:rPr>
        <w:t>同时将</w:t>
      </w:r>
      <w:r w:rsidR="00E97E7F">
        <w:rPr>
          <w:rFonts w:ascii="仿宋_GB2312" w:eastAsia="仿宋_GB2312" w:hAnsi="黑体" w:hint="eastAsia"/>
          <w:color w:val="000000"/>
          <w:sz w:val="28"/>
          <w:szCs w:val="28"/>
        </w:rPr>
        <w:t>问题发现和处置反馈纳入</w:t>
      </w:r>
      <w:r w:rsidR="00827AF3">
        <w:rPr>
          <w:rFonts w:ascii="仿宋_GB2312" w:eastAsia="仿宋_GB2312" w:hAnsi="黑体" w:hint="eastAsia"/>
          <w:color w:val="000000"/>
          <w:sz w:val="28"/>
          <w:szCs w:val="28"/>
        </w:rPr>
        <w:t>“</w:t>
      </w:r>
      <w:r w:rsidR="00E97E7F">
        <w:rPr>
          <w:rFonts w:ascii="仿宋_GB2312" w:eastAsia="仿宋_GB2312" w:hAnsi="黑体" w:hint="eastAsia"/>
          <w:color w:val="000000"/>
          <w:sz w:val="28"/>
          <w:szCs w:val="28"/>
        </w:rPr>
        <w:t>一网统管</w:t>
      </w:r>
      <w:r w:rsidR="00827AF3">
        <w:rPr>
          <w:rFonts w:ascii="仿宋_GB2312" w:eastAsia="仿宋_GB2312" w:hAnsi="黑体" w:hint="eastAsia"/>
          <w:color w:val="000000"/>
          <w:sz w:val="28"/>
          <w:szCs w:val="28"/>
        </w:rPr>
        <w:t>”</w:t>
      </w:r>
      <w:r w:rsidR="00E97E7F">
        <w:rPr>
          <w:rFonts w:ascii="仿宋_GB2312" w:eastAsia="仿宋_GB2312" w:hAnsi="黑体" w:hint="eastAsia"/>
          <w:color w:val="000000"/>
          <w:sz w:val="28"/>
          <w:szCs w:val="28"/>
        </w:rPr>
        <w:t>平台。</w:t>
      </w:r>
    </w:p>
    <w:p w:rsidR="00B90C52" w:rsidRDefault="00B675E2" w:rsidP="00E97E7F">
      <w:pPr>
        <w:pStyle w:val="a4"/>
        <w:adjustRightInd w:val="0"/>
        <w:snapToGrid w:val="0"/>
        <w:spacing w:line="560" w:lineRule="exact"/>
        <w:ind w:firstLineChars="0" w:firstLine="555"/>
        <w:jc w:val="left"/>
        <w:rPr>
          <w:rFonts w:ascii="仿宋_GB2312" w:eastAsia="仿宋_GB2312" w:hAnsi="黑体"/>
          <w:b/>
          <w:color w:val="000000"/>
          <w:sz w:val="28"/>
          <w:szCs w:val="28"/>
        </w:rPr>
      </w:pPr>
      <w:r>
        <w:rPr>
          <w:rFonts w:ascii="仿宋_GB2312" w:eastAsia="仿宋_GB2312" w:hAnsi="黑体" w:hint="eastAsia"/>
          <w:b/>
          <w:color w:val="000000"/>
          <w:sz w:val="28"/>
          <w:szCs w:val="28"/>
        </w:rPr>
        <w:t>第十</w:t>
      </w:r>
      <w:r w:rsidR="009C2725">
        <w:rPr>
          <w:rFonts w:ascii="仿宋_GB2312" w:eastAsia="仿宋_GB2312" w:hAnsi="黑体" w:hint="eastAsia"/>
          <w:b/>
          <w:color w:val="000000"/>
          <w:sz w:val="28"/>
          <w:szCs w:val="28"/>
        </w:rPr>
        <w:t>三</w:t>
      </w:r>
      <w:r w:rsidR="00B90C52" w:rsidRPr="00B90C52">
        <w:rPr>
          <w:rFonts w:ascii="仿宋_GB2312" w:eastAsia="仿宋_GB2312" w:hAnsi="黑体" w:hint="eastAsia"/>
          <w:b/>
          <w:color w:val="000000"/>
          <w:sz w:val="28"/>
          <w:szCs w:val="28"/>
        </w:rPr>
        <w:t>条（对违反检测要求行为的处罚）</w:t>
      </w:r>
    </w:p>
    <w:p w:rsidR="00827AF3" w:rsidRPr="00827AF3" w:rsidRDefault="00414A1B" w:rsidP="007F727E">
      <w:pPr>
        <w:pStyle w:val="a4"/>
        <w:adjustRightInd w:val="0"/>
        <w:snapToGrid w:val="0"/>
        <w:spacing w:line="560" w:lineRule="exact"/>
        <w:ind w:firstLineChars="0" w:firstLine="555"/>
        <w:jc w:val="left"/>
        <w:rPr>
          <w:rFonts w:ascii="仿宋_GB2312" w:eastAsia="仿宋_GB2312" w:hAnsi="黑体"/>
          <w:color w:val="000000"/>
          <w:sz w:val="28"/>
          <w:szCs w:val="28"/>
        </w:rPr>
      </w:pPr>
      <w:r>
        <w:rPr>
          <w:rFonts w:ascii="仿宋_GB2312" w:eastAsia="仿宋_GB2312" w:hAnsi="黑体" w:hint="eastAsia"/>
          <w:color w:val="000000"/>
          <w:sz w:val="28"/>
          <w:szCs w:val="28"/>
        </w:rPr>
        <w:t>街镇</w:t>
      </w:r>
      <w:r w:rsidR="00745EFE">
        <w:rPr>
          <w:rFonts w:ascii="仿宋_GB2312" w:eastAsia="仿宋_GB2312" w:hAnsi="黑体" w:hint="eastAsia"/>
          <w:color w:val="000000"/>
          <w:sz w:val="28"/>
          <w:szCs w:val="28"/>
        </w:rPr>
        <w:t>管理部门</w:t>
      </w:r>
      <w:r>
        <w:rPr>
          <w:rFonts w:ascii="仿宋_GB2312" w:eastAsia="仿宋_GB2312" w:hAnsi="黑体" w:hint="eastAsia"/>
          <w:color w:val="000000"/>
          <w:sz w:val="28"/>
          <w:szCs w:val="28"/>
        </w:rPr>
        <w:t>应当根据户外招牌安全检测要求</w:t>
      </w:r>
      <w:r w:rsidR="00827AF3">
        <w:rPr>
          <w:rFonts w:ascii="仿宋_GB2312" w:eastAsia="仿宋_GB2312" w:hAnsi="黑体" w:hint="eastAsia"/>
          <w:color w:val="000000"/>
          <w:sz w:val="28"/>
          <w:szCs w:val="28"/>
        </w:rPr>
        <w:t>，及时督促设置人进行安全检测。对逾期</w:t>
      </w:r>
      <w:r w:rsidR="00B90C52">
        <w:rPr>
          <w:rFonts w:ascii="仿宋_GB2312" w:eastAsia="仿宋_GB2312" w:hAnsi="黑体" w:hint="eastAsia"/>
          <w:color w:val="000000"/>
          <w:sz w:val="28"/>
          <w:szCs w:val="28"/>
        </w:rPr>
        <w:t>不检测的</w:t>
      </w:r>
      <w:r w:rsidR="007F727E">
        <w:rPr>
          <w:rFonts w:ascii="仿宋_GB2312" w:eastAsia="仿宋_GB2312" w:hAnsi="黑体" w:hint="eastAsia"/>
          <w:color w:val="000000"/>
          <w:sz w:val="28"/>
          <w:szCs w:val="28"/>
        </w:rPr>
        <w:t>，或安全检测发现不符合要求后整改不到位或拒不整改的，依法</w:t>
      </w:r>
      <w:r w:rsidR="00B90C52">
        <w:rPr>
          <w:rFonts w:ascii="仿宋_GB2312" w:eastAsia="仿宋_GB2312" w:hAnsi="黑体" w:hint="eastAsia"/>
          <w:color w:val="000000"/>
          <w:sz w:val="28"/>
          <w:szCs w:val="28"/>
        </w:rPr>
        <w:t>移送城管执法部门查处。</w:t>
      </w:r>
    </w:p>
    <w:p w:rsidR="00B90C52" w:rsidRDefault="00B675E2" w:rsidP="00E97E7F">
      <w:pPr>
        <w:pStyle w:val="a4"/>
        <w:adjustRightInd w:val="0"/>
        <w:snapToGrid w:val="0"/>
        <w:spacing w:line="560" w:lineRule="exact"/>
        <w:ind w:firstLineChars="0" w:firstLine="555"/>
        <w:jc w:val="left"/>
        <w:rPr>
          <w:rFonts w:ascii="仿宋_GB2312" w:eastAsia="仿宋_GB2312" w:hAnsi="黑体"/>
          <w:b/>
          <w:color w:val="000000"/>
          <w:sz w:val="28"/>
          <w:szCs w:val="28"/>
        </w:rPr>
      </w:pPr>
      <w:r>
        <w:rPr>
          <w:rFonts w:ascii="仿宋_GB2312" w:eastAsia="仿宋_GB2312" w:hAnsi="黑体" w:hint="eastAsia"/>
          <w:b/>
          <w:color w:val="000000"/>
          <w:sz w:val="28"/>
          <w:szCs w:val="28"/>
        </w:rPr>
        <w:t>第十</w:t>
      </w:r>
      <w:r w:rsidR="009C2725">
        <w:rPr>
          <w:rFonts w:ascii="仿宋_GB2312" w:eastAsia="仿宋_GB2312" w:hAnsi="黑体" w:hint="eastAsia"/>
          <w:b/>
          <w:color w:val="000000"/>
          <w:sz w:val="28"/>
          <w:szCs w:val="28"/>
        </w:rPr>
        <w:t>四</w:t>
      </w:r>
      <w:r w:rsidR="00B90C52" w:rsidRPr="00B90C52">
        <w:rPr>
          <w:rFonts w:ascii="仿宋_GB2312" w:eastAsia="仿宋_GB2312" w:hAnsi="黑体" w:hint="eastAsia"/>
          <w:b/>
          <w:color w:val="000000"/>
          <w:sz w:val="28"/>
          <w:szCs w:val="28"/>
        </w:rPr>
        <w:t>条（对违反承诺要求行为的处罚）</w:t>
      </w:r>
    </w:p>
    <w:p w:rsidR="00B90C52" w:rsidRDefault="00B90C52" w:rsidP="00E97E7F">
      <w:pPr>
        <w:pStyle w:val="a4"/>
        <w:adjustRightInd w:val="0"/>
        <w:snapToGrid w:val="0"/>
        <w:spacing w:line="560" w:lineRule="exact"/>
        <w:ind w:firstLineChars="0" w:firstLine="555"/>
        <w:jc w:val="left"/>
        <w:rPr>
          <w:rFonts w:ascii="仿宋_GB2312" w:eastAsia="仿宋_GB2312" w:hAnsi="黑体"/>
          <w:color w:val="000000"/>
          <w:sz w:val="28"/>
          <w:szCs w:val="28"/>
        </w:rPr>
      </w:pPr>
      <w:r>
        <w:rPr>
          <w:rFonts w:ascii="仿宋_GB2312" w:eastAsia="仿宋_GB2312" w:hAnsi="黑体" w:hint="eastAsia"/>
          <w:color w:val="000000"/>
          <w:sz w:val="28"/>
          <w:szCs w:val="28"/>
        </w:rPr>
        <w:t>市绿化市容局制定《上海市户外招牌设置审批告知承诺实施办法》《</w:t>
      </w:r>
      <w:r w:rsidRPr="00B90C52">
        <w:rPr>
          <w:rFonts w:ascii="仿宋_GB2312" w:eastAsia="仿宋_GB2312" w:hAnsi="黑体" w:hint="eastAsia"/>
          <w:color w:val="000000"/>
          <w:sz w:val="28"/>
          <w:szCs w:val="28"/>
        </w:rPr>
        <w:t>上海市户外招牌设置行政审批告知承诺后续监管规程</w:t>
      </w:r>
      <w:r>
        <w:rPr>
          <w:rFonts w:ascii="仿宋_GB2312" w:eastAsia="仿宋_GB2312" w:hAnsi="黑体" w:hint="eastAsia"/>
          <w:color w:val="000000"/>
          <w:sz w:val="28"/>
          <w:szCs w:val="28"/>
        </w:rPr>
        <w:t>》等相关规定。</w:t>
      </w:r>
    </w:p>
    <w:p w:rsidR="00B90C52" w:rsidRDefault="00414A1B" w:rsidP="00E97E7F">
      <w:pPr>
        <w:pStyle w:val="a4"/>
        <w:adjustRightInd w:val="0"/>
        <w:snapToGrid w:val="0"/>
        <w:spacing w:line="560" w:lineRule="exact"/>
        <w:ind w:firstLineChars="0" w:firstLine="555"/>
        <w:jc w:val="left"/>
        <w:rPr>
          <w:rFonts w:ascii="仿宋_GB2312" w:eastAsia="仿宋_GB2312" w:hAnsi="黑体"/>
          <w:color w:val="000000"/>
          <w:sz w:val="28"/>
          <w:szCs w:val="28"/>
        </w:rPr>
      </w:pPr>
      <w:r>
        <w:rPr>
          <w:rFonts w:ascii="仿宋_GB2312" w:eastAsia="仿宋_GB2312" w:hAnsi="黑体" w:hint="eastAsia"/>
          <w:color w:val="000000"/>
          <w:sz w:val="28"/>
          <w:szCs w:val="28"/>
        </w:rPr>
        <w:t>设置人违反</w:t>
      </w:r>
      <w:r w:rsidR="007F727E">
        <w:rPr>
          <w:rFonts w:ascii="仿宋_GB2312" w:eastAsia="仿宋_GB2312" w:hAnsi="黑体" w:hint="eastAsia"/>
          <w:color w:val="000000"/>
          <w:sz w:val="28"/>
          <w:szCs w:val="28"/>
        </w:rPr>
        <w:t>承诺</w:t>
      </w:r>
      <w:r>
        <w:rPr>
          <w:rFonts w:ascii="仿宋_GB2312" w:eastAsia="仿宋_GB2312" w:hAnsi="黑体" w:hint="eastAsia"/>
          <w:color w:val="000000"/>
          <w:sz w:val="28"/>
          <w:szCs w:val="28"/>
        </w:rPr>
        <w:t>的，区绿化市容</w:t>
      </w:r>
      <w:r w:rsidR="00B90C52">
        <w:rPr>
          <w:rFonts w:ascii="仿宋_GB2312" w:eastAsia="仿宋_GB2312" w:hAnsi="黑体" w:hint="eastAsia"/>
          <w:color w:val="000000"/>
          <w:sz w:val="28"/>
          <w:szCs w:val="28"/>
        </w:rPr>
        <w:t>管理部门</w:t>
      </w:r>
      <w:r w:rsidR="00BA64E0">
        <w:rPr>
          <w:rFonts w:ascii="仿宋_GB2312" w:eastAsia="仿宋_GB2312" w:hAnsi="黑体" w:hint="eastAsia"/>
          <w:color w:val="000000"/>
          <w:sz w:val="28"/>
          <w:szCs w:val="28"/>
        </w:rPr>
        <w:t>、</w:t>
      </w:r>
      <w:r>
        <w:rPr>
          <w:rFonts w:ascii="仿宋_GB2312" w:eastAsia="仿宋_GB2312" w:hAnsi="黑体" w:hint="eastAsia"/>
          <w:color w:val="000000"/>
          <w:sz w:val="28"/>
          <w:szCs w:val="28"/>
        </w:rPr>
        <w:t>街镇</w:t>
      </w:r>
      <w:r w:rsidR="00745EFE">
        <w:rPr>
          <w:rFonts w:ascii="仿宋_GB2312" w:eastAsia="仿宋_GB2312" w:hAnsi="黑体" w:hint="eastAsia"/>
          <w:color w:val="000000"/>
          <w:sz w:val="28"/>
          <w:szCs w:val="28"/>
        </w:rPr>
        <w:t>管理部门</w:t>
      </w:r>
      <w:r w:rsidR="00BA64E0">
        <w:rPr>
          <w:rFonts w:ascii="仿宋_GB2312" w:eastAsia="仿宋_GB2312" w:hAnsi="黑体" w:hint="eastAsia"/>
          <w:color w:val="000000"/>
          <w:sz w:val="28"/>
          <w:szCs w:val="28"/>
        </w:rPr>
        <w:t>应当移送城管执法部门依法查处。</w:t>
      </w:r>
    </w:p>
    <w:p w:rsidR="00BA64E0" w:rsidRDefault="00B675E2" w:rsidP="00E97E7F">
      <w:pPr>
        <w:pStyle w:val="a4"/>
        <w:adjustRightInd w:val="0"/>
        <w:snapToGrid w:val="0"/>
        <w:spacing w:line="560" w:lineRule="exact"/>
        <w:ind w:firstLineChars="0" w:firstLine="555"/>
        <w:jc w:val="left"/>
        <w:rPr>
          <w:rFonts w:ascii="仿宋_GB2312" w:eastAsia="仿宋_GB2312" w:hAnsi="黑体"/>
          <w:b/>
          <w:color w:val="000000"/>
          <w:sz w:val="28"/>
          <w:szCs w:val="28"/>
        </w:rPr>
      </w:pPr>
      <w:r>
        <w:rPr>
          <w:rFonts w:ascii="仿宋_GB2312" w:eastAsia="仿宋_GB2312" w:hAnsi="黑体" w:hint="eastAsia"/>
          <w:b/>
          <w:color w:val="000000"/>
          <w:sz w:val="28"/>
          <w:szCs w:val="28"/>
        </w:rPr>
        <w:t>第十</w:t>
      </w:r>
      <w:r w:rsidR="009C2725">
        <w:rPr>
          <w:rFonts w:ascii="仿宋_GB2312" w:eastAsia="仿宋_GB2312" w:hAnsi="黑体" w:hint="eastAsia"/>
          <w:b/>
          <w:color w:val="000000"/>
          <w:sz w:val="28"/>
          <w:szCs w:val="28"/>
        </w:rPr>
        <w:t>五</w:t>
      </w:r>
      <w:r w:rsidR="00BA64E0" w:rsidRPr="00BA64E0">
        <w:rPr>
          <w:rFonts w:ascii="仿宋_GB2312" w:eastAsia="仿宋_GB2312" w:hAnsi="黑体" w:hint="eastAsia"/>
          <w:b/>
          <w:color w:val="000000"/>
          <w:sz w:val="28"/>
          <w:szCs w:val="28"/>
        </w:rPr>
        <w:t>条（户外广告规定的适用）</w:t>
      </w:r>
    </w:p>
    <w:p w:rsidR="00BA64E0" w:rsidRPr="00BA64E0" w:rsidRDefault="00827AF3" w:rsidP="00E97E7F">
      <w:pPr>
        <w:pStyle w:val="a4"/>
        <w:adjustRightInd w:val="0"/>
        <w:snapToGrid w:val="0"/>
        <w:spacing w:line="560" w:lineRule="exact"/>
        <w:ind w:firstLineChars="0" w:firstLine="555"/>
        <w:jc w:val="left"/>
        <w:rPr>
          <w:rFonts w:ascii="仿宋_GB2312" w:eastAsia="仿宋_GB2312" w:hAnsi="黑体"/>
          <w:color w:val="000000"/>
          <w:sz w:val="28"/>
          <w:szCs w:val="28"/>
        </w:rPr>
      </w:pPr>
      <w:r>
        <w:rPr>
          <w:rFonts w:ascii="仿宋_GB2312" w:eastAsia="仿宋_GB2312" w:hAnsi="黑体" w:hint="eastAsia"/>
          <w:color w:val="000000"/>
          <w:sz w:val="28"/>
          <w:szCs w:val="28"/>
        </w:rPr>
        <w:lastRenderedPageBreak/>
        <w:t>利用户外招牌</w:t>
      </w:r>
      <w:r w:rsidR="00414A1B">
        <w:rPr>
          <w:rFonts w:ascii="仿宋_GB2312" w:eastAsia="仿宋_GB2312" w:hAnsi="黑体" w:hint="eastAsia"/>
          <w:color w:val="000000"/>
          <w:sz w:val="28"/>
          <w:szCs w:val="28"/>
        </w:rPr>
        <w:t>发布户外广告的，区绿化市容</w:t>
      </w:r>
      <w:r w:rsidR="00BA64E0">
        <w:rPr>
          <w:rFonts w:ascii="仿宋_GB2312" w:eastAsia="仿宋_GB2312" w:hAnsi="黑体" w:hint="eastAsia"/>
          <w:color w:val="000000"/>
          <w:sz w:val="28"/>
          <w:szCs w:val="28"/>
        </w:rPr>
        <w:t>管理部门、</w:t>
      </w:r>
      <w:r w:rsidR="00414A1B">
        <w:rPr>
          <w:rFonts w:ascii="仿宋_GB2312" w:eastAsia="仿宋_GB2312" w:hAnsi="黑体" w:hint="eastAsia"/>
          <w:color w:val="000000"/>
          <w:sz w:val="28"/>
          <w:szCs w:val="28"/>
        </w:rPr>
        <w:t>街镇</w:t>
      </w:r>
      <w:r w:rsidR="00745EFE">
        <w:rPr>
          <w:rFonts w:ascii="仿宋_GB2312" w:eastAsia="仿宋_GB2312" w:hAnsi="黑体" w:hint="eastAsia"/>
          <w:color w:val="000000"/>
          <w:sz w:val="28"/>
          <w:szCs w:val="28"/>
        </w:rPr>
        <w:t>管理部门</w:t>
      </w:r>
      <w:r w:rsidR="00414A1B">
        <w:rPr>
          <w:rFonts w:ascii="仿宋_GB2312" w:eastAsia="仿宋_GB2312" w:hAnsi="黑体" w:hint="eastAsia"/>
          <w:color w:val="000000"/>
          <w:sz w:val="28"/>
          <w:szCs w:val="28"/>
        </w:rPr>
        <w:t>应当依</w:t>
      </w:r>
      <w:r w:rsidR="00BA64E0">
        <w:rPr>
          <w:rFonts w:ascii="仿宋_GB2312" w:eastAsia="仿宋_GB2312" w:hAnsi="黑体" w:hint="eastAsia"/>
          <w:color w:val="000000"/>
          <w:sz w:val="28"/>
          <w:szCs w:val="28"/>
        </w:rPr>
        <w:t>照《上海市市容环境卫生管理条例》</w:t>
      </w:r>
      <w:r w:rsidR="00691778">
        <w:rPr>
          <w:rFonts w:ascii="仿宋_GB2312" w:eastAsia="仿宋_GB2312" w:hAnsi="黑体" w:hint="eastAsia"/>
          <w:color w:val="000000"/>
          <w:sz w:val="28"/>
          <w:szCs w:val="28"/>
        </w:rPr>
        <w:t>《上海市户外广告设</w:t>
      </w:r>
      <w:r w:rsidR="00D334A0">
        <w:rPr>
          <w:rFonts w:ascii="仿宋_GB2312" w:eastAsia="仿宋_GB2312" w:hAnsi="黑体" w:hint="eastAsia"/>
          <w:color w:val="000000"/>
          <w:sz w:val="28"/>
          <w:szCs w:val="28"/>
        </w:rPr>
        <w:t>施</w:t>
      </w:r>
      <w:r w:rsidR="00691778">
        <w:rPr>
          <w:rFonts w:ascii="仿宋_GB2312" w:eastAsia="仿宋_GB2312" w:hAnsi="黑体" w:hint="eastAsia"/>
          <w:color w:val="000000"/>
          <w:sz w:val="28"/>
          <w:szCs w:val="28"/>
        </w:rPr>
        <w:t>管理办法》</w:t>
      </w:r>
      <w:r w:rsidR="00BA64E0">
        <w:rPr>
          <w:rFonts w:ascii="仿宋_GB2312" w:eastAsia="仿宋_GB2312" w:hAnsi="黑体" w:hint="eastAsia"/>
          <w:color w:val="000000"/>
          <w:sz w:val="28"/>
          <w:szCs w:val="28"/>
        </w:rPr>
        <w:t>等相关管理规定</w:t>
      </w:r>
      <w:r w:rsidR="007F727E">
        <w:rPr>
          <w:rFonts w:ascii="仿宋_GB2312" w:eastAsia="仿宋_GB2312" w:hAnsi="黑体" w:hint="eastAsia"/>
          <w:color w:val="000000"/>
          <w:sz w:val="28"/>
          <w:szCs w:val="28"/>
        </w:rPr>
        <w:t>依法</w:t>
      </w:r>
      <w:r w:rsidR="00BA64E0">
        <w:rPr>
          <w:rFonts w:ascii="仿宋_GB2312" w:eastAsia="仿宋_GB2312" w:hAnsi="黑体" w:hint="eastAsia"/>
          <w:color w:val="000000"/>
          <w:sz w:val="28"/>
          <w:szCs w:val="28"/>
        </w:rPr>
        <w:t>移送城管执法部门查处。</w:t>
      </w:r>
    </w:p>
    <w:p w:rsidR="00012CA5" w:rsidRPr="00D36DD4" w:rsidRDefault="00012CA5" w:rsidP="00D36DD4">
      <w:pPr>
        <w:pStyle w:val="a4"/>
        <w:adjustRightInd w:val="0"/>
        <w:snapToGrid w:val="0"/>
        <w:spacing w:line="560" w:lineRule="exact"/>
        <w:ind w:firstLine="562"/>
        <w:jc w:val="left"/>
        <w:rPr>
          <w:rFonts w:ascii="仿宋_GB2312" w:eastAsia="仿宋_GB2312" w:hAnsi="黑体"/>
          <w:b/>
          <w:color w:val="000000"/>
          <w:sz w:val="28"/>
          <w:szCs w:val="28"/>
        </w:rPr>
      </w:pPr>
      <w:r w:rsidRPr="00D36DD4">
        <w:rPr>
          <w:rFonts w:ascii="仿宋_GB2312" w:eastAsia="仿宋_GB2312" w:hAnsi="黑体" w:hint="eastAsia"/>
          <w:b/>
          <w:color w:val="000000"/>
          <w:sz w:val="28"/>
          <w:szCs w:val="28"/>
        </w:rPr>
        <w:t>第</w:t>
      </w:r>
      <w:r w:rsidR="00B675E2">
        <w:rPr>
          <w:rFonts w:ascii="仿宋_GB2312" w:eastAsia="仿宋_GB2312" w:hAnsi="黑体" w:hint="eastAsia"/>
          <w:b/>
          <w:color w:val="000000"/>
          <w:sz w:val="28"/>
          <w:szCs w:val="28"/>
        </w:rPr>
        <w:t>十</w:t>
      </w:r>
      <w:r w:rsidR="009C2725">
        <w:rPr>
          <w:rFonts w:ascii="仿宋_GB2312" w:eastAsia="仿宋_GB2312" w:hAnsi="黑体" w:hint="eastAsia"/>
          <w:b/>
          <w:color w:val="000000"/>
          <w:sz w:val="28"/>
          <w:szCs w:val="28"/>
        </w:rPr>
        <w:t>六</w:t>
      </w:r>
      <w:r w:rsidR="002E03DB" w:rsidRPr="00D36DD4">
        <w:rPr>
          <w:rFonts w:ascii="仿宋_GB2312" w:eastAsia="仿宋_GB2312" w:hAnsi="黑体" w:hint="eastAsia"/>
          <w:b/>
          <w:color w:val="000000"/>
          <w:sz w:val="28"/>
          <w:szCs w:val="28"/>
        </w:rPr>
        <w:t>条（施行日期）</w:t>
      </w:r>
    </w:p>
    <w:p w:rsidR="002E03DB" w:rsidRDefault="002E03DB" w:rsidP="00152A55">
      <w:pPr>
        <w:pStyle w:val="a4"/>
        <w:adjustRightInd w:val="0"/>
        <w:snapToGrid w:val="0"/>
        <w:spacing w:line="560" w:lineRule="exact"/>
        <w:ind w:firstLine="560"/>
        <w:jc w:val="left"/>
        <w:rPr>
          <w:rFonts w:ascii="仿宋_GB2312" w:eastAsia="仿宋_GB2312" w:hAnsi="黑体"/>
          <w:color w:val="000000" w:themeColor="text1"/>
          <w:sz w:val="28"/>
          <w:szCs w:val="28"/>
        </w:rPr>
      </w:pPr>
      <w:r>
        <w:rPr>
          <w:rFonts w:ascii="仿宋_GB2312" w:eastAsia="仿宋_GB2312" w:hAnsi="黑体" w:hint="eastAsia"/>
          <w:color w:val="000000"/>
          <w:sz w:val="28"/>
          <w:szCs w:val="28"/>
        </w:rPr>
        <w:t>本规定自2021年3月1日起施行。</w:t>
      </w:r>
      <w:r w:rsidR="00152A55">
        <w:rPr>
          <w:rFonts w:ascii="仿宋_GB2312" w:eastAsia="仿宋_GB2312" w:hAnsi="黑体" w:hint="eastAsia"/>
          <w:color w:val="000000"/>
          <w:sz w:val="28"/>
          <w:szCs w:val="28"/>
        </w:rPr>
        <w:t>《</w:t>
      </w:r>
      <w:r>
        <w:rPr>
          <w:rFonts w:ascii="仿宋_GB2312" w:eastAsia="仿宋_GB2312" w:hAnsi="黑体" w:hint="eastAsia"/>
          <w:color w:val="000000"/>
          <w:sz w:val="28"/>
          <w:szCs w:val="28"/>
        </w:rPr>
        <w:t>上海市绿化和市容管理局</w:t>
      </w:r>
      <w:r w:rsidR="00152A55">
        <w:rPr>
          <w:rFonts w:ascii="仿宋_GB2312" w:eastAsia="仿宋_GB2312" w:hAnsi="黑体" w:hint="eastAsia"/>
          <w:color w:val="000000"/>
          <w:sz w:val="28"/>
          <w:szCs w:val="28"/>
        </w:rPr>
        <w:t>关于</w:t>
      </w:r>
      <w:r w:rsidRPr="00691778">
        <w:rPr>
          <w:rFonts w:ascii="仿宋_GB2312" w:eastAsia="仿宋_GB2312" w:hAnsi="黑体" w:hint="eastAsia"/>
          <w:color w:val="000000" w:themeColor="text1"/>
          <w:sz w:val="28"/>
          <w:szCs w:val="28"/>
        </w:rPr>
        <w:t>延续〈上海市户外招牌设置管理办法〉</w:t>
      </w:r>
      <w:r w:rsidR="00152A55">
        <w:rPr>
          <w:rFonts w:ascii="仿宋_GB2312" w:eastAsia="仿宋_GB2312" w:hAnsi="黑体" w:hint="eastAsia"/>
          <w:color w:val="000000" w:themeColor="text1"/>
          <w:sz w:val="28"/>
          <w:szCs w:val="28"/>
        </w:rPr>
        <w:t>有效期的通知》</w:t>
      </w:r>
      <w:r w:rsidRPr="00691778">
        <w:rPr>
          <w:rFonts w:ascii="仿宋_GB2312" w:eastAsia="仿宋_GB2312" w:hAnsi="黑体" w:hint="eastAsia"/>
          <w:color w:val="000000" w:themeColor="text1"/>
          <w:sz w:val="28"/>
          <w:szCs w:val="28"/>
        </w:rPr>
        <w:t>（沪绿容规</w:t>
      </w:r>
      <w:r w:rsidR="00311657" w:rsidRPr="00691778">
        <w:rPr>
          <w:rFonts w:ascii="仿宋_GB2312" w:eastAsia="仿宋_GB2312" w:hAnsi="黑体" w:hint="eastAsia"/>
          <w:color w:val="000000" w:themeColor="text1"/>
          <w:sz w:val="28"/>
          <w:szCs w:val="28"/>
        </w:rPr>
        <w:t>〔2018〕</w:t>
      </w:r>
      <w:r w:rsidRPr="00691778">
        <w:rPr>
          <w:rFonts w:ascii="仿宋_GB2312" w:eastAsia="仿宋_GB2312" w:hAnsi="黑体" w:hint="eastAsia"/>
          <w:color w:val="000000" w:themeColor="text1"/>
          <w:sz w:val="28"/>
          <w:szCs w:val="28"/>
        </w:rPr>
        <w:t>2号）同时废止。</w:t>
      </w:r>
    </w:p>
    <w:p w:rsidR="00C45BBE" w:rsidRDefault="00C45BBE" w:rsidP="00152A55">
      <w:pPr>
        <w:pStyle w:val="a4"/>
        <w:adjustRightInd w:val="0"/>
        <w:snapToGrid w:val="0"/>
        <w:spacing w:line="560" w:lineRule="exact"/>
        <w:ind w:firstLine="560"/>
        <w:jc w:val="left"/>
        <w:rPr>
          <w:rFonts w:ascii="仿宋_GB2312" w:eastAsia="仿宋_GB2312" w:hAnsi="黑体"/>
          <w:color w:val="000000" w:themeColor="text1"/>
          <w:sz w:val="28"/>
          <w:szCs w:val="28"/>
        </w:rPr>
      </w:pPr>
    </w:p>
    <w:p w:rsidR="00C45BBE" w:rsidRDefault="00C45BBE" w:rsidP="00152A55">
      <w:pPr>
        <w:pStyle w:val="a4"/>
        <w:adjustRightInd w:val="0"/>
        <w:snapToGrid w:val="0"/>
        <w:spacing w:line="560" w:lineRule="exact"/>
        <w:ind w:firstLine="560"/>
        <w:jc w:val="left"/>
        <w:rPr>
          <w:rFonts w:ascii="仿宋_GB2312" w:eastAsia="仿宋_GB2312" w:hAnsi="黑体"/>
          <w:color w:val="000000" w:themeColor="text1"/>
          <w:sz w:val="28"/>
          <w:szCs w:val="28"/>
        </w:rPr>
      </w:pPr>
    </w:p>
    <w:p w:rsidR="00C45BBE" w:rsidRDefault="00C45BBE" w:rsidP="00152A55">
      <w:pPr>
        <w:pStyle w:val="a4"/>
        <w:adjustRightInd w:val="0"/>
        <w:snapToGrid w:val="0"/>
        <w:spacing w:line="560" w:lineRule="exact"/>
        <w:ind w:firstLine="560"/>
        <w:jc w:val="left"/>
        <w:rPr>
          <w:rFonts w:ascii="仿宋_GB2312" w:eastAsia="仿宋_GB2312" w:hAnsi="黑体"/>
          <w:color w:val="000000" w:themeColor="text1"/>
          <w:sz w:val="28"/>
          <w:szCs w:val="28"/>
        </w:rPr>
      </w:pPr>
    </w:p>
    <w:p w:rsidR="00C45BBE" w:rsidRDefault="00C45BBE" w:rsidP="00152A55">
      <w:pPr>
        <w:pStyle w:val="a4"/>
        <w:adjustRightInd w:val="0"/>
        <w:snapToGrid w:val="0"/>
        <w:spacing w:line="560" w:lineRule="exact"/>
        <w:ind w:firstLine="560"/>
        <w:jc w:val="left"/>
        <w:rPr>
          <w:rFonts w:ascii="仿宋_GB2312" w:eastAsia="仿宋_GB2312" w:hAnsi="黑体"/>
          <w:color w:val="000000" w:themeColor="text1"/>
          <w:sz w:val="28"/>
          <w:szCs w:val="28"/>
        </w:rPr>
      </w:pPr>
    </w:p>
    <w:p w:rsidR="00C45BBE" w:rsidRDefault="00C45BBE" w:rsidP="00152A55">
      <w:pPr>
        <w:pStyle w:val="a4"/>
        <w:adjustRightInd w:val="0"/>
        <w:snapToGrid w:val="0"/>
        <w:spacing w:line="560" w:lineRule="exact"/>
        <w:ind w:firstLine="560"/>
        <w:jc w:val="left"/>
        <w:rPr>
          <w:rFonts w:ascii="仿宋_GB2312" w:eastAsia="仿宋_GB2312" w:hAnsi="黑体"/>
          <w:color w:val="000000" w:themeColor="text1"/>
          <w:sz w:val="28"/>
          <w:szCs w:val="28"/>
        </w:rPr>
      </w:pPr>
    </w:p>
    <w:p w:rsidR="00C45BBE" w:rsidRDefault="00C45BBE" w:rsidP="00152A55">
      <w:pPr>
        <w:pStyle w:val="a4"/>
        <w:adjustRightInd w:val="0"/>
        <w:snapToGrid w:val="0"/>
        <w:spacing w:line="560" w:lineRule="exact"/>
        <w:ind w:firstLine="560"/>
        <w:jc w:val="left"/>
        <w:rPr>
          <w:rFonts w:ascii="仿宋_GB2312" w:eastAsia="仿宋_GB2312" w:hAnsi="黑体"/>
          <w:color w:val="000000" w:themeColor="text1"/>
          <w:sz w:val="28"/>
          <w:szCs w:val="28"/>
        </w:rPr>
      </w:pPr>
    </w:p>
    <w:p w:rsidR="00C45BBE" w:rsidRDefault="00C45BBE" w:rsidP="00152A55">
      <w:pPr>
        <w:pStyle w:val="a4"/>
        <w:adjustRightInd w:val="0"/>
        <w:snapToGrid w:val="0"/>
        <w:spacing w:line="560" w:lineRule="exact"/>
        <w:ind w:firstLine="560"/>
        <w:jc w:val="left"/>
        <w:rPr>
          <w:rFonts w:ascii="仿宋_GB2312" w:eastAsia="仿宋_GB2312" w:hAnsi="黑体"/>
          <w:color w:val="000000" w:themeColor="text1"/>
          <w:sz w:val="28"/>
          <w:szCs w:val="28"/>
        </w:rPr>
      </w:pPr>
    </w:p>
    <w:p w:rsidR="00C45BBE" w:rsidRDefault="00C45BBE" w:rsidP="00152A55">
      <w:pPr>
        <w:pStyle w:val="a4"/>
        <w:adjustRightInd w:val="0"/>
        <w:snapToGrid w:val="0"/>
        <w:spacing w:line="560" w:lineRule="exact"/>
        <w:ind w:firstLine="560"/>
        <w:jc w:val="left"/>
        <w:rPr>
          <w:rFonts w:ascii="仿宋_GB2312" w:eastAsia="仿宋_GB2312" w:hAnsi="黑体"/>
          <w:color w:val="000000" w:themeColor="text1"/>
          <w:sz w:val="28"/>
          <w:szCs w:val="28"/>
        </w:rPr>
      </w:pPr>
    </w:p>
    <w:p w:rsidR="00C45BBE" w:rsidRDefault="00C45BBE" w:rsidP="00152A55">
      <w:pPr>
        <w:pStyle w:val="a4"/>
        <w:adjustRightInd w:val="0"/>
        <w:snapToGrid w:val="0"/>
        <w:spacing w:line="560" w:lineRule="exact"/>
        <w:ind w:firstLine="560"/>
        <w:jc w:val="left"/>
        <w:rPr>
          <w:rFonts w:ascii="仿宋_GB2312" w:eastAsia="仿宋_GB2312" w:hAnsi="黑体"/>
          <w:color w:val="000000" w:themeColor="text1"/>
          <w:sz w:val="28"/>
          <w:szCs w:val="28"/>
        </w:rPr>
      </w:pPr>
    </w:p>
    <w:p w:rsidR="00C45BBE" w:rsidRDefault="00C45BBE" w:rsidP="00152A55">
      <w:pPr>
        <w:pStyle w:val="a4"/>
        <w:adjustRightInd w:val="0"/>
        <w:snapToGrid w:val="0"/>
        <w:spacing w:line="560" w:lineRule="exact"/>
        <w:ind w:firstLine="560"/>
        <w:jc w:val="left"/>
        <w:rPr>
          <w:rFonts w:ascii="仿宋_GB2312" w:eastAsia="仿宋_GB2312" w:hAnsi="黑体"/>
          <w:color w:val="000000" w:themeColor="text1"/>
          <w:sz w:val="28"/>
          <w:szCs w:val="28"/>
        </w:rPr>
      </w:pPr>
    </w:p>
    <w:p w:rsidR="00C45BBE" w:rsidRDefault="00C45BBE" w:rsidP="00152A55">
      <w:pPr>
        <w:pStyle w:val="a4"/>
        <w:adjustRightInd w:val="0"/>
        <w:snapToGrid w:val="0"/>
        <w:spacing w:line="560" w:lineRule="exact"/>
        <w:ind w:firstLine="560"/>
        <w:jc w:val="left"/>
        <w:rPr>
          <w:rFonts w:ascii="仿宋_GB2312" w:eastAsia="仿宋_GB2312" w:hAnsi="黑体"/>
          <w:color w:val="000000" w:themeColor="text1"/>
          <w:sz w:val="28"/>
          <w:szCs w:val="28"/>
        </w:rPr>
      </w:pPr>
    </w:p>
    <w:p w:rsidR="00C45BBE" w:rsidRDefault="00C45BBE" w:rsidP="00152A55">
      <w:pPr>
        <w:pStyle w:val="a4"/>
        <w:adjustRightInd w:val="0"/>
        <w:snapToGrid w:val="0"/>
        <w:spacing w:line="560" w:lineRule="exact"/>
        <w:ind w:firstLine="560"/>
        <w:jc w:val="left"/>
        <w:rPr>
          <w:rFonts w:ascii="仿宋_GB2312" w:eastAsia="仿宋_GB2312" w:hAnsi="黑体"/>
          <w:color w:val="000000" w:themeColor="text1"/>
          <w:sz w:val="28"/>
          <w:szCs w:val="28"/>
        </w:rPr>
      </w:pPr>
    </w:p>
    <w:p w:rsidR="00C45BBE" w:rsidRDefault="00C45BBE" w:rsidP="00152A55">
      <w:pPr>
        <w:pStyle w:val="a4"/>
        <w:adjustRightInd w:val="0"/>
        <w:snapToGrid w:val="0"/>
        <w:spacing w:line="560" w:lineRule="exact"/>
        <w:ind w:firstLine="560"/>
        <w:jc w:val="left"/>
        <w:rPr>
          <w:rFonts w:ascii="仿宋_GB2312" w:eastAsia="仿宋_GB2312" w:hAnsi="黑体"/>
          <w:color w:val="000000" w:themeColor="text1"/>
          <w:sz w:val="28"/>
          <w:szCs w:val="28"/>
        </w:rPr>
      </w:pPr>
    </w:p>
    <w:p w:rsidR="00C45BBE" w:rsidRDefault="00C45BBE" w:rsidP="00152A55">
      <w:pPr>
        <w:pStyle w:val="a4"/>
        <w:adjustRightInd w:val="0"/>
        <w:snapToGrid w:val="0"/>
        <w:spacing w:line="560" w:lineRule="exact"/>
        <w:ind w:firstLine="560"/>
        <w:jc w:val="left"/>
        <w:rPr>
          <w:rFonts w:ascii="仿宋_GB2312" w:eastAsia="仿宋_GB2312" w:hAnsi="黑体"/>
          <w:color w:val="000000" w:themeColor="text1"/>
          <w:sz w:val="28"/>
          <w:szCs w:val="28"/>
        </w:rPr>
      </w:pPr>
    </w:p>
    <w:p w:rsidR="00C45BBE" w:rsidRDefault="00C45BBE" w:rsidP="00152A55">
      <w:pPr>
        <w:pStyle w:val="a4"/>
        <w:adjustRightInd w:val="0"/>
        <w:snapToGrid w:val="0"/>
        <w:spacing w:line="560" w:lineRule="exact"/>
        <w:ind w:firstLine="560"/>
        <w:jc w:val="left"/>
        <w:rPr>
          <w:rFonts w:ascii="仿宋_GB2312" w:eastAsia="仿宋_GB2312" w:hAnsi="黑体"/>
          <w:color w:val="000000" w:themeColor="text1"/>
          <w:sz w:val="28"/>
          <w:szCs w:val="28"/>
        </w:rPr>
      </w:pPr>
    </w:p>
    <w:p w:rsidR="00C45BBE" w:rsidRDefault="00C45BBE" w:rsidP="00152A55">
      <w:pPr>
        <w:pStyle w:val="a4"/>
        <w:adjustRightInd w:val="0"/>
        <w:snapToGrid w:val="0"/>
        <w:spacing w:line="560" w:lineRule="exact"/>
        <w:ind w:firstLine="560"/>
        <w:jc w:val="left"/>
        <w:rPr>
          <w:rFonts w:ascii="仿宋_GB2312" w:eastAsia="仿宋_GB2312" w:hAnsi="黑体"/>
          <w:color w:val="000000" w:themeColor="text1"/>
          <w:sz w:val="28"/>
          <w:szCs w:val="28"/>
        </w:rPr>
      </w:pPr>
    </w:p>
    <w:p w:rsidR="00C45BBE" w:rsidRDefault="00C45BBE" w:rsidP="00C45BBE">
      <w:pPr>
        <w:pStyle w:val="a4"/>
        <w:adjustRightInd w:val="0"/>
        <w:snapToGrid w:val="0"/>
        <w:spacing w:line="560" w:lineRule="exact"/>
        <w:ind w:firstLineChars="0" w:firstLine="0"/>
        <w:jc w:val="left"/>
        <w:rPr>
          <w:rFonts w:ascii="仿宋_GB2312" w:eastAsia="仿宋_GB2312" w:hAnsi="黑体"/>
          <w:color w:val="000000" w:themeColor="text1"/>
          <w:sz w:val="28"/>
          <w:szCs w:val="28"/>
        </w:rPr>
      </w:pPr>
    </w:p>
    <w:sectPr w:rsidR="00C45BBE" w:rsidSect="000663FC">
      <w:footerReference w:type="default" r:id="rId8"/>
      <w:pgSz w:w="11906" w:h="16838"/>
      <w:pgMar w:top="1440" w:right="1418" w:bottom="1440"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7CD2" w:rsidRDefault="00327CD2" w:rsidP="009623FF">
      <w:r>
        <w:separator/>
      </w:r>
    </w:p>
  </w:endnote>
  <w:endnote w:type="continuationSeparator" w:id="1">
    <w:p w:rsidR="00327CD2" w:rsidRDefault="00327CD2" w:rsidP="009623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Arial Unicode MS"/>
    <w:charset w:val="86"/>
    <w:family w:val="auto"/>
    <w:pitch w:val="variable"/>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4220743"/>
      <w:docPartObj>
        <w:docPartGallery w:val="Page Numbers (Bottom of Page)"/>
        <w:docPartUnique/>
      </w:docPartObj>
    </w:sdtPr>
    <w:sdtContent>
      <w:p w:rsidR="00315F20" w:rsidRDefault="001907EA">
        <w:pPr>
          <w:pStyle w:val="a6"/>
          <w:jc w:val="center"/>
        </w:pPr>
        <w:fldSimple w:instr="PAGE   \* MERGEFORMAT">
          <w:r w:rsidR="00120646" w:rsidRPr="00120646">
            <w:rPr>
              <w:noProof/>
              <w:lang w:val="zh-CN"/>
            </w:rPr>
            <w:t>1</w:t>
          </w:r>
        </w:fldSimple>
      </w:p>
    </w:sdtContent>
  </w:sdt>
  <w:p w:rsidR="00315F20" w:rsidRDefault="00315F20">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7CD2" w:rsidRDefault="00327CD2" w:rsidP="009623FF">
      <w:r>
        <w:separator/>
      </w:r>
    </w:p>
  </w:footnote>
  <w:footnote w:type="continuationSeparator" w:id="1">
    <w:p w:rsidR="00327CD2" w:rsidRDefault="00327CD2" w:rsidP="009623F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9C4131"/>
    <w:multiLevelType w:val="hybridMultilevel"/>
    <w:tmpl w:val="81925660"/>
    <w:lvl w:ilvl="0" w:tplc="04EE67EE">
      <w:start w:val="1"/>
      <w:numFmt w:val="japaneseCounting"/>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AA3579F"/>
    <w:multiLevelType w:val="hybridMultilevel"/>
    <w:tmpl w:val="5A12BF52"/>
    <w:lvl w:ilvl="0" w:tplc="E794A5C8">
      <w:start w:val="1"/>
      <w:numFmt w:val="japaneseCounting"/>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53BF1C88"/>
    <w:multiLevelType w:val="hybridMultilevel"/>
    <w:tmpl w:val="EB945082"/>
    <w:lvl w:ilvl="0" w:tplc="3C446D2E">
      <w:start w:val="1"/>
      <w:numFmt w:val="japaneseCounting"/>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3">
    <w:nsid w:val="7AB82DD6"/>
    <w:multiLevelType w:val="hybridMultilevel"/>
    <w:tmpl w:val="9F74A45A"/>
    <w:lvl w:ilvl="0" w:tplc="8D2A284E">
      <w:start w:val="1"/>
      <w:numFmt w:val="japaneseCounting"/>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9329"/>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767B5"/>
    <w:rsid w:val="00001930"/>
    <w:rsid w:val="00011A91"/>
    <w:rsid w:val="00012C21"/>
    <w:rsid w:val="00012CA5"/>
    <w:rsid w:val="00015248"/>
    <w:rsid w:val="000165B1"/>
    <w:rsid w:val="000173FC"/>
    <w:rsid w:val="00025940"/>
    <w:rsid w:val="00040B73"/>
    <w:rsid w:val="000446A4"/>
    <w:rsid w:val="00044BB1"/>
    <w:rsid w:val="000555F4"/>
    <w:rsid w:val="00056397"/>
    <w:rsid w:val="000644B3"/>
    <w:rsid w:val="000663FC"/>
    <w:rsid w:val="00076299"/>
    <w:rsid w:val="000765B3"/>
    <w:rsid w:val="0008679C"/>
    <w:rsid w:val="000B4A33"/>
    <w:rsid w:val="000B6FD6"/>
    <w:rsid w:val="000C21CF"/>
    <w:rsid w:val="000D0024"/>
    <w:rsid w:val="000D62D3"/>
    <w:rsid w:val="000D7C19"/>
    <w:rsid w:val="000E47EA"/>
    <w:rsid w:val="00103D09"/>
    <w:rsid w:val="001111CA"/>
    <w:rsid w:val="00112A37"/>
    <w:rsid w:val="00120646"/>
    <w:rsid w:val="00122624"/>
    <w:rsid w:val="001406B8"/>
    <w:rsid w:val="00147FC5"/>
    <w:rsid w:val="00152A55"/>
    <w:rsid w:val="00153FE4"/>
    <w:rsid w:val="001623CE"/>
    <w:rsid w:val="001631DA"/>
    <w:rsid w:val="00163446"/>
    <w:rsid w:val="00167F04"/>
    <w:rsid w:val="001720A6"/>
    <w:rsid w:val="0017552A"/>
    <w:rsid w:val="00180BD4"/>
    <w:rsid w:val="00183DC2"/>
    <w:rsid w:val="001907EA"/>
    <w:rsid w:val="001A3D54"/>
    <w:rsid w:val="001A4A95"/>
    <w:rsid w:val="001A4E6A"/>
    <w:rsid w:val="001B2D22"/>
    <w:rsid w:val="001D23E1"/>
    <w:rsid w:val="001D57CB"/>
    <w:rsid w:val="001D6E48"/>
    <w:rsid w:val="002036D6"/>
    <w:rsid w:val="00204346"/>
    <w:rsid w:val="002115DA"/>
    <w:rsid w:val="00211CCD"/>
    <w:rsid w:val="002223FE"/>
    <w:rsid w:val="00236035"/>
    <w:rsid w:val="00237536"/>
    <w:rsid w:val="0025047A"/>
    <w:rsid w:val="00256F03"/>
    <w:rsid w:val="00261B64"/>
    <w:rsid w:val="00262BB9"/>
    <w:rsid w:val="00266621"/>
    <w:rsid w:val="002709B4"/>
    <w:rsid w:val="00274B06"/>
    <w:rsid w:val="0028668A"/>
    <w:rsid w:val="00295A66"/>
    <w:rsid w:val="002B410E"/>
    <w:rsid w:val="002C116C"/>
    <w:rsid w:val="002D3874"/>
    <w:rsid w:val="002E03DB"/>
    <w:rsid w:val="003033CC"/>
    <w:rsid w:val="00306478"/>
    <w:rsid w:val="00311657"/>
    <w:rsid w:val="00315F20"/>
    <w:rsid w:val="00322A26"/>
    <w:rsid w:val="003251B2"/>
    <w:rsid w:val="00327CD2"/>
    <w:rsid w:val="0033344D"/>
    <w:rsid w:val="00334E76"/>
    <w:rsid w:val="00357174"/>
    <w:rsid w:val="00372A6A"/>
    <w:rsid w:val="0038625E"/>
    <w:rsid w:val="003A64DB"/>
    <w:rsid w:val="003A79A0"/>
    <w:rsid w:val="003B1146"/>
    <w:rsid w:val="003B67D1"/>
    <w:rsid w:val="003C0A34"/>
    <w:rsid w:val="003C27BE"/>
    <w:rsid w:val="003D644D"/>
    <w:rsid w:val="003E3708"/>
    <w:rsid w:val="003E6A15"/>
    <w:rsid w:val="003F1EC2"/>
    <w:rsid w:val="003F4762"/>
    <w:rsid w:val="003F6A48"/>
    <w:rsid w:val="003F6EAB"/>
    <w:rsid w:val="00404409"/>
    <w:rsid w:val="00405CBF"/>
    <w:rsid w:val="00414A1B"/>
    <w:rsid w:val="00415787"/>
    <w:rsid w:val="004276A8"/>
    <w:rsid w:val="004314C0"/>
    <w:rsid w:val="00443B43"/>
    <w:rsid w:val="004551F5"/>
    <w:rsid w:val="00455280"/>
    <w:rsid w:val="00461E11"/>
    <w:rsid w:val="0046270A"/>
    <w:rsid w:val="00465AA4"/>
    <w:rsid w:val="004679B0"/>
    <w:rsid w:val="004814DC"/>
    <w:rsid w:val="004928D7"/>
    <w:rsid w:val="00494E4F"/>
    <w:rsid w:val="00495657"/>
    <w:rsid w:val="00495AF1"/>
    <w:rsid w:val="004977D0"/>
    <w:rsid w:val="004A35C7"/>
    <w:rsid w:val="004A65CF"/>
    <w:rsid w:val="004B577B"/>
    <w:rsid w:val="004C3F95"/>
    <w:rsid w:val="004C7B93"/>
    <w:rsid w:val="004D21C9"/>
    <w:rsid w:val="004E47EF"/>
    <w:rsid w:val="004E6795"/>
    <w:rsid w:val="004F2DF5"/>
    <w:rsid w:val="004F4694"/>
    <w:rsid w:val="004F692B"/>
    <w:rsid w:val="00503F53"/>
    <w:rsid w:val="00504531"/>
    <w:rsid w:val="005054B8"/>
    <w:rsid w:val="00515003"/>
    <w:rsid w:val="00526CB8"/>
    <w:rsid w:val="00530CDC"/>
    <w:rsid w:val="005318A3"/>
    <w:rsid w:val="00537C8F"/>
    <w:rsid w:val="00547190"/>
    <w:rsid w:val="005540B8"/>
    <w:rsid w:val="00556F38"/>
    <w:rsid w:val="005631B5"/>
    <w:rsid w:val="00574B04"/>
    <w:rsid w:val="00582E52"/>
    <w:rsid w:val="0059012B"/>
    <w:rsid w:val="005B6C74"/>
    <w:rsid w:val="005C0ECA"/>
    <w:rsid w:val="005C2B00"/>
    <w:rsid w:val="005D08A5"/>
    <w:rsid w:val="005D6E9B"/>
    <w:rsid w:val="005F0536"/>
    <w:rsid w:val="006017C6"/>
    <w:rsid w:val="00602874"/>
    <w:rsid w:val="00602DF0"/>
    <w:rsid w:val="00607B59"/>
    <w:rsid w:val="00610C6A"/>
    <w:rsid w:val="006114DA"/>
    <w:rsid w:val="0061223F"/>
    <w:rsid w:val="00620783"/>
    <w:rsid w:val="00630397"/>
    <w:rsid w:val="00630C7D"/>
    <w:rsid w:val="0063276C"/>
    <w:rsid w:val="006373E3"/>
    <w:rsid w:val="00640FB9"/>
    <w:rsid w:val="00646445"/>
    <w:rsid w:val="006616CE"/>
    <w:rsid w:val="00663090"/>
    <w:rsid w:val="00667E9C"/>
    <w:rsid w:val="006738C8"/>
    <w:rsid w:val="00684ABE"/>
    <w:rsid w:val="00691778"/>
    <w:rsid w:val="006A1290"/>
    <w:rsid w:val="006A66B1"/>
    <w:rsid w:val="006A7E5F"/>
    <w:rsid w:val="006B1689"/>
    <w:rsid w:val="006B279C"/>
    <w:rsid w:val="006B424B"/>
    <w:rsid w:val="006C2800"/>
    <w:rsid w:val="006C3730"/>
    <w:rsid w:val="006C607B"/>
    <w:rsid w:val="006D252F"/>
    <w:rsid w:val="006D641A"/>
    <w:rsid w:val="006E2272"/>
    <w:rsid w:val="006E6DE0"/>
    <w:rsid w:val="006F17D8"/>
    <w:rsid w:val="006F505C"/>
    <w:rsid w:val="006F7031"/>
    <w:rsid w:val="00707BB3"/>
    <w:rsid w:val="00714581"/>
    <w:rsid w:val="00716500"/>
    <w:rsid w:val="007229BE"/>
    <w:rsid w:val="00745EFE"/>
    <w:rsid w:val="00757970"/>
    <w:rsid w:val="007676A1"/>
    <w:rsid w:val="007722B9"/>
    <w:rsid w:val="00775071"/>
    <w:rsid w:val="00777EEC"/>
    <w:rsid w:val="00785BF3"/>
    <w:rsid w:val="0079455E"/>
    <w:rsid w:val="007A0884"/>
    <w:rsid w:val="007A4B48"/>
    <w:rsid w:val="007B14A8"/>
    <w:rsid w:val="007B1CD3"/>
    <w:rsid w:val="007B7983"/>
    <w:rsid w:val="007C1C8F"/>
    <w:rsid w:val="007C4043"/>
    <w:rsid w:val="007C7D28"/>
    <w:rsid w:val="007E3E78"/>
    <w:rsid w:val="007E5DD2"/>
    <w:rsid w:val="007E775B"/>
    <w:rsid w:val="007F1B2A"/>
    <w:rsid w:val="007F1C97"/>
    <w:rsid w:val="007F5FF0"/>
    <w:rsid w:val="007F727E"/>
    <w:rsid w:val="00800E0E"/>
    <w:rsid w:val="00803401"/>
    <w:rsid w:val="008153FF"/>
    <w:rsid w:val="00817536"/>
    <w:rsid w:val="00827AF3"/>
    <w:rsid w:val="00827D1A"/>
    <w:rsid w:val="0083075F"/>
    <w:rsid w:val="00834F35"/>
    <w:rsid w:val="0085014F"/>
    <w:rsid w:val="00856E38"/>
    <w:rsid w:val="0087738B"/>
    <w:rsid w:val="008A23B4"/>
    <w:rsid w:val="008B0317"/>
    <w:rsid w:val="008B2396"/>
    <w:rsid w:val="008B4E21"/>
    <w:rsid w:val="008F0469"/>
    <w:rsid w:val="008F1874"/>
    <w:rsid w:val="008F295D"/>
    <w:rsid w:val="009110F1"/>
    <w:rsid w:val="00911640"/>
    <w:rsid w:val="009202A3"/>
    <w:rsid w:val="00920D78"/>
    <w:rsid w:val="00921028"/>
    <w:rsid w:val="009224A9"/>
    <w:rsid w:val="00945E92"/>
    <w:rsid w:val="00947211"/>
    <w:rsid w:val="00947F20"/>
    <w:rsid w:val="009623FF"/>
    <w:rsid w:val="00963B98"/>
    <w:rsid w:val="0098651C"/>
    <w:rsid w:val="009A0D42"/>
    <w:rsid w:val="009A7ED4"/>
    <w:rsid w:val="009B0869"/>
    <w:rsid w:val="009C0752"/>
    <w:rsid w:val="009C1558"/>
    <w:rsid w:val="009C2725"/>
    <w:rsid w:val="009C3163"/>
    <w:rsid w:val="009C77FC"/>
    <w:rsid w:val="009D128D"/>
    <w:rsid w:val="009D2C49"/>
    <w:rsid w:val="009F7073"/>
    <w:rsid w:val="00A00EA3"/>
    <w:rsid w:val="00A03D6C"/>
    <w:rsid w:val="00A04C2F"/>
    <w:rsid w:val="00A06FB5"/>
    <w:rsid w:val="00A14C89"/>
    <w:rsid w:val="00A165E2"/>
    <w:rsid w:val="00A21D7D"/>
    <w:rsid w:val="00A22736"/>
    <w:rsid w:val="00A2490A"/>
    <w:rsid w:val="00A3302B"/>
    <w:rsid w:val="00A34F57"/>
    <w:rsid w:val="00A35771"/>
    <w:rsid w:val="00A35871"/>
    <w:rsid w:val="00A46CDF"/>
    <w:rsid w:val="00A53F6C"/>
    <w:rsid w:val="00A567D1"/>
    <w:rsid w:val="00A61E0D"/>
    <w:rsid w:val="00A76A1A"/>
    <w:rsid w:val="00A86CE8"/>
    <w:rsid w:val="00A926BF"/>
    <w:rsid w:val="00AA22ED"/>
    <w:rsid w:val="00AA396E"/>
    <w:rsid w:val="00AA7136"/>
    <w:rsid w:val="00AB0F8F"/>
    <w:rsid w:val="00AD18F1"/>
    <w:rsid w:val="00AD2541"/>
    <w:rsid w:val="00AF2A2F"/>
    <w:rsid w:val="00AF4D9E"/>
    <w:rsid w:val="00B0038A"/>
    <w:rsid w:val="00B0100B"/>
    <w:rsid w:val="00B04A9D"/>
    <w:rsid w:val="00B10D38"/>
    <w:rsid w:val="00B13BAD"/>
    <w:rsid w:val="00B2518F"/>
    <w:rsid w:val="00B43B4F"/>
    <w:rsid w:val="00B445D4"/>
    <w:rsid w:val="00B44746"/>
    <w:rsid w:val="00B46BC2"/>
    <w:rsid w:val="00B46F69"/>
    <w:rsid w:val="00B5034F"/>
    <w:rsid w:val="00B5242C"/>
    <w:rsid w:val="00B62E7D"/>
    <w:rsid w:val="00B63D37"/>
    <w:rsid w:val="00B675E2"/>
    <w:rsid w:val="00B73793"/>
    <w:rsid w:val="00B77303"/>
    <w:rsid w:val="00B82BF2"/>
    <w:rsid w:val="00B90C52"/>
    <w:rsid w:val="00B93CBD"/>
    <w:rsid w:val="00B95C10"/>
    <w:rsid w:val="00BA64E0"/>
    <w:rsid w:val="00BA6CB8"/>
    <w:rsid w:val="00BA6D93"/>
    <w:rsid w:val="00BE3940"/>
    <w:rsid w:val="00BE68BA"/>
    <w:rsid w:val="00C01D1B"/>
    <w:rsid w:val="00C135A1"/>
    <w:rsid w:val="00C17360"/>
    <w:rsid w:val="00C34A97"/>
    <w:rsid w:val="00C4310E"/>
    <w:rsid w:val="00C45BBE"/>
    <w:rsid w:val="00C47278"/>
    <w:rsid w:val="00C54207"/>
    <w:rsid w:val="00C563E1"/>
    <w:rsid w:val="00C57D0D"/>
    <w:rsid w:val="00C661A3"/>
    <w:rsid w:val="00C725E4"/>
    <w:rsid w:val="00C767B5"/>
    <w:rsid w:val="00C92117"/>
    <w:rsid w:val="00CA1648"/>
    <w:rsid w:val="00CB4CC5"/>
    <w:rsid w:val="00CD5605"/>
    <w:rsid w:val="00CD60BA"/>
    <w:rsid w:val="00CF24B1"/>
    <w:rsid w:val="00D04470"/>
    <w:rsid w:val="00D107FA"/>
    <w:rsid w:val="00D15DE0"/>
    <w:rsid w:val="00D171DE"/>
    <w:rsid w:val="00D200E8"/>
    <w:rsid w:val="00D23C92"/>
    <w:rsid w:val="00D244EE"/>
    <w:rsid w:val="00D26CB8"/>
    <w:rsid w:val="00D312C1"/>
    <w:rsid w:val="00D32DD5"/>
    <w:rsid w:val="00D334A0"/>
    <w:rsid w:val="00D33835"/>
    <w:rsid w:val="00D36DD4"/>
    <w:rsid w:val="00D442EC"/>
    <w:rsid w:val="00D52E17"/>
    <w:rsid w:val="00D55C79"/>
    <w:rsid w:val="00D56E72"/>
    <w:rsid w:val="00D63DA5"/>
    <w:rsid w:val="00D72530"/>
    <w:rsid w:val="00D744CD"/>
    <w:rsid w:val="00D74F32"/>
    <w:rsid w:val="00D82B65"/>
    <w:rsid w:val="00D8643C"/>
    <w:rsid w:val="00D912A1"/>
    <w:rsid w:val="00D92F19"/>
    <w:rsid w:val="00D93C70"/>
    <w:rsid w:val="00DA244E"/>
    <w:rsid w:val="00DA5E04"/>
    <w:rsid w:val="00DA7A80"/>
    <w:rsid w:val="00DC5D59"/>
    <w:rsid w:val="00DC6FB9"/>
    <w:rsid w:val="00DD1673"/>
    <w:rsid w:val="00DD51DF"/>
    <w:rsid w:val="00DE2AD2"/>
    <w:rsid w:val="00DF2A69"/>
    <w:rsid w:val="00DF3388"/>
    <w:rsid w:val="00E013FB"/>
    <w:rsid w:val="00E052F7"/>
    <w:rsid w:val="00E26CD4"/>
    <w:rsid w:val="00E51372"/>
    <w:rsid w:val="00E54D63"/>
    <w:rsid w:val="00E60C4E"/>
    <w:rsid w:val="00E65F5B"/>
    <w:rsid w:val="00E84F84"/>
    <w:rsid w:val="00E92C91"/>
    <w:rsid w:val="00E97E7F"/>
    <w:rsid w:val="00EA1DD9"/>
    <w:rsid w:val="00EA5384"/>
    <w:rsid w:val="00EB2D1B"/>
    <w:rsid w:val="00EB6408"/>
    <w:rsid w:val="00ED10B0"/>
    <w:rsid w:val="00ED3F67"/>
    <w:rsid w:val="00ED7508"/>
    <w:rsid w:val="00EE0DA5"/>
    <w:rsid w:val="00EF0864"/>
    <w:rsid w:val="00F11872"/>
    <w:rsid w:val="00F122BE"/>
    <w:rsid w:val="00F2336F"/>
    <w:rsid w:val="00F24F7B"/>
    <w:rsid w:val="00F36D44"/>
    <w:rsid w:val="00F4040B"/>
    <w:rsid w:val="00F51DA6"/>
    <w:rsid w:val="00F57CF0"/>
    <w:rsid w:val="00F65D82"/>
    <w:rsid w:val="00F81EE5"/>
    <w:rsid w:val="00F917FD"/>
    <w:rsid w:val="00F94201"/>
    <w:rsid w:val="00F973C5"/>
    <w:rsid w:val="00FA06F0"/>
    <w:rsid w:val="00FA07FA"/>
    <w:rsid w:val="00FA0BB8"/>
    <w:rsid w:val="00FA2ADE"/>
    <w:rsid w:val="00FA452B"/>
    <w:rsid w:val="00FF11E5"/>
    <w:rsid w:val="00FF3F91"/>
    <w:rsid w:val="00FF42C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93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87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11A91"/>
    <w:pPr>
      <w:ind w:firstLineChars="200" w:firstLine="420"/>
    </w:pPr>
  </w:style>
  <w:style w:type="character" w:customStyle="1" w:styleId="Char">
    <w:name w:val="段 Char"/>
    <w:link w:val="a4"/>
    <w:rsid w:val="00D74F32"/>
    <w:rPr>
      <w:rFonts w:ascii="宋体"/>
    </w:rPr>
  </w:style>
  <w:style w:type="paragraph" w:customStyle="1" w:styleId="a4">
    <w:name w:val="段"/>
    <w:link w:val="Char"/>
    <w:rsid w:val="00D74F32"/>
    <w:pPr>
      <w:tabs>
        <w:tab w:val="center" w:pos="4201"/>
        <w:tab w:val="right" w:leader="dot" w:pos="9298"/>
      </w:tabs>
      <w:autoSpaceDE w:val="0"/>
      <w:autoSpaceDN w:val="0"/>
      <w:ind w:firstLineChars="200" w:firstLine="420"/>
      <w:jc w:val="both"/>
    </w:pPr>
    <w:rPr>
      <w:rFonts w:ascii="宋体"/>
    </w:rPr>
  </w:style>
  <w:style w:type="paragraph" w:styleId="a5">
    <w:name w:val="header"/>
    <w:basedOn w:val="a"/>
    <w:link w:val="Char0"/>
    <w:uiPriority w:val="99"/>
    <w:unhideWhenUsed/>
    <w:rsid w:val="009623F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9623FF"/>
    <w:rPr>
      <w:sz w:val="18"/>
      <w:szCs w:val="18"/>
    </w:rPr>
  </w:style>
  <w:style w:type="paragraph" w:styleId="a6">
    <w:name w:val="footer"/>
    <w:basedOn w:val="a"/>
    <w:link w:val="Char1"/>
    <w:uiPriority w:val="99"/>
    <w:unhideWhenUsed/>
    <w:rsid w:val="009623FF"/>
    <w:pPr>
      <w:tabs>
        <w:tab w:val="center" w:pos="4153"/>
        <w:tab w:val="right" w:pos="8306"/>
      </w:tabs>
      <w:snapToGrid w:val="0"/>
      <w:jc w:val="left"/>
    </w:pPr>
    <w:rPr>
      <w:sz w:val="18"/>
      <w:szCs w:val="18"/>
    </w:rPr>
  </w:style>
  <w:style w:type="character" w:customStyle="1" w:styleId="Char1">
    <w:name w:val="页脚 Char"/>
    <w:basedOn w:val="a0"/>
    <w:link w:val="a6"/>
    <w:uiPriority w:val="99"/>
    <w:rsid w:val="009623FF"/>
    <w:rPr>
      <w:sz w:val="18"/>
      <w:szCs w:val="18"/>
    </w:rPr>
  </w:style>
  <w:style w:type="character" w:styleId="a7">
    <w:name w:val="Hyperlink"/>
    <w:uiPriority w:val="99"/>
    <w:rsid w:val="00F94201"/>
    <w:rPr>
      <w:color w:val="0000FF"/>
      <w:spacing w:val="0"/>
      <w:w w:val="100"/>
      <w:szCs w:val="21"/>
      <w:u w:val="single"/>
      <w:lang w:val="en-US" w:eastAsia="zh-CN"/>
    </w:rPr>
  </w:style>
  <w:style w:type="character" w:styleId="a8">
    <w:name w:val="Placeholder Text"/>
    <w:basedOn w:val="a0"/>
    <w:uiPriority w:val="99"/>
    <w:semiHidden/>
    <w:rsid w:val="00311657"/>
    <w:rPr>
      <w:color w:val="808080"/>
    </w:rPr>
  </w:style>
  <w:style w:type="paragraph" w:styleId="a9">
    <w:name w:val="Balloon Text"/>
    <w:basedOn w:val="a"/>
    <w:link w:val="Char2"/>
    <w:uiPriority w:val="99"/>
    <w:semiHidden/>
    <w:unhideWhenUsed/>
    <w:rsid w:val="00311657"/>
    <w:rPr>
      <w:sz w:val="18"/>
      <w:szCs w:val="18"/>
    </w:rPr>
  </w:style>
  <w:style w:type="character" w:customStyle="1" w:styleId="Char2">
    <w:name w:val="批注框文本 Char"/>
    <w:basedOn w:val="a0"/>
    <w:link w:val="a9"/>
    <w:uiPriority w:val="99"/>
    <w:semiHidden/>
    <w:rsid w:val="00311657"/>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D01A03-1D64-4A69-995D-B6668C74E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233</TotalTime>
  <Pages>7</Pages>
  <Words>531</Words>
  <Characters>3031</Characters>
  <Application>Microsoft Office Word</Application>
  <DocSecurity>0</DocSecurity>
  <Lines>25</Lines>
  <Paragraphs>7</Paragraphs>
  <ScaleCrop>false</ScaleCrop>
  <Company>Lenovo</Company>
  <LinksUpToDate>false</LinksUpToDate>
  <CharactersWithSpaces>3555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陈寅胜</dc:creator>
  <cp:lastModifiedBy>何彬峰</cp:lastModifiedBy>
  <cp:revision>39</cp:revision>
  <cp:lastPrinted>2021-02-03T04:24:00Z</cp:lastPrinted>
  <dcterms:created xsi:type="dcterms:W3CDTF">2021-02-01T01:29:00Z</dcterms:created>
  <dcterms:modified xsi:type="dcterms:W3CDTF">2021-02-04T07:53:00Z</dcterms:modified>
</cp:coreProperties>
</file>