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7C1" w:rsidRPr="001C2EA2" w:rsidRDefault="001C2EA2" w:rsidP="001C2EA2">
      <w:pPr>
        <w:spacing w:line="720" w:lineRule="auto"/>
        <w:ind w:right="45"/>
        <w:jc w:val="center"/>
        <w:rPr>
          <w:rFonts w:ascii="Times New Roman" w:eastAsia="黑体" w:hAnsi="Times New Roman"/>
          <w:sz w:val="32"/>
          <w:szCs w:val="44"/>
        </w:rPr>
      </w:pPr>
      <w:r w:rsidRPr="001C2EA2">
        <w:rPr>
          <w:rFonts w:ascii="Times New Roman" w:eastAsia="黑体" w:hAnsi="Times New Roman" w:hint="eastAsia"/>
          <w:sz w:val="32"/>
          <w:szCs w:val="44"/>
        </w:rPr>
        <w:t>上海市地方标准</w:t>
      </w:r>
      <w:r w:rsidR="004127C1" w:rsidRPr="001C2EA2">
        <w:rPr>
          <w:rFonts w:ascii="Times New Roman" w:eastAsia="黑体" w:hAnsi="Times New Roman"/>
          <w:sz w:val="32"/>
          <w:szCs w:val="44"/>
        </w:rPr>
        <w:t>《</w:t>
      </w:r>
      <w:r w:rsidR="00E2205E" w:rsidRPr="001C2EA2">
        <w:rPr>
          <w:rFonts w:ascii="Times New Roman" w:eastAsia="黑体" w:hAnsi="Times New Roman"/>
          <w:sz w:val="32"/>
          <w:szCs w:val="44"/>
        </w:rPr>
        <w:t>黑色枝小蠹</w:t>
      </w:r>
      <w:r w:rsidR="008D1C83" w:rsidRPr="001C2EA2">
        <w:rPr>
          <w:rFonts w:ascii="Times New Roman" w:eastAsia="黑体" w:hAnsi="Times New Roman"/>
          <w:sz w:val="32"/>
          <w:szCs w:val="44"/>
        </w:rPr>
        <w:t>监测与防治技术规范</w:t>
      </w:r>
      <w:r w:rsidR="004127C1" w:rsidRPr="001C2EA2">
        <w:rPr>
          <w:rFonts w:ascii="Times New Roman" w:eastAsia="黑体" w:hAnsi="Times New Roman"/>
          <w:sz w:val="32"/>
          <w:szCs w:val="44"/>
        </w:rPr>
        <w:t>》编制说明</w:t>
      </w:r>
    </w:p>
    <w:p w:rsidR="004127C1" w:rsidRPr="000209AF" w:rsidRDefault="004127C1" w:rsidP="00113560">
      <w:pPr>
        <w:tabs>
          <w:tab w:val="left" w:pos="1980"/>
        </w:tabs>
        <w:spacing w:line="360" w:lineRule="auto"/>
        <w:ind w:right="45"/>
        <w:jc w:val="center"/>
        <w:rPr>
          <w:rFonts w:ascii="Times New Roman" w:eastAsia="黑体" w:hAnsi="Times New Roman"/>
          <w:sz w:val="44"/>
          <w:szCs w:val="44"/>
        </w:rPr>
      </w:pPr>
    </w:p>
    <w:p w:rsidR="00065CD5" w:rsidRPr="000209AF" w:rsidRDefault="00065CD5" w:rsidP="00113560">
      <w:pPr>
        <w:pStyle w:val="af5"/>
        <w:spacing w:line="360" w:lineRule="auto"/>
        <w:ind w:right="43" w:firstLineChars="0" w:firstLine="0"/>
        <w:jc w:val="left"/>
        <w:rPr>
          <w:rFonts w:ascii="Times New Roman" w:eastAsia="黑体" w:hAnsi="Times New Roman"/>
          <w:sz w:val="24"/>
          <w:szCs w:val="24"/>
        </w:rPr>
      </w:pPr>
      <w:r w:rsidRPr="00BB4C47">
        <w:rPr>
          <w:rFonts w:ascii="Times New Roman" w:eastAsia="黑体" w:hAnsi="Times New Roman"/>
          <w:sz w:val="28"/>
          <w:szCs w:val="24"/>
        </w:rPr>
        <w:t>一、</w:t>
      </w:r>
      <w:r w:rsidR="00BB4C47" w:rsidRPr="00BB4C47">
        <w:rPr>
          <w:rFonts w:ascii="Times New Roman" w:eastAsia="黑体" w:hAnsi="Times New Roman" w:hint="eastAsia"/>
          <w:sz w:val="28"/>
          <w:szCs w:val="24"/>
        </w:rPr>
        <w:t>背景情况和起草过程</w:t>
      </w:r>
    </w:p>
    <w:p w:rsidR="00065CD5" w:rsidRPr="00BB4C47" w:rsidRDefault="00BB4C47" w:rsidP="00113560">
      <w:pPr>
        <w:pStyle w:val="af5"/>
        <w:spacing w:line="360" w:lineRule="auto"/>
        <w:ind w:right="43" w:firstLineChars="0" w:firstLine="0"/>
        <w:jc w:val="left"/>
        <w:rPr>
          <w:rFonts w:ascii="Times New Roman" w:eastAsia="黑体" w:hAnsi="Times New Roman"/>
          <w:sz w:val="28"/>
          <w:szCs w:val="24"/>
        </w:rPr>
      </w:pPr>
      <w:r w:rsidRPr="00BB4C47">
        <w:rPr>
          <w:rFonts w:ascii="Times New Roman" w:eastAsia="黑体" w:hAnsi="Times New Roman" w:hint="eastAsia"/>
          <w:sz w:val="28"/>
          <w:szCs w:val="24"/>
        </w:rPr>
        <w:t>（一）</w:t>
      </w:r>
      <w:r w:rsidR="008B7A04">
        <w:rPr>
          <w:rFonts w:ascii="Times New Roman" w:eastAsia="黑体" w:hAnsi="Times New Roman" w:hint="eastAsia"/>
          <w:sz w:val="28"/>
          <w:szCs w:val="24"/>
        </w:rPr>
        <w:t>背景情况</w:t>
      </w:r>
    </w:p>
    <w:p w:rsidR="00146162" w:rsidRPr="000209AF" w:rsidRDefault="008D1C83" w:rsidP="00146162">
      <w:pPr>
        <w:spacing w:line="360" w:lineRule="auto"/>
        <w:ind w:firstLineChars="200" w:firstLine="480"/>
        <w:rPr>
          <w:rFonts w:ascii="Times New Roman" w:eastAsia="仿宋" w:hAnsi="Times New Roman"/>
          <w:sz w:val="24"/>
          <w:szCs w:val="24"/>
        </w:rPr>
      </w:pPr>
      <w:r w:rsidRPr="000209AF">
        <w:rPr>
          <w:rFonts w:ascii="Times New Roman" w:eastAsia="仿宋" w:hAnsi="Times New Roman"/>
          <w:sz w:val="24"/>
          <w:szCs w:val="24"/>
        </w:rPr>
        <w:t>黑色枝小蠹</w:t>
      </w:r>
      <w:proofErr w:type="spellStart"/>
      <w:r w:rsidRPr="000209AF">
        <w:rPr>
          <w:rFonts w:ascii="Times New Roman" w:eastAsia="仿宋" w:hAnsi="Times New Roman"/>
          <w:i/>
          <w:sz w:val="24"/>
          <w:szCs w:val="24"/>
        </w:rPr>
        <w:t>Xylosandrus</w:t>
      </w:r>
      <w:proofErr w:type="spellEnd"/>
      <w:r w:rsidR="000D6D15">
        <w:rPr>
          <w:rFonts w:ascii="Times New Roman" w:eastAsia="仿宋" w:hAnsi="Times New Roman" w:hint="eastAsia"/>
          <w:i/>
          <w:sz w:val="24"/>
          <w:szCs w:val="24"/>
        </w:rPr>
        <w:t xml:space="preserve"> </w:t>
      </w:r>
      <w:proofErr w:type="spellStart"/>
      <w:r w:rsidRPr="000209AF">
        <w:rPr>
          <w:rFonts w:ascii="Times New Roman" w:eastAsia="仿宋" w:hAnsi="Times New Roman"/>
          <w:i/>
          <w:sz w:val="24"/>
          <w:szCs w:val="24"/>
        </w:rPr>
        <w:t>compactus</w:t>
      </w:r>
      <w:proofErr w:type="spellEnd"/>
      <w:r w:rsidR="000D6D15">
        <w:rPr>
          <w:rFonts w:ascii="Times New Roman" w:eastAsia="仿宋" w:hAnsi="Times New Roman" w:hint="eastAsia"/>
          <w:i/>
          <w:sz w:val="24"/>
          <w:szCs w:val="24"/>
        </w:rPr>
        <w:t xml:space="preserve"> </w:t>
      </w:r>
      <w:r w:rsidRPr="000209AF">
        <w:rPr>
          <w:rFonts w:ascii="Times New Roman" w:eastAsia="仿宋" w:hAnsi="Times New Roman"/>
          <w:sz w:val="24"/>
          <w:szCs w:val="24"/>
        </w:rPr>
        <w:t>(</w:t>
      </w:r>
      <w:proofErr w:type="spellStart"/>
      <w:r w:rsidRPr="000209AF">
        <w:rPr>
          <w:rFonts w:ascii="Times New Roman" w:eastAsia="仿宋" w:hAnsi="Times New Roman"/>
          <w:sz w:val="24"/>
          <w:szCs w:val="24"/>
        </w:rPr>
        <w:t>Eichhoff</w:t>
      </w:r>
      <w:proofErr w:type="spellEnd"/>
      <w:r w:rsidRPr="000209AF">
        <w:rPr>
          <w:rFonts w:ascii="Times New Roman" w:eastAsia="仿宋" w:hAnsi="Times New Roman"/>
          <w:sz w:val="24"/>
          <w:szCs w:val="24"/>
        </w:rPr>
        <w:t>)</w:t>
      </w:r>
      <w:r w:rsidR="002347F9" w:rsidRPr="000209AF">
        <w:rPr>
          <w:rFonts w:ascii="Times New Roman" w:eastAsia="仿宋" w:hAnsi="Times New Roman"/>
          <w:sz w:val="24"/>
          <w:szCs w:val="24"/>
        </w:rPr>
        <w:t>原产于我国南方及东南亚各国，是一种钻蛀性害虫，</w:t>
      </w:r>
      <w:r w:rsidR="003F7C79" w:rsidRPr="000209AF">
        <w:rPr>
          <w:rFonts w:ascii="Times New Roman" w:eastAsia="仿宋" w:hAnsi="Times New Roman"/>
          <w:sz w:val="24"/>
          <w:szCs w:val="24"/>
        </w:rPr>
        <w:t>近年来</w:t>
      </w:r>
      <w:r w:rsidRPr="000209AF">
        <w:rPr>
          <w:rFonts w:ascii="Times New Roman" w:eastAsia="仿宋" w:hAnsi="Times New Roman"/>
          <w:sz w:val="24"/>
          <w:szCs w:val="24"/>
        </w:rPr>
        <w:t>在上海林地和公园绿地中爆发的害虫种类，</w:t>
      </w:r>
      <w:r w:rsidR="00146162" w:rsidRPr="000209AF">
        <w:rPr>
          <w:rFonts w:ascii="Times New Roman" w:eastAsia="仿宋" w:hAnsi="Times New Roman"/>
          <w:sz w:val="24"/>
          <w:szCs w:val="24"/>
        </w:rPr>
        <w:t>在上海地区的寄主植物包括广玉兰、白玉兰和悬铃木等常见的绿化造林树种；自</w:t>
      </w:r>
      <w:r w:rsidR="00146162" w:rsidRPr="000209AF">
        <w:rPr>
          <w:rFonts w:ascii="Times New Roman" w:eastAsia="仿宋" w:hAnsi="Times New Roman"/>
          <w:sz w:val="24"/>
          <w:szCs w:val="24"/>
        </w:rPr>
        <w:t>201</w:t>
      </w:r>
      <w:r w:rsidR="004C47D0">
        <w:rPr>
          <w:rFonts w:ascii="Times New Roman" w:eastAsia="仿宋" w:hAnsi="Times New Roman" w:hint="eastAsia"/>
          <w:sz w:val="24"/>
          <w:szCs w:val="24"/>
        </w:rPr>
        <w:t>4</w:t>
      </w:r>
      <w:r w:rsidR="00146162" w:rsidRPr="000209AF">
        <w:rPr>
          <w:rFonts w:ascii="Times New Roman" w:eastAsia="仿宋" w:hAnsi="Times New Roman"/>
          <w:sz w:val="24"/>
          <w:szCs w:val="24"/>
        </w:rPr>
        <w:t>年</w:t>
      </w:r>
      <w:r w:rsidR="00AA65CC">
        <w:rPr>
          <w:rFonts w:ascii="Times New Roman" w:eastAsia="仿宋" w:hAnsi="Times New Roman" w:hint="eastAsia"/>
          <w:sz w:val="24"/>
          <w:szCs w:val="24"/>
        </w:rPr>
        <w:t>被发现</w:t>
      </w:r>
      <w:r w:rsidR="00146162" w:rsidRPr="000209AF">
        <w:rPr>
          <w:rFonts w:ascii="Times New Roman" w:eastAsia="仿宋" w:hAnsi="Times New Roman"/>
          <w:sz w:val="24"/>
          <w:szCs w:val="24"/>
        </w:rPr>
        <w:t>以来，该虫在上海及周边地区发生</w:t>
      </w:r>
      <w:r w:rsidR="00AA65CC">
        <w:rPr>
          <w:rFonts w:ascii="Times New Roman" w:eastAsia="仿宋" w:hAnsi="Times New Roman" w:hint="eastAsia"/>
          <w:sz w:val="24"/>
          <w:szCs w:val="24"/>
        </w:rPr>
        <w:t>日益</w:t>
      </w:r>
      <w:r w:rsidR="00146162" w:rsidRPr="000209AF">
        <w:rPr>
          <w:rFonts w:ascii="Times New Roman" w:eastAsia="仿宋" w:hAnsi="Times New Roman"/>
          <w:sz w:val="24"/>
          <w:szCs w:val="24"/>
        </w:rPr>
        <w:t>普遍，</w:t>
      </w:r>
      <w:r w:rsidR="00AA65CC">
        <w:rPr>
          <w:rFonts w:ascii="Times New Roman" w:eastAsia="仿宋" w:hAnsi="Times New Roman"/>
          <w:sz w:val="24"/>
          <w:szCs w:val="24"/>
        </w:rPr>
        <w:t>为害范围和发生</w:t>
      </w:r>
      <w:r w:rsidR="00AA65CC">
        <w:rPr>
          <w:rFonts w:ascii="Times New Roman" w:eastAsia="仿宋" w:hAnsi="Times New Roman" w:hint="eastAsia"/>
          <w:sz w:val="24"/>
          <w:szCs w:val="24"/>
        </w:rPr>
        <w:t>程度逐年</w:t>
      </w:r>
      <w:r w:rsidR="00146162" w:rsidRPr="000209AF">
        <w:rPr>
          <w:rFonts w:ascii="Times New Roman" w:eastAsia="仿宋" w:hAnsi="Times New Roman"/>
          <w:sz w:val="24"/>
          <w:szCs w:val="24"/>
        </w:rPr>
        <w:t>严重。</w:t>
      </w:r>
    </w:p>
    <w:p w:rsidR="00146162" w:rsidRPr="000209AF" w:rsidRDefault="00146162" w:rsidP="00146162">
      <w:pPr>
        <w:spacing w:line="360" w:lineRule="auto"/>
        <w:ind w:firstLineChars="200" w:firstLine="480"/>
        <w:rPr>
          <w:rFonts w:ascii="Times New Roman" w:hAnsi="Times New Roman"/>
        </w:rPr>
      </w:pPr>
      <w:r w:rsidRPr="000209AF">
        <w:rPr>
          <w:rFonts w:ascii="Times New Roman" w:eastAsia="仿宋" w:hAnsi="Times New Roman"/>
          <w:sz w:val="24"/>
          <w:szCs w:val="24"/>
        </w:rPr>
        <w:t>黑色枝小蠹</w:t>
      </w:r>
      <w:r w:rsidR="00AA65CC">
        <w:rPr>
          <w:rFonts w:ascii="Times New Roman" w:eastAsia="仿宋" w:hAnsi="Times New Roman" w:hint="eastAsia"/>
          <w:sz w:val="24"/>
          <w:szCs w:val="24"/>
        </w:rPr>
        <w:t>主动攻击</w:t>
      </w:r>
      <w:r w:rsidRPr="000209AF">
        <w:rPr>
          <w:rFonts w:ascii="Times New Roman" w:eastAsia="仿宋" w:hAnsi="Times New Roman"/>
          <w:sz w:val="24"/>
          <w:szCs w:val="24"/>
        </w:rPr>
        <w:t>寄主植物的健康枝条，这是该虫为害的一个显著特征。黑色枝小蠹是分布广泛的多寄主害虫，我国曾有报道该虫严重为害咖啡、广玉兰、悬铃木和枫香等植物；国外文献记载，黑色枝小蠹已知寄主植物多达数百种，且还在不断的增加中，其中许多是重要的经济作物和园林植物；黑色枝小蠹的分布范围也在持续扩大，近年来被证实入侵到欧洲，表明该虫具有较强的入侵性，对该虫在上海以及长三角地区的潜在为害，应引起足够的重视。</w:t>
      </w:r>
    </w:p>
    <w:p w:rsidR="000D6D15" w:rsidRDefault="00146162" w:rsidP="00146162">
      <w:pPr>
        <w:pStyle w:val="af5"/>
        <w:spacing w:line="360" w:lineRule="auto"/>
        <w:ind w:right="45" w:firstLine="480"/>
        <w:rPr>
          <w:rFonts w:ascii="Times New Roman" w:eastAsia="仿宋" w:hAnsi="Times New Roman"/>
          <w:sz w:val="24"/>
          <w:szCs w:val="24"/>
        </w:rPr>
      </w:pPr>
      <w:r w:rsidRPr="000209AF">
        <w:rPr>
          <w:rFonts w:ascii="Times New Roman" w:eastAsia="仿宋" w:hAnsi="Times New Roman"/>
          <w:sz w:val="24"/>
          <w:szCs w:val="24"/>
        </w:rPr>
        <w:t>2014</w:t>
      </w:r>
      <w:r w:rsidRPr="000209AF">
        <w:rPr>
          <w:rFonts w:ascii="Times New Roman" w:eastAsia="仿宋" w:hAnsi="Times New Roman"/>
          <w:sz w:val="24"/>
          <w:szCs w:val="24"/>
        </w:rPr>
        <w:t>年开始，编写组就开展</w:t>
      </w:r>
      <w:r w:rsidR="00F458D4">
        <w:rPr>
          <w:rFonts w:ascii="Times New Roman" w:eastAsia="仿宋" w:hAnsi="Times New Roman"/>
          <w:sz w:val="24"/>
          <w:szCs w:val="24"/>
        </w:rPr>
        <w:t>关注</w:t>
      </w:r>
      <w:r w:rsidRPr="000209AF">
        <w:rPr>
          <w:rFonts w:ascii="Times New Roman" w:eastAsia="仿宋" w:hAnsi="Times New Roman"/>
          <w:sz w:val="24"/>
          <w:szCs w:val="24"/>
        </w:rPr>
        <w:t>黑色枝小蠹在上海地区的为害，通过几年的系统研究，已经基本掌握了该虫的生活史、种群消长规律、调查取样、预测预报和防治技术。根据有害生物风险分析技术，综合判断了该虫在上海地区的分布状况、潜在危害性、寄主植物的经济重要性、传播扩散的可能性及危险性管理难度，明确了该虫对上海地区</w:t>
      </w:r>
      <w:r w:rsidR="00F458D4">
        <w:rPr>
          <w:rFonts w:ascii="Times New Roman" w:eastAsia="仿宋" w:hAnsi="Times New Roman" w:hint="eastAsia"/>
          <w:sz w:val="24"/>
          <w:szCs w:val="24"/>
        </w:rPr>
        <w:t>绿化</w:t>
      </w:r>
      <w:r w:rsidRPr="000209AF">
        <w:rPr>
          <w:rFonts w:ascii="Times New Roman" w:eastAsia="仿宋" w:hAnsi="Times New Roman"/>
          <w:sz w:val="24"/>
          <w:szCs w:val="24"/>
        </w:rPr>
        <w:t>植物的潜在风险等级。然而，针对黑色枝小蠹的虫情测报与防治，目前尚缺少一个指导性的标准化方案供生产防治参考，导致该害虫的扩散蔓延势头仍在加剧。</w:t>
      </w:r>
    </w:p>
    <w:p w:rsidR="00146162" w:rsidRPr="000209AF" w:rsidRDefault="000D6D15" w:rsidP="000D6D15">
      <w:pPr>
        <w:spacing w:line="360" w:lineRule="auto"/>
        <w:ind w:right="45" w:firstLineChars="196" w:firstLine="470"/>
        <w:rPr>
          <w:rFonts w:ascii="Times New Roman" w:eastAsia="仿宋" w:hAnsi="Times New Roman"/>
          <w:sz w:val="24"/>
          <w:szCs w:val="24"/>
        </w:rPr>
      </w:pPr>
      <w:r>
        <w:rPr>
          <w:rFonts w:ascii="Times New Roman" w:eastAsia="仿宋" w:hAnsi="Times New Roman" w:hint="eastAsia"/>
          <w:sz w:val="24"/>
          <w:szCs w:val="24"/>
        </w:rPr>
        <w:t>结合以上情况及研究成果，</w:t>
      </w:r>
      <w:r w:rsidR="00861B81">
        <w:rPr>
          <w:rFonts w:ascii="Times New Roman" w:eastAsia="仿宋" w:hAnsi="Times New Roman" w:hint="eastAsia"/>
          <w:sz w:val="24"/>
          <w:szCs w:val="24"/>
        </w:rPr>
        <w:t>由</w:t>
      </w:r>
      <w:r w:rsidRPr="000209AF">
        <w:rPr>
          <w:rFonts w:ascii="Times New Roman" w:eastAsia="仿宋" w:hAnsi="Times New Roman"/>
          <w:sz w:val="24"/>
          <w:szCs w:val="24"/>
        </w:rPr>
        <w:t>上海市园林科学规划研究院</w:t>
      </w:r>
      <w:r>
        <w:rPr>
          <w:rFonts w:ascii="Times New Roman" w:eastAsia="仿宋" w:hAnsi="Times New Roman"/>
          <w:sz w:val="24"/>
          <w:szCs w:val="24"/>
        </w:rPr>
        <w:t>牵头</w:t>
      </w:r>
      <w:r w:rsidR="00861B81">
        <w:rPr>
          <w:rFonts w:ascii="Times New Roman" w:eastAsia="仿宋" w:hAnsi="Times New Roman" w:hint="eastAsia"/>
          <w:sz w:val="24"/>
          <w:szCs w:val="24"/>
        </w:rPr>
        <w:t>，联合</w:t>
      </w:r>
      <w:r w:rsidR="00861B81" w:rsidRPr="000209AF">
        <w:rPr>
          <w:rFonts w:ascii="Times New Roman" w:eastAsia="仿宋" w:hAnsi="Times New Roman"/>
          <w:sz w:val="24"/>
          <w:szCs w:val="24"/>
        </w:rPr>
        <w:t>上海市林业总站、上海市绿化管理指导站</w:t>
      </w:r>
      <w:r w:rsidR="00861B81">
        <w:rPr>
          <w:rFonts w:ascii="Times New Roman" w:eastAsia="仿宋" w:hAnsi="Times New Roman" w:hint="eastAsia"/>
          <w:sz w:val="24"/>
          <w:szCs w:val="24"/>
        </w:rPr>
        <w:t>、上海市</w:t>
      </w:r>
      <w:r w:rsidR="00861B81" w:rsidRPr="000209AF">
        <w:rPr>
          <w:rFonts w:ascii="Times New Roman" w:eastAsia="仿宋" w:hAnsi="Times New Roman"/>
          <w:sz w:val="24"/>
          <w:szCs w:val="24"/>
        </w:rPr>
        <w:t>浦东新区林业站和上海古猗园</w:t>
      </w:r>
      <w:r w:rsidR="00861B81">
        <w:rPr>
          <w:rFonts w:ascii="Times New Roman" w:eastAsia="仿宋" w:hAnsi="Times New Roman" w:hint="eastAsia"/>
          <w:sz w:val="24"/>
          <w:szCs w:val="24"/>
        </w:rPr>
        <w:t>等单位组成编写组，共同</w:t>
      </w:r>
      <w:r>
        <w:rPr>
          <w:rFonts w:ascii="Times New Roman" w:eastAsia="仿宋" w:hAnsi="Times New Roman" w:hint="eastAsia"/>
          <w:sz w:val="24"/>
          <w:szCs w:val="24"/>
        </w:rPr>
        <w:t>申报</w:t>
      </w:r>
      <w:r w:rsidRPr="001C2EA2">
        <w:rPr>
          <w:rFonts w:ascii="Times New Roman" w:eastAsia="仿宋" w:hAnsi="Times New Roman" w:hint="eastAsia"/>
          <w:sz w:val="24"/>
          <w:szCs w:val="24"/>
        </w:rPr>
        <w:t>上海市地方标准《黑色枝小蠹监测与防治技术规范》</w:t>
      </w:r>
      <w:r>
        <w:rPr>
          <w:rFonts w:ascii="Times New Roman" w:eastAsia="仿宋" w:hAnsi="Times New Roman" w:hint="eastAsia"/>
          <w:sz w:val="24"/>
          <w:szCs w:val="24"/>
        </w:rPr>
        <w:t>，</w:t>
      </w:r>
      <w:r w:rsidRPr="000209AF">
        <w:rPr>
          <w:rFonts w:ascii="Times New Roman" w:eastAsia="仿宋" w:hAnsi="Times New Roman"/>
          <w:sz w:val="24"/>
          <w:szCs w:val="24"/>
        </w:rPr>
        <w:t>根据沪</w:t>
      </w:r>
      <w:proofErr w:type="gramStart"/>
      <w:r w:rsidRPr="000209AF">
        <w:rPr>
          <w:rFonts w:ascii="Times New Roman" w:eastAsia="仿宋" w:hAnsi="Times New Roman"/>
          <w:sz w:val="24"/>
          <w:szCs w:val="24"/>
        </w:rPr>
        <w:t>市监标技</w:t>
      </w:r>
      <w:proofErr w:type="gramEnd"/>
      <w:r w:rsidRPr="000209AF">
        <w:rPr>
          <w:rFonts w:ascii="Times New Roman" w:eastAsia="仿宋" w:hAnsi="Times New Roman"/>
          <w:sz w:val="24"/>
          <w:szCs w:val="24"/>
        </w:rPr>
        <w:t>[2019]230</w:t>
      </w:r>
      <w:r w:rsidRPr="000209AF">
        <w:rPr>
          <w:rFonts w:ascii="Times New Roman" w:eastAsia="仿宋" w:hAnsi="Times New Roman"/>
          <w:sz w:val="24"/>
          <w:szCs w:val="24"/>
        </w:rPr>
        <w:t>号上海市市场监督管理局文件</w:t>
      </w:r>
      <w:r>
        <w:rPr>
          <w:rFonts w:ascii="Times New Roman" w:eastAsia="仿宋" w:hAnsi="Times New Roman" w:hint="eastAsia"/>
          <w:sz w:val="24"/>
          <w:szCs w:val="24"/>
        </w:rPr>
        <w:t>《</w:t>
      </w:r>
      <w:r w:rsidRPr="001C2EA2">
        <w:rPr>
          <w:rFonts w:ascii="Times New Roman" w:eastAsia="仿宋" w:hAnsi="Times New Roman" w:hint="eastAsia"/>
          <w:sz w:val="24"/>
          <w:szCs w:val="24"/>
        </w:rPr>
        <w:t>上海市市场监督管理局关于下达</w:t>
      </w:r>
      <w:r w:rsidRPr="001C2EA2">
        <w:rPr>
          <w:rFonts w:ascii="Times New Roman" w:eastAsia="仿宋" w:hAnsi="Times New Roman" w:hint="eastAsia"/>
          <w:sz w:val="24"/>
          <w:szCs w:val="24"/>
        </w:rPr>
        <w:t>2019</w:t>
      </w:r>
      <w:r w:rsidRPr="001C2EA2">
        <w:rPr>
          <w:rFonts w:ascii="Times New Roman" w:eastAsia="仿宋" w:hAnsi="Times New Roman" w:hint="eastAsia"/>
          <w:sz w:val="24"/>
          <w:szCs w:val="24"/>
        </w:rPr>
        <w:t>年度第二批上海市地方标准制修订项目计划的通知</w:t>
      </w:r>
      <w:r>
        <w:rPr>
          <w:rFonts w:ascii="Times New Roman" w:eastAsia="仿宋" w:hAnsi="Times New Roman" w:hint="eastAsia"/>
          <w:sz w:val="24"/>
          <w:szCs w:val="24"/>
        </w:rPr>
        <w:t>》</w:t>
      </w:r>
      <w:r w:rsidRPr="000209AF">
        <w:rPr>
          <w:rFonts w:ascii="Times New Roman" w:eastAsia="仿宋" w:hAnsi="Times New Roman"/>
          <w:sz w:val="24"/>
          <w:szCs w:val="24"/>
        </w:rPr>
        <w:t>，</w:t>
      </w:r>
      <w:r>
        <w:rPr>
          <w:rFonts w:ascii="Times New Roman" w:eastAsia="仿宋" w:hAnsi="Times New Roman" w:hint="eastAsia"/>
          <w:sz w:val="24"/>
          <w:szCs w:val="24"/>
        </w:rPr>
        <w:t>该标准正式立项，</w:t>
      </w:r>
      <w:r w:rsidR="00146162" w:rsidRPr="000209AF">
        <w:rPr>
          <w:rFonts w:ascii="Times New Roman" w:eastAsia="仿宋" w:hAnsi="Times New Roman"/>
          <w:sz w:val="24"/>
          <w:szCs w:val="24"/>
        </w:rPr>
        <w:t>编写组根据</w:t>
      </w:r>
      <w:r>
        <w:rPr>
          <w:rFonts w:ascii="Times New Roman" w:eastAsia="仿宋" w:hAnsi="Times New Roman" w:hint="eastAsia"/>
          <w:sz w:val="24"/>
          <w:szCs w:val="24"/>
        </w:rPr>
        <w:t>前期的</w:t>
      </w:r>
      <w:r w:rsidR="00146162" w:rsidRPr="000209AF">
        <w:rPr>
          <w:rFonts w:ascii="Times New Roman" w:eastAsia="仿宋" w:hAnsi="Times New Roman"/>
          <w:sz w:val="24"/>
          <w:szCs w:val="24"/>
        </w:rPr>
        <w:t>研究成果</w:t>
      </w:r>
      <w:r w:rsidR="00861B81">
        <w:rPr>
          <w:rFonts w:ascii="Times New Roman" w:eastAsia="仿宋" w:hAnsi="Times New Roman" w:hint="eastAsia"/>
          <w:sz w:val="24"/>
          <w:szCs w:val="24"/>
        </w:rPr>
        <w:t>着手</w:t>
      </w:r>
      <w:r w:rsidR="00146162" w:rsidRPr="000209AF">
        <w:rPr>
          <w:rFonts w:ascii="Times New Roman" w:eastAsia="仿宋" w:hAnsi="Times New Roman"/>
          <w:sz w:val="24"/>
          <w:szCs w:val="24"/>
        </w:rPr>
        <w:t>编制本标准。</w:t>
      </w:r>
    </w:p>
    <w:p w:rsidR="00BB4C47" w:rsidRPr="00BB4C47" w:rsidRDefault="00BB4C47" w:rsidP="00146162">
      <w:pPr>
        <w:pStyle w:val="af5"/>
        <w:spacing w:line="360" w:lineRule="auto"/>
        <w:ind w:right="43" w:firstLineChars="0" w:firstLine="0"/>
        <w:jc w:val="left"/>
        <w:rPr>
          <w:rFonts w:ascii="Times New Roman" w:eastAsia="黑体" w:hAnsi="Times New Roman"/>
          <w:sz w:val="28"/>
          <w:szCs w:val="24"/>
        </w:rPr>
      </w:pPr>
      <w:r w:rsidRPr="00BB4C47">
        <w:rPr>
          <w:rFonts w:ascii="Times New Roman" w:eastAsia="黑体" w:hAnsi="Times New Roman" w:hint="eastAsia"/>
          <w:sz w:val="28"/>
          <w:szCs w:val="24"/>
        </w:rPr>
        <w:lastRenderedPageBreak/>
        <w:t>（</w:t>
      </w:r>
      <w:r w:rsidR="000D6D15">
        <w:rPr>
          <w:rFonts w:ascii="Times New Roman" w:eastAsia="黑体" w:hAnsi="Times New Roman" w:hint="eastAsia"/>
          <w:sz w:val="28"/>
          <w:szCs w:val="24"/>
        </w:rPr>
        <w:t>二</w:t>
      </w:r>
      <w:r w:rsidRPr="00BB4C47">
        <w:rPr>
          <w:rFonts w:ascii="Times New Roman" w:eastAsia="黑体" w:hAnsi="Times New Roman" w:hint="eastAsia"/>
          <w:sz w:val="28"/>
          <w:szCs w:val="24"/>
        </w:rPr>
        <w:t>）</w:t>
      </w:r>
      <w:r w:rsidR="000D6D15" w:rsidRPr="00BB4C47">
        <w:rPr>
          <w:rFonts w:ascii="Times New Roman" w:eastAsia="黑体" w:hAnsi="Times New Roman" w:hint="eastAsia"/>
          <w:sz w:val="28"/>
          <w:szCs w:val="24"/>
        </w:rPr>
        <w:t>起草过程</w:t>
      </w:r>
    </w:p>
    <w:p w:rsidR="00146162" w:rsidRPr="000209AF" w:rsidRDefault="00146162" w:rsidP="00146162">
      <w:pPr>
        <w:pStyle w:val="af5"/>
        <w:spacing w:line="360" w:lineRule="auto"/>
        <w:ind w:right="45" w:firstLine="480"/>
        <w:jc w:val="left"/>
        <w:rPr>
          <w:rFonts w:ascii="Times New Roman" w:eastAsia="黑体" w:hAnsi="Times New Roman"/>
          <w:sz w:val="24"/>
          <w:szCs w:val="24"/>
        </w:rPr>
      </w:pPr>
      <w:r w:rsidRPr="000209AF">
        <w:rPr>
          <w:rFonts w:ascii="Times New Roman" w:eastAsia="黑体" w:hAnsi="Times New Roman"/>
          <w:sz w:val="24"/>
          <w:szCs w:val="24"/>
        </w:rPr>
        <w:t>1</w:t>
      </w:r>
      <w:r w:rsidRPr="000209AF">
        <w:rPr>
          <w:rFonts w:ascii="Times New Roman" w:eastAsia="黑体" w:hAnsi="Times New Roman"/>
          <w:sz w:val="24"/>
          <w:szCs w:val="24"/>
        </w:rPr>
        <w:t>、工作</w:t>
      </w:r>
      <w:r w:rsidR="00BB4C47">
        <w:rPr>
          <w:rFonts w:ascii="Times New Roman" w:eastAsia="黑体" w:hAnsi="Times New Roman"/>
          <w:sz w:val="24"/>
          <w:szCs w:val="24"/>
        </w:rPr>
        <w:t>准备</w:t>
      </w:r>
    </w:p>
    <w:p w:rsidR="00146162" w:rsidRPr="000209AF" w:rsidRDefault="00146162" w:rsidP="00146162">
      <w:pPr>
        <w:pStyle w:val="af5"/>
        <w:spacing w:line="360" w:lineRule="auto"/>
        <w:ind w:right="43" w:firstLine="480"/>
        <w:rPr>
          <w:rFonts w:ascii="Times New Roman" w:eastAsia="仿宋" w:hAnsi="Times New Roman"/>
          <w:sz w:val="24"/>
          <w:szCs w:val="24"/>
        </w:rPr>
      </w:pPr>
      <w:r w:rsidRPr="000209AF">
        <w:rPr>
          <w:rFonts w:ascii="Times New Roman" w:eastAsia="仿宋" w:hAnsi="Times New Roman"/>
          <w:sz w:val="24"/>
          <w:szCs w:val="24"/>
        </w:rPr>
        <w:t>2014</w:t>
      </w:r>
      <w:r w:rsidRPr="000209AF">
        <w:rPr>
          <w:rFonts w:ascii="Times New Roman" w:eastAsia="仿宋" w:hAnsi="Times New Roman"/>
          <w:sz w:val="24"/>
          <w:szCs w:val="24"/>
        </w:rPr>
        <w:t>年，编写组首先发现并报道了黑色枝小蠹在上海地区的为害记录，</w:t>
      </w:r>
      <w:r w:rsidR="002347F9" w:rsidRPr="000209AF">
        <w:rPr>
          <w:rFonts w:ascii="Times New Roman" w:eastAsia="仿宋" w:hAnsi="Times New Roman"/>
          <w:sz w:val="24"/>
          <w:szCs w:val="24"/>
        </w:rPr>
        <w:t>并</w:t>
      </w:r>
      <w:r w:rsidR="00861B81">
        <w:rPr>
          <w:rFonts w:ascii="Times New Roman" w:eastAsia="仿宋" w:hAnsi="Times New Roman" w:hint="eastAsia"/>
          <w:sz w:val="24"/>
          <w:szCs w:val="24"/>
        </w:rPr>
        <w:t>进行持续性</w:t>
      </w:r>
      <w:r w:rsidR="002347F9" w:rsidRPr="000209AF">
        <w:rPr>
          <w:rFonts w:ascii="Times New Roman" w:eastAsia="仿宋" w:hAnsi="Times New Roman"/>
          <w:sz w:val="24"/>
          <w:szCs w:val="24"/>
        </w:rPr>
        <w:t>研究；同时</w:t>
      </w:r>
      <w:r w:rsidRPr="000209AF">
        <w:rPr>
          <w:rFonts w:ascii="Times New Roman" w:eastAsia="仿宋" w:hAnsi="Times New Roman"/>
          <w:sz w:val="24"/>
          <w:szCs w:val="24"/>
        </w:rPr>
        <w:t>在</w:t>
      </w:r>
      <w:r w:rsidR="00B5678B">
        <w:rPr>
          <w:rFonts w:ascii="Times New Roman" w:eastAsia="仿宋" w:hAnsi="Times New Roman" w:hint="eastAsia"/>
          <w:sz w:val="24"/>
          <w:szCs w:val="24"/>
        </w:rPr>
        <w:t>上海市</w:t>
      </w:r>
      <w:r w:rsidR="00B5678B" w:rsidRPr="000209AF">
        <w:rPr>
          <w:rFonts w:ascii="Times New Roman" w:eastAsia="仿宋" w:hAnsi="Times New Roman"/>
          <w:sz w:val="24"/>
          <w:szCs w:val="24"/>
        </w:rPr>
        <w:t>科委</w:t>
      </w:r>
      <w:r w:rsidR="00B5678B">
        <w:rPr>
          <w:rFonts w:ascii="Times New Roman" w:eastAsia="仿宋" w:hAnsi="Times New Roman" w:hint="eastAsia"/>
          <w:sz w:val="24"/>
          <w:szCs w:val="24"/>
        </w:rPr>
        <w:t>、</w:t>
      </w:r>
      <w:r w:rsidR="00F458D4" w:rsidRPr="000209AF">
        <w:rPr>
          <w:rFonts w:ascii="Times New Roman" w:eastAsia="仿宋" w:hAnsi="Times New Roman"/>
          <w:sz w:val="24"/>
          <w:szCs w:val="24"/>
        </w:rPr>
        <w:t>上海市绿化和市容管理局</w:t>
      </w:r>
      <w:r w:rsidR="002347F9" w:rsidRPr="000209AF">
        <w:rPr>
          <w:rFonts w:ascii="Times New Roman" w:eastAsia="仿宋" w:hAnsi="Times New Roman"/>
          <w:sz w:val="24"/>
          <w:szCs w:val="24"/>
        </w:rPr>
        <w:t>、</w:t>
      </w:r>
      <w:r w:rsidR="00AA65CC" w:rsidRPr="000209AF">
        <w:rPr>
          <w:rFonts w:ascii="Times New Roman" w:eastAsia="仿宋" w:hAnsi="Times New Roman"/>
          <w:sz w:val="24"/>
          <w:szCs w:val="24"/>
        </w:rPr>
        <w:t>浦东新区环保市容局</w:t>
      </w:r>
      <w:r w:rsidRPr="000209AF">
        <w:rPr>
          <w:rFonts w:ascii="Times New Roman" w:eastAsia="仿宋" w:hAnsi="Times New Roman"/>
          <w:sz w:val="24"/>
          <w:szCs w:val="24"/>
        </w:rPr>
        <w:t>等</w:t>
      </w:r>
      <w:r w:rsidR="00AA65CC">
        <w:rPr>
          <w:rFonts w:ascii="Times New Roman" w:eastAsia="仿宋" w:hAnsi="Times New Roman" w:hint="eastAsia"/>
          <w:sz w:val="24"/>
          <w:szCs w:val="24"/>
        </w:rPr>
        <w:t>机构的科研项目</w:t>
      </w:r>
      <w:r w:rsidRPr="000209AF">
        <w:rPr>
          <w:rFonts w:ascii="Times New Roman" w:eastAsia="仿宋" w:hAnsi="Times New Roman"/>
          <w:sz w:val="24"/>
          <w:szCs w:val="24"/>
        </w:rPr>
        <w:t>资助下，</w:t>
      </w:r>
      <w:r w:rsidR="002347F9" w:rsidRPr="000209AF">
        <w:rPr>
          <w:rFonts w:ascii="Times New Roman" w:eastAsia="仿宋" w:hAnsi="Times New Roman"/>
          <w:sz w:val="24"/>
          <w:szCs w:val="24"/>
        </w:rPr>
        <w:t>编制组围绕黑色枝小蠹</w:t>
      </w:r>
      <w:r w:rsidRPr="000209AF">
        <w:rPr>
          <w:rFonts w:ascii="Times New Roman" w:eastAsia="仿宋" w:hAnsi="Times New Roman"/>
          <w:sz w:val="24"/>
          <w:szCs w:val="24"/>
        </w:rPr>
        <w:t>的生物学和无公害综合治理技术</w:t>
      </w:r>
      <w:r w:rsidR="002347F9" w:rsidRPr="000209AF">
        <w:rPr>
          <w:rFonts w:ascii="Times New Roman" w:eastAsia="仿宋" w:hAnsi="Times New Roman"/>
          <w:sz w:val="24"/>
          <w:szCs w:val="24"/>
        </w:rPr>
        <w:t>开展了一系列</w:t>
      </w:r>
      <w:r w:rsidRPr="000209AF">
        <w:rPr>
          <w:rFonts w:ascii="Times New Roman" w:eastAsia="仿宋" w:hAnsi="Times New Roman"/>
          <w:sz w:val="24"/>
          <w:szCs w:val="24"/>
        </w:rPr>
        <w:t>研究，</w:t>
      </w:r>
      <w:r w:rsidR="00861B81">
        <w:rPr>
          <w:rFonts w:ascii="Times New Roman" w:eastAsia="仿宋" w:hAnsi="Times New Roman" w:hint="eastAsia"/>
          <w:sz w:val="24"/>
          <w:szCs w:val="24"/>
        </w:rPr>
        <w:t>已经</w:t>
      </w:r>
      <w:r w:rsidRPr="000209AF">
        <w:rPr>
          <w:rFonts w:ascii="Times New Roman" w:eastAsia="仿宋" w:hAnsi="Times New Roman"/>
          <w:sz w:val="24"/>
          <w:szCs w:val="24"/>
        </w:rPr>
        <w:t>掌握</w:t>
      </w:r>
      <w:r w:rsidR="00861B81">
        <w:rPr>
          <w:rFonts w:ascii="Times New Roman" w:eastAsia="仿宋" w:hAnsi="Times New Roman" w:hint="eastAsia"/>
          <w:sz w:val="24"/>
          <w:szCs w:val="24"/>
        </w:rPr>
        <w:t>了</w:t>
      </w:r>
      <w:r w:rsidRPr="000209AF">
        <w:rPr>
          <w:rFonts w:ascii="Times New Roman" w:eastAsia="仿宋" w:hAnsi="Times New Roman"/>
          <w:sz w:val="24"/>
          <w:szCs w:val="24"/>
        </w:rPr>
        <w:t>该虫的生活史、种群消长规律、调查取样和综合防治技术</w:t>
      </w:r>
      <w:r w:rsidR="00861B81">
        <w:rPr>
          <w:rFonts w:ascii="Times New Roman" w:eastAsia="仿宋" w:hAnsi="Times New Roman" w:hint="eastAsia"/>
          <w:sz w:val="24"/>
          <w:szCs w:val="24"/>
        </w:rPr>
        <w:t>等特性</w:t>
      </w:r>
      <w:r w:rsidRPr="000209AF">
        <w:rPr>
          <w:rFonts w:ascii="Times New Roman" w:eastAsia="仿宋" w:hAnsi="Times New Roman"/>
          <w:sz w:val="24"/>
          <w:szCs w:val="24"/>
        </w:rPr>
        <w:t>，为本标准的制定奠定了良好的前期基础。</w:t>
      </w:r>
    </w:p>
    <w:p w:rsidR="00065CD5" w:rsidRPr="000209AF" w:rsidRDefault="00065CD5" w:rsidP="00113560">
      <w:pPr>
        <w:pStyle w:val="af5"/>
        <w:spacing w:line="360" w:lineRule="auto"/>
        <w:ind w:right="45" w:firstLine="480"/>
        <w:jc w:val="left"/>
        <w:rPr>
          <w:rFonts w:ascii="Times New Roman" w:eastAsia="黑体" w:hAnsi="Times New Roman"/>
          <w:sz w:val="24"/>
          <w:szCs w:val="24"/>
        </w:rPr>
      </w:pPr>
      <w:r w:rsidRPr="000209AF">
        <w:rPr>
          <w:rFonts w:ascii="Times New Roman" w:eastAsia="黑体" w:hAnsi="Times New Roman"/>
          <w:sz w:val="24"/>
          <w:szCs w:val="24"/>
        </w:rPr>
        <w:t>2</w:t>
      </w:r>
      <w:r w:rsidRPr="000209AF">
        <w:rPr>
          <w:rFonts w:ascii="Times New Roman" w:eastAsia="黑体" w:hAnsi="Times New Roman"/>
          <w:sz w:val="24"/>
          <w:szCs w:val="24"/>
        </w:rPr>
        <w:t>、标准</w:t>
      </w:r>
      <w:r w:rsidR="00BB4C47">
        <w:rPr>
          <w:rFonts w:ascii="Times New Roman" w:eastAsia="黑体" w:hAnsi="Times New Roman"/>
          <w:sz w:val="24"/>
          <w:szCs w:val="24"/>
        </w:rPr>
        <w:t>开题</w:t>
      </w:r>
    </w:p>
    <w:p w:rsidR="00065CD5" w:rsidRPr="000209AF" w:rsidRDefault="00065CD5" w:rsidP="00113560">
      <w:pPr>
        <w:widowControl/>
        <w:spacing w:line="360" w:lineRule="auto"/>
        <w:ind w:right="43" w:firstLineChars="200" w:firstLine="480"/>
        <w:rPr>
          <w:rFonts w:ascii="Times New Roman" w:eastAsia="仿宋" w:hAnsi="Times New Roman"/>
          <w:sz w:val="24"/>
          <w:szCs w:val="24"/>
        </w:rPr>
      </w:pPr>
      <w:r w:rsidRPr="000209AF">
        <w:rPr>
          <w:rFonts w:ascii="Times New Roman" w:eastAsia="仿宋" w:hAnsi="Times New Roman"/>
          <w:sz w:val="24"/>
          <w:szCs w:val="24"/>
        </w:rPr>
        <w:t>本地方标准编写任务于</w:t>
      </w:r>
      <w:r w:rsidRPr="000209AF">
        <w:rPr>
          <w:rFonts w:ascii="Times New Roman" w:eastAsia="仿宋" w:hAnsi="Times New Roman"/>
          <w:sz w:val="24"/>
          <w:szCs w:val="24"/>
        </w:rPr>
        <w:t>201</w:t>
      </w:r>
      <w:r w:rsidR="002347F9" w:rsidRPr="000209AF">
        <w:rPr>
          <w:rFonts w:ascii="Times New Roman" w:eastAsia="仿宋" w:hAnsi="Times New Roman"/>
          <w:sz w:val="24"/>
          <w:szCs w:val="24"/>
        </w:rPr>
        <w:t>9</w:t>
      </w:r>
      <w:r w:rsidRPr="000209AF">
        <w:rPr>
          <w:rFonts w:ascii="Times New Roman" w:eastAsia="仿宋" w:hAnsi="Times New Roman"/>
          <w:sz w:val="24"/>
          <w:szCs w:val="24"/>
        </w:rPr>
        <w:t>年</w:t>
      </w:r>
      <w:r w:rsidR="002347F9" w:rsidRPr="000209AF">
        <w:rPr>
          <w:rFonts w:ascii="Times New Roman" w:eastAsia="仿宋" w:hAnsi="Times New Roman"/>
          <w:sz w:val="24"/>
          <w:szCs w:val="24"/>
        </w:rPr>
        <w:t>7</w:t>
      </w:r>
      <w:r w:rsidRPr="000209AF">
        <w:rPr>
          <w:rFonts w:ascii="Times New Roman" w:eastAsia="仿宋" w:hAnsi="Times New Roman"/>
          <w:sz w:val="24"/>
          <w:szCs w:val="24"/>
        </w:rPr>
        <w:t>月</w:t>
      </w:r>
      <w:r w:rsidR="002347F9" w:rsidRPr="000209AF">
        <w:rPr>
          <w:rFonts w:ascii="Times New Roman" w:eastAsia="仿宋" w:hAnsi="Times New Roman"/>
          <w:sz w:val="24"/>
          <w:szCs w:val="24"/>
        </w:rPr>
        <w:t>正式</w:t>
      </w:r>
      <w:r w:rsidRPr="000209AF">
        <w:rPr>
          <w:rFonts w:ascii="Times New Roman" w:eastAsia="仿宋" w:hAnsi="Times New Roman"/>
          <w:sz w:val="24"/>
          <w:szCs w:val="24"/>
        </w:rPr>
        <w:t>下达，上海市园林科学规划研究院</w:t>
      </w:r>
      <w:r w:rsidR="002347F9" w:rsidRPr="000209AF">
        <w:rPr>
          <w:rFonts w:ascii="Times New Roman" w:eastAsia="仿宋" w:hAnsi="Times New Roman"/>
          <w:sz w:val="24"/>
          <w:szCs w:val="24"/>
        </w:rPr>
        <w:t>在此之前已经开展了一系列</w:t>
      </w:r>
      <w:proofErr w:type="gramStart"/>
      <w:r w:rsidR="002347F9" w:rsidRPr="000209AF">
        <w:rPr>
          <w:rFonts w:ascii="Times New Roman" w:eastAsia="仿宋" w:hAnsi="Times New Roman"/>
          <w:sz w:val="24"/>
          <w:szCs w:val="24"/>
        </w:rPr>
        <w:t>预研究</w:t>
      </w:r>
      <w:proofErr w:type="gramEnd"/>
      <w:r w:rsidR="002347F9" w:rsidRPr="000209AF">
        <w:rPr>
          <w:rFonts w:ascii="Times New Roman" w:eastAsia="仿宋" w:hAnsi="Times New Roman"/>
          <w:sz w:val="24"/>
          <w:szCs w:val="24"/>
        </w:rPr>
        <w:t>工作，</w:t>
      </w:r>
      <w:r w:rsidRPr="000209AF">
        <w:rPr>
          <w:rFonts w:ascii="Times New Roman" w:eastAsia="仿宋" w:hAnsi="Times New Roman"/>
          <w:sz w:val="24"/>
          <w:szCs w:val="24"/>
        </w:rPr>
        <w:t>成立了标准起草小组，启动标准编制项目，明确了工作指导思想和原则，确定了起草组成员和任务分工。根据前期研究结果，在充分调研和分析总结的基础上，提出了本标准的总体思路和框架，制订了本标准的提纲。</w:t>
      </w:r>
      <w:r w:rsidRPr="000209AF">
        <w:rPr>
          <w:rFonts w:ascii="Times New Roman" w:eastAsia="仿宋" w:hAnsi="Times New Roman"/>
          <w:sz w:val="24"/>
          <w:szCs w:val="24"/>
        </w:rPr>
        <w:t>201</w:t>
      </w:r>
      <w:r w:rsidR="002347F9" w:rsidRPr="000209AF">
        <w:rPr>
          <w:rFonts w:ascii="Times New Roman" w:eastAsia="仿宋" w:hAnsi="Times New Roman"/>
          <w:sz w:val="24"/>
          <w:szCs w:val="24"/>
        </w:rPr>
        <w:t>9</w:t>
      </w:r>
      <w:r w:rsidRPr="000209AF">
        <w:rPr>
          <w:rFonts w:ascii="Times New Roman" w:eastAsia="仿宋" w:hAnsi="Times New Roman"/>
          <w:sz w:val="24"/>
          <w:szCs w:val="24"/>
        </w:rPr>
        <w:t>年</w:t>
      </w:r>
      <w:r w:rsidR="00A60A41" w:rsidRPr="000209AF">
        <w:rPr>
          <w:rFonts w:ascii="Times New Roman" w:eastAsia="仿宋" w:hAnsi="Times New Roman"/>
          <w:sz w:val="24"/>
          <w:szCs w:val="24"/>
        </w:rPr>
        <w:t>3</w:t>
      </w:r>
      <w:r w:rsidR="00AB6AB9">
        <w:rPr>
          <w:rFonts w:ascii="Times New Roman" w:eastAsia="仿宋" w:hAnsi="Times New Roman" w:hint="eastAsia"/>
          <w:sz w:val="24"/>
          <w:szCs w:val="24"/>
        </w:rPr>
        <w:t>~</w:t>
      </w:r>
      <w:r w:rsidR="002347F9" w:rsidRPr="000209AF">
        <w:rPr>
          <w:rFonts w:ascii="Times New Roman" w:eastAsia="仿宋" w:hAnsi="Times New Roman"/>
          <w:sz w:val="24"/>
          <w:szCs w:val="24"/>
        </w:rPr>
        <w:t>6</w:t>
      </w:r>
      <w:r w:rsidRPr="000209AF">
        <w:rPr>
          <w:rFonts w:ascii="Times New Roman" w:eastAsia="仿宋" w:hAnsi="Times New Roman"/>
          <w:sz w:val="24"/>
          <w:szCs w:val="24"/>
        </w:rPr>
        <w:t>月，本标准编制小组在以上工作的基础上，进行了多次内部讨论和反复修改，形成了本标准工作组讨论</w:t>
      </w:r>
      <w:r w:rsidR="007B3C14" w:rsidRPr="000209AF">
        <w:rPr>
          <w:rFonts w:ascii="Times New Roman" w:eastAsia="仿宋" w:hAnsi="Times New Roman"/>
          <w:sz w:val="24"/>
          <w:szCs w:val="24"/>
        </w:rPr>
        <w:t>初</w:t>
      </w:r>
      <w:r w:rsidRPr="000209AF">
        <w:rPr>
          <w:rFonts w:ascii="Times New Roman" w:eastAsia="仿宋" w:hAnsi="Times New Roman"/>
          <w:sz w:val="24"/>
          <w:szCs w:val="24"/>
        </w:rPr>
        <w:t>稿及编制说明初稿。</w:t>
      </w:r>
      <w:r w:rsidR="00D23648" w:rsidRPr="000209AF">
        <w:rPr>
          <w:rFonts w:ascii="Times New Roman" w:eastAsia="仿宋" w:hAnsi="Times New Roman"/>
          <w:sz w:val="24"/>
          <w:szCs w:val="24"/>
        </w:rPr>
        <w:t>201</w:t>
      </w:r>
      <w:r w:rsidR="002347F9" w:rsidRPr="000209AF">
        <w:rPr>
          <w:rFonts w:ascii="Times New Roman" w:eastAsia="仿宋" w:hAnsi="Times New Roman"/>
          <w:sz w:val="24"/>
          <w:szCs w:val="24"/>
        </w:rPr>
        <w:t>9</w:t>
      </w:r>
      <w:r w:rsidR="00D23648" w:rsidRPr="000209AF">
        <w:rPr>
          <w:rFonts w:ascii="Times New Roman" w:eastAsia="仿宋" w:hAnsi="Times New Roman"/>
          <w:sz w:val="24"/>
          <w:szCs w:val="24"/>
        </w:rPr>
        <w:t>年</w:t>
      </w:r>
      <w:r w:rsidR="002347F9" w:rsidRPr="000209AF">
        <w:rPr>
          <w:rFonts w:ascii="Times New Roman" w:eastAsia="仿宋" w:hAnsi="Times New Roman"/>
          <w:sz w:val="24"/>
          <w:szCs w:val="24"/>
        </w:rPr>
        <w:t>8</w:t>
      </w:r>
      <w:r w:rsidR="00D23648" w:rsidRPr="000209AF">
        <w:rPr>
          <w:rFonts w:ascii="Times New Roman" w:eastAsia="仿宋" w:hAnsi="Times New Roman"/>
          <w:sz w:val="24"/>
          <w:szCs w:val="24"/>
        </w:rPr>
        <w:t>月</w:t>
      </w:r>
      <w:r w:rsidR="0054432E" w:rsidRPr="000209AF">
        <w:rPr>
          <w:rFonts w:ascii="Times New Roman" w:eastAsia="仿宋" w:hAnsi="Times New Roman"/>
          <w:sz w:val="24"/>
          <w:szCs w:val="24"/>
        </w:rPr>
        <w:t>，上海市绿化和市容管理局科技处组织专家对该标准进行了开题报告评审。</w:t>
      </w:r>
      <w:r w:rsidR="007B3C14" w:rsidRPr="000209AF">
        <w:rPr>
          <w:rFonts w:ascii="Times New Roman" w:eastAsia="仿宋" w:hAnsi="Times New Roman"/>
          <w:sz w:val="24"/>
          <w:szCs w:val="24"/>
        </w:rPr>
        <w:t>后期编写组多次对专家意见讨论形成</w:t>
      </w:r>
      <w:r w:rsidR="008E08EC" w:rsidRPr="000209AF">
        <w:rPr>
          <w:rFonts w:ascii="Times New Roman" w:eastAsia="仿宋" w:hAnsi="Times New Roman"/>
          <w:sz w:val="24"/>
          <w:szCs w:val="24"/>
        </w:rPr>
        <w:t>征求意见初稿</w:t>
      </w:r>
      <w:r w:rsidR="007B3C14" w:rsidRPr="000209AF">
        <w:rPr>
          <w:rFonts w:ascii="Times New Roman" w:eastAsia="仿宋" w:hAnsi="Times New Roman"/>
          <w:sz w:val="24"/>
          <w:szCs w:val="24"/>
        </w:rPr>
        <w:t>。</w:t>
      </w:r>
    </w:p>
    <w:p w:rsidR="00065CD5" w:rsidRPr="000209AF" w:rsidRDefault="00065CD5" w:rsidP="00113560">
      <w:pPr>
        <w:pStyle w:val="af5"/>
        <w:spacing w:line="360" w:lineRule="auto"/>
        <w:ind w:right="45" w:firstLine="480"/>
        <w:jc w:val="left"/>
        <w:rPr>
          <w:rFonts w:ascii="Times New Roman" w:eastAsia="黑体" w:hAnsi="Times New Roman"/>
          <w:sz w:val="24"/>
          <w:szCs w:val="24"/>
        </w:rPr>
      </w:pPr>
      <w:r w:rsidRPr="000209AF">
        <w:rPr>
          <w:rFonts w:ascii="Times New Roman" w:eastAsia="黑体" w:hAnsi="Times New Roman"/>
          <w:sz w:val="24"/>
          <w:szCs w:val="24"/>
        </w:rPr>
        <w:t>3</w:t>
      </w:r>
      <w:r w:rsidR="008E08EC" w:rsidRPr="000209AF">
        <w:rPr>
          <w:rFonts w:ascii="Times New Roman" w:eastAsia="黑体" w:hAnsi="Times New Roman"/>
          <w:sz w:val="24"/>
          <w:szCs w:val="24"/>
        </w:rPr>
        <w:t>、</w:t>
      </w:r>
      <w:r w:rsidR="00BB4C47" w:rsidRPr="00BB4C47">
        <w:rPr>
          <w:rFonts w:ascii="Times New Roman" w:eastAsia="黑体" w:hAnsi="Times New Roman" w:hint="eastAsia"/>
          <w:sz w:val="24"/>
          <w:szCs w:val="24"/>
        </w:rPr>
        <w:t>意见征询</w:t>
      </w:r>
      <w:bookmarkStart w:id="0" w:name="_GoBack"/>
      <w:bookmarkEnd w:id="0"/>
    </w:p>
    <w:p w:rsidR="00650317" w:rsidRPr="000209AF" w:rsidRDefault="00065CD5" w:rsidP="00113560">
      <w:pPr>
        <w:pStyle w:val="af5"/>
        <w:spacing w:line="360" w:lineRule="auto"/>
        <w:ind w:right="43" w:firstLine="480"/>
        <w:rPr>
          <w:rFonts w:ascii="Times New Roman" w:eastAsia="仿宋" w:hAnsi="Times New Roman"/>
          <w:sz w:val="24"/>
          <w:szCs w:val="24"/>
        </w:rPr>
      </w:pPr>
      <w:r w:rsidRPr="000209AF">
        <w:rPr>
          <w:rFonts w:ascii="Times New Roman" w:eastAsia="仿宋" w:hAnsi="Times New Roman"/>
          <w:sz w:val="24"/>
          <w:szCs w:val="24"/>
        </w:rPr>
        <w:t>20</w:t>
      </w:r>
      <w:r w:rsidR="002347F9" w:rsidRPr="000209AF">
        <w:rPr>
          <w:rFonts w:ascii="Times New Roman" w:eastAsia="仿宋" w:hAnsi="Times New Roman"/>
          <w:sz w:val="24"/>
          <w:szCs w:val="24"/>
        </w:rPr>
        <w:t>20</w:t>
      </w:r>
      <w:r w:rsidRPr="000209AF">
        <w:rPr>
          <w:rFonts w:ascii="Times New Roman" w:eastAsia="仿宋" w:hAnsi="Times New Roman"/>
          <w:sz w:val="24"/>
          <w:szCs w:val="24"/>
        </w:rPr>
        <w:t>年</w:t>
      </w:r>
      <w:r w:rsidR="002347F9" w:rsidRPr="000209AF">
        <w:rPr>
          <w:rFonts w:ascii="Times New Roman" w:eastAsia="仿宋" w:hAnsi="Times New Roman"/>
          <w:sz w:val="24"/>
          <w:szCs w:val="24"/>
        </w:rPr>
        <w:t>4-6</w:t>
      </w:r>
      <w:r w:rsidRPr="000209AF">
        <w:rPr>
          <w:rFonts w:ascii="Times New Roman" w:eastAsia="仿宋" w:hAnsi="Times New Roman"/>
          <w:sz w:val="24"/>
          <w:szCs w:val="24"/>
        </w:rPr>
        <w:t>月，本标准编制组将</w:t>
      </w:r>
      <w:r w:rsidR="008E08EC" w:rsidRPr="000209AF">
        <w:rPr>
          <w:rFonts w:ascii="Times New Roman" w:eastAsia="仿宋" w:hAnsi="Times New Roman"/>
          <w:sz w:val="24"/>
          <w:szCs w:val="24"/>
        </w:rPr>
        <w:t>征求意见初稿</w:t>
      </w:r>
      <w:r w:rsidRPr="000209AF">
        <w:rPr>
          <w:rFonts w:ascii="Times New Roman" w:eastAsia="仿宋" w:hAnsi="Times New Roman"/>
          <w:sz w:val="24"/>
          <w:szCs w:val="24"/>
        </w:rPr>
        <w:t>发送给行业专家</w:t>
      </w:r>
      <w:r w:rsidR="00474E38" w:rsidRPr="000209AF">
        <w:rPr>
          <w:rFonts w:ascii="Times New Roman" w:eastAsia="仿宋" w:hAnsi="Times New Roman"/>
          <w:sz w:val="24"/>
          <w:szCs w:val="24"/>
        </w:rPr>
        <w:t>和国内其它省份的相关从业人员</w:t>
      </w:r>
      <w:r w:rsidRPr="000209AF">
        <w:rPr>
          <w:rFonts w:ascii="Times New Roman" w:eastAsia="仿宋" w:hAnsi="Times New Roman"/>
          <w:sz w:val="24"/>
          <w:szCs w:val="24"/>
        </w:rPr>
        <w:t>，征求</w:t>
      </w:r>
      <w:r w:rsidR="00474E38" w:rsidRPr="000209AF">
        <w:rPr>
          <w:rFonts w:ascii="Times New Roman" w:eastAsia="仿宋" w:hAnsi="Times New Roman"/>
          <w:sz w:val="24"/>
          <w:szCs w:val="24"/>
        </w:rPr>
        <w:t>意见的专家研究领域囊括了</w:t>
      </w:r>
      <w:r w:rsidRPr="000209AF">
        <w:rPr>
          <w:rFonts w:ascii="Times New Roman" w:eastAsia="仿宋" w:hAnsi="Times New Roman"/>
          <w:sz w:val="24"/>
          <w:szCs w:val="24"/>
        </w:rPr>
        <w:t>森林病虫防控、检验检疫、病虫害鉴定和生态学研究等方面。</w:t>
      </w:r>
    </w:p>
    <w:p w:rsidR="00065CD5" w:rsidRPr="000209AF" w:rsidRDefault="00065CD5" w:rsidP="00113560">
      <w:pPr>
        <w:pStyle w:val="af5"/>
        <w:spacing w:line="360" w:lineRule="auto"/>
        <w:ind w:right="43" w:firstLine="480"/>
        <w:rPr>
          <w:rFonts w:ascii="Times New Roman" w:eastAsia="仿宋" w:hAnsi="Times New Roman"/>
          <w:sz w:val="24"/>
          <w:szCs w:val="24"/>
        </w:rPr>
      </w:pPr>
      <w:r w:rsidRPr="000209AF">
        <w:rPr>
          <w:rFonts w:ascii="Times New Roman" w:eastAsia="仿宋" w:hAnsi="Times New Roman"/>
          <w:sz w:val="24"/>
          <w:szCs w:val="24"/>
        </w:rPr>
        <w:t>20</w:t>
      </w:r>
      <w:r w:rsidR="002347F9" w:rsidRPr="000209AF">
        <w:rPr>
          <w:rFonts w:ascii="Times New Roman" w:eastAsia="仿宋" w:hAnsi="Times New Roman"/>
          <w:sz w:val="24"/>
          <w:szCs w:val="24"/>
        </w:rPr>
        <w:t>20</w:t>
      </w:r>
      <w:r w:rsidRPr="000209AF">
        <w:rPr>
          <w:rFonts w:ascii="Times New Roman" w:eastAsia="仿宋" w:hAnsi="Times New Roman"/>
          <w:sz w:val="24"/>
          <w:szCs w:val="24"/>
        </w:rPr>
        <w:t>年</w:t>
      </w:r>
      <w:r w:rsidR="002347F9" w:rsidRPr="000209AF">
        <w:rPr>
          <w:rFonts w:ascii="Times New Roman" w:eastAsia="仿宋" w:hAnsi="Times New Roman"/>
          <w:sz w:val="24"/>
          <w:szCs w:val="24"/>
        </w:rPr>
        <w:t>7-8</w:t>
      </w:r>
      <w:r w:rsidRPr="000209AF">
        <w:rPr>
          <w:rFonts w:ascii="Times New Roman" w:eastAsia="仿宋" w:hAnsi="Times New Roman"/>
          <w:sz w:val="24"/>
          <w:szCs w:val="24"/>
        </w:rPr>
        <w:t>月，编制组将各方面资料汇总，</w:t>
      </w:r>
      <w:r w:rsidR="00A60A41" w:rsidRPr="000209AF">
        <w:rPr>
          <w:rFonts w:ascii="Times New Roman" w:eastAsia="仿宋" w:hAnsi="Times New Roman"/>
          <w:sz w:val="24"/>
          <w:szCs w:val="24"/>
        </w:rPr>
        <w:t>并</w:t>
      </w:r>
      <w:r w:rsidRPr="000209AF">
        <w:rPr>
          <w:rFonts w:ascii="Times New Roman" w:eastAsia="仿宋" w:hAnsi="Times New Roman"/>
          <w:sz w:val="24"/>
          <w:szCs w:val="24"/>
        </w:rPr>
        <w:t>经过小组讨论，形成意见汇总表和标准</w:t>
      </w:r>
      <w:r w:rsidR="007B3C14" w:rsidRPr="000209AF">
        <w:rPr>
          <w:rFonts w:ascii="Times New Roman" w:eastAsia="仿宋" w:hAnsi="Times New Roman"/>
          <w:sz w:val="24"/>
          <w:szCs w:val="24"/>
        </w:rPr>
        <w:t>征求意见稿</w:t>
      </w:r>
      <w:r w:rsidRPr="000209AF">
        <w:rPr>
          <w:rFonts w:ascii="Times New Roman" w:eastAsia="仿宋" w:hAnsi="Times New Roman"/>
          <w:sz w:val="24"/>
          <w:szCs w:val="24"/>
        </w:rPr>
        <w:t>。</w:t>
      </w:r>
    </w:p>
    <w:p w:rsidR="009F59E7" w:rsidRPr="000209AF" w:rsidRDefault="00650317" w:rsidP="00113560">
      <w:pPr>
        <w:pStyle w:val="af5"/>
        <w:spacing w:line="360" w:lineRule="auto"/>
        <w:ind w:right="43" w:firstLine="480"/>
        <w:rPr>
          <w:rFonts w:ascii="Times New Roman" w:eastAsia="仿宋" w:hAnsi="Times New Roman"/>
          <w:sz w:val="24"/>
          <w:szCs w:val="24"/>
        </w:rPr>
      </w:pPr>
      <w:r w:rsidRPr="000209AF">
        <w:rPr>
          <w:rFonts w:ascii="Times New Roman" w:eastAsia="仿宋" w:hAnsi="Times New Roman"/>
          <w:sz w:val="24"/>
          <w:szCs w:val="24"/>
        </w:rPr>
        <w:t>20</w:t>
      </w:r>
      <w:r w:rsidR="002347F9" w:rsidRPr="000209AF">
        <w:rPr>
          <w:rFonts w:ascii="Times New Roman" w:eastAsia="仿宋" w:hAnsi="Times New Roman"/>
          <w:sz w:val="24"/>
          <w:szCs w:val="24"/>
        </w:rPr>
        <w:t>20</w:t>
      </w:r>
      <w:r w:rsidRPr="000209AF">
        <w:rPr>
          <w:rFonts w:ascii="Times New Roman" w:eastAsia="仿宋" w:hAnsi="Times New Roman"/>
          <w:sz w:val="24"/>
          <w:szCs w:val="24"/>
        </w:rPr>
        <w:t>年</w:t>
      </w:r>
      <w:r w:rsidR="002347F9" w:rsidRPr="000209AF">
        <w:rPr>
          <w:rFonts w:ascii="Times New Roman" w:eastAsia="仿宋" w:hAnsi="Times New Roman"/>
          <w:sz w:val="24"/>
          <w:szCs w:val="24"/>
        </w:rPr>
        <w:t>11</w:t>
      </w:r>
      <w:r w:rsidRPr="000209AF">
        <w:rPr>
          <w:rFonts w:ascii="Times New Roman" w:eastAsia="仿宋" w:hAnsi="Times New Roman"/>
          <w:sz w:val="24"/>
          <w:szCs w:val="24"/>
        </w:rPr>
        <w:t>月，上海市林业标准化技术委员会组织专家对标准进行</w:t>
      </w:r>
      <w:r w:rsidR="00F209E0">
        <w:rPr>
          <w:rFonts w:ascii="Times New Roman" w:eastAsia="仿宋" w:hAnsi="Times New Roman" w:hint="eastAsia"/>
          <w:sz w:val="24"/>
          <w:szCs w:val="24"/>
        </w:rPr>
        <w:t>专家咨询会</w:t>
      </w:r>
      <w:r w:rsidRPr="000209AF">
        <w:rPr>
          <w:rFonts w:ascii="Times New Roman" w:eastAsia="仿宋" w:hAnsi="Times New Roman"/>
          <w:sz w:val="24"/>
          <w:szCs w:val="24"/>
        </w:rPr>
        <w:t>，</w:t>
      </w:r>
      <w:r w:rsidR="00F209E0">
        <w:rPr>
          <w:rFonts w:ascii="Times New Roman" w:eastAsia="仿宋" w:hAnsi="Times New Roman" w:hint="eastAsia"/>
          <w:sz w:val="24"/>
          <w:szCs w:val="24"/>
        </w:rPr>
        <w:t>相关专家针对</w:t>
      </w:r>
      <w:r w:rsidR="00F209E0" w:rsidRPr="00F209E0">
        <w:rPr>
          <w:rFonts w:ascii="Times New Roman" w:eastAsia="仿宋" w:hAnsi="Times New Roman" w:hint="eastAsia"/>
          <w:sz w:val="24"/>
          <w:szCs w:val="24"/>
        </w:rPr>
        <w:t>GB/T1.1</w:t>
      </w:r>
      <w:r w:rsidR="00F209E0" w:rsidRPr="00F209E0">
        <w:rPr>
          <w:rFonts w:ascii="Times New Roman" w:eastAsia="仿宋" w:hAnsi="Times New Roman" w:hint="eastAsia"/>
          <w:sz w:val="24"/>
          <w:szCs w:val="24"/>
        </w:rPr>
        <w:t>–</w:t>
      </w:r>
      <w:r w:rsidR="00F209E0" w:rsidRPr="00F209E0">
        <w:rPr>
          <w:rFonts w:ascii="Times New Roman" w:eastAsia="仿宋" w:hAnsi="Times New Roman" w:hint="eastAsia"/>
          <w:sz w:val="24"/>
          <w:szCs w:val="24"/>
        </w:rPr>
        <w:t>2020</w:t>
      </w:r>
      <w:r w:rsidR="00F209E0" w:rsidRPr="00F209E0">
        <w:rPr>
          <w:rFonts w:ascii="Times New Roman" w:eastAsia="仿宋" w:hAnsi="Times New Roman" w:hint="eastAsia"/>
          <w:sz w:val="24"/>
          <w:szCs w:val="24"/>
        </w:rPr>
        <w:t>《标准化工作导则第</w:t>
      </w:r>
      <w:r w:rsidR="00F209E0" w:rsidRPr="00F209E0">
        <w:rPr>
          <w:rFonts w:ascii="Times New Roman" w:eastAsia="仿宋" w:hAnsi="Times New Roman" w:hint="eastAsia"/>
          <w:sz w:val="24"/>
          <w:szCs w:val="24"/>
        </w:rPr>
        <w:t>1</w:t>
      </w:r>
      <w:r w:rsidR="00F209E0" w:rsidRPr="00F209E0">
        <w:rPr>
          <w:rFonts w:ascii="Times New Roman" w:eastAsia="仿宋" w:hAnsi="Times New Roman" w:hint="eastAsia"/>
          <w:sz w:val="24"/>
          <w:szCs w:val="24"/>
        </w:rPr>
        <w:t>部分：标准化文件的结构和起草规则》的</w:t>
      </w:r>
      <w:r w:rsidR="00F209E0">
        <w:rPr>
          <w:rFonts w:ascii="Times New Roman" w:eastAsia="仿宋" w:hAnsi="Times New Roman" w:hint="eastAsia"/>
          <w:sz w:val="24"/>
          <w:szCs w:val="24"/>
        </w:rPr>
        <w:t>最新</w:t>
      </w:r>
      <w:r w:rsidR="00F209E0" w:rsidRPr="00F209E0">
        <w:rPr>
          <w:rFonts w:ascii="Times New Roman" w:eastAsia="仿宋" w:hAnsi="Times New Roman" w:hint="eastAsia"/>
          <w:sz w:val="24"/>
          <w:szCs w:val="24"/>
        </w:rPr>
        <w:t>规定</w:t>
      </w:r>
      <w:r w:rsidR="00F209E0">
        <w:rPr>
          <w:rFonts w:ascii="Times New Roman" w:eastAsia="仿宋" w:hAnsi="Times New Roman" w:hint="eastAsia"/>
          <w:sz w:val="24"/>
          <w:szCs w:val="24"/>
        </w:rPr>
        <w:t>，对标准提出了相关建议和意见，</w:t>
      </w:r>
      <w:r w:rsidR="00F209E0" w:rsidRPr="00F209E0">
        <w:rPr>
          <w:rFonts w:ascii="Times New Roman" w:eastAsia="仿宋" w:hAnsi="Times New Roman" w:hint="eastAsia"/>
          <w:sz w:val="24"/>
          <w:szCs w:val="24"/>
        </w:rPr>
        <w:t>起草</w:t>
      </w:r>
      <w:r w:rsidRPr="000209AF">
        <w:rPr>
          <w:rFonts w:ascii="Times New Roman" w:eastAsia="仿宋" w:hAnsi="Times New Roman"/>
          <w:sz w:val="24"/>
          <w:szCs w:val="24"/>
        </w:rPr>
        <w:t>编写组根据专家意见进行修改形成</w:t>
      </w:r>
      <w:r w:rsidR="00F209E0">
        <w:rPr>
          <w:rFonts w:ascii="Times New Roman" w:eastAsia="仿宋" w:hAnsi="Times New Roman" w:hint="eastAsia"/>
          <w:sz w:val="24"/>
          <w:szCs w:val="24"/>
        </w:rPr>
        <w:t>送审</w:t>
      </w:r>
      <w:r w:rsidRPr="000209AF">
        <w:rPr>
          <w:rFonts w:ascii="Times New Roman" w:eastAsia="仿宋" w:hAnsi="Times New Roman"/>
          <w:sz w:val="24"/>
          <w:szCs w:val="24"/>
        </w:rPr>
        <w:t>稿</w:t>
      </w:r>
      <w:r w:rsidR="009F59E7" w:rsidRPr="000209AF">
        <w:rPr>
          <w:rFonts w:ascii="Times New Roman" w:eastAsia="仿宋" w:hAnsi="Times New Roman"/>
          <w:sz w:val="24"/>
          <w:szCs w:val="24"/>
        </w:rPr>
        <w:t>。</w:t>
      </w:r>
    </w:p>
    <w:p w:rsidR="00065CD5" w:rsidRPr="00BB4C47" w:rsidRDefault="00BB4C47" w:rsidP="00113560">
      <w:pPr>
        <w:pStyle w:val="af5"/>
        <w:spacing w:line="360" w:lineRule="auto"/>
        <w:ind w:right="43" w:firstLineChars="0" w:firstLine="0"/>
        <w:jc w:val="left"/>
        <w:rPr>
          <w:rFonts w:ascii="Times New Roman" w:eastAsia="黑体" w:hAnsi="Times New Roman"/>
          <w:sz w:val="28"/>
          <w:szCs w:val="24"/>
        </w:rPr>
      </w:pPr>
      <w:r w:rsidRPr="00BB4C47">
        <w:rPr>
          <w:rFonts w:ascii="Times New Roman" w:eastAsia="黑体" w:hAnsi="Times New Roman" w:hint="eastAsia"/>
          <w:sz w:val="28"/>
          <w:szCs w:val="24"/>
        </w:rPr>
        <w:t>二</w:t>
      </w:r>
      <w:r w:rsidR="00065CD5" w:rsidRPr="00BB4C47">
        <w:rPr>
          <w:rFonts w:ascii="Times New Roman" w:eastAsia="黑体" w:hAnsi="Times New Roman"/>
          <w:sz w:val="28"/>
          <w:szCs w:val="24"/>
        </w:rPr>
        <w:t>、主要条款的说明</w:t>
      </w:r>
    </w:p>
    <w:p w:rsidR="00065CD5" w:rsidRPr="000209AF" w:rsidRDefault="00065CD5" w:rsidP="00113560">
      <w:pPr>
        <w:spacing w:line="360" w:lineRule="auto"/>
        <w:ind w:right="43" w:firstLineChars="200" w:firstLine="480"/>
        <w:rPr>
          <w:rFonts w:ascii="Times New Roman" w:eastAsia="仿宋" w:hAnsi="Times New Roman"/>
          <w:sz w:val="24"/>
          <w:szCs w:val="24"/>
        </w:rPr>
      </w:pPr>
      <w:r w:rsidRPr="000209AF">
        <w:rPr>
          <w:rFonts w:ascii="Times New Roman" w:eastAsia="仿宋" w:hAnsi="Times New Roman"/>
          <w:sz w:val="24"/>
          <w:szCs w:val="24"/>
        </w:rPr>
        <w:t>本标准结合上海地区</w:t>
      </w:r>
      <w:r w:rsidR="002347F9" w:rsidRPr="000209AF">
        <w:rPr>
          <w:rFonts w:ascii="Times New Roman" w:eastAsia="仿宋" w:hAnsi="Times New Roman"/>
          <w:sz w:val="24"/>
          <w:szCs w:val="24"/>
        </w:rPr>
        <w:t>黑色枝小蠹</w:t>
      </w:r>
      <w:r w:rsidRPr="000209AF">
        <w:rPr>
          <w:rFonts w:ascii="Times New Roman" w:eastAsia="仿宋" w:hAnsi="Times New Roman"/>
          <w:sz w:val="24"/>
          <w:szCs w:val="24"/>
        </w:rPr>
        <w:t>的发生为害</w:t>
      </w:r>
      <w:r w:rsidR="00D73439" w:rsidRPr="000209AF">
        <w:rPr>
          <w:rFonts w:ascii="Times New Roman" w:eastAsia="仿宋" w:hAnsi="Times New Roman"/>
          <w:sz w:val="24"/>
          <w:szCs w:val="24"/>
        </w:rPr>
        <w:t>特点</w:t>
      </w:r>
      <w:r w:rsidRPr="000209AF">
        <w:rPr>
          <w:rFonts w:ascii="Times New Roman" w:eastAsia="仿宋" w:hAnsi="Times New Roman"/>
          <w:sz w:val="24"/>
          <w:szCs w:val="24"/>
        </w:rPr>
        <w:t>，</w:t>
      </w:r>
      <w:r w:rsidR="0033449C" w:rsidRPr="000209AF">
        <w:rPr>
          <w:rFonts w:ascii="Times New Roman" w:eastAsia="仿宋" w:hAnsi="Times New Roman"/>
          <w:sz w:val="24"/>
          <w:szCs w:val="24"/>
        </w:rPr>
        <w:t>规定了该虫的虫情调查、虫情预测，并基于监测</w:t>
      </w:r>
      <w:r w:rsidRPr="000209AF">
        <w:rPr>
          <w:rFonts w:ascii="Times New Roman" w:eastAsia="仿宋" w:hAnsi="Times New Roman"/>
          <w:sz w:val="24"/>
          <w:szCs w:val="24"/>
        </w:rPr>
        <w:t>规定了</w:t>
      </w:r>
      <w:r w:rsidR="00D73439" w:rsidRPr="000209AF">
        <w:rPr>
          <w:rFonts w:ascii="Times New Roman" w:eastAsia="仿宋" w:hAnsi="Times New Roman"/>
          <w:sz w:val="24"/>
          <w:szCs w:val="24"/>
        </w:rPr>
        <w:t>该虫</w:t>
      </w:r>
      <w:r w:rsidRPr="000209AF">
        <w:rPr>
          <w:rFonts w:ascii="Times New Roman" w:eastAsia="仿宋" w:hAnsi="Times New Roman"/>
          <w:sz w:val="24"/>
          <w:szCs w:val="24"/>
        </w:rPr>
        <w:t>的</w:t>
      </w:r>
      <w:r w:rsidR="009502D8" w:rsidRPr="000209AF">
        <w:rPr>
          <w:rFonts w:ascii="Times New Roman" w:eastAsia="仿宋" w:hAnsi="Times New Roman"/>
          <w:sz w:val="24"/>
          <w:szCs w:val="24"/>
        </w:rPr>
        <w:t>综合</w:t>
      </w:r>
      <w:r w:rsidRPr="000209AF">
        <w:rPr>
          <w:rFonts w:ascii="Times New Roman" w:eastAsia="仿宋" w:hAnsi="Times New Roman"/>
          <w:sz w:val="24"/>
          <w:szCs w:val="24"/>
        </w:rPr>
        <w:t>防治技术和效果评价等技术内容</w:t>
      </w:r>
      <w:r w:rsidR="00D73439" w:rsidRPr="000209AF">
        <w:rPr>
          <w:rFonts w:ascii="Times New Roman" w:eastAsia="仿宋" w:hAnsi="Times New Roman"/>
          <w:sz w:val="24"/>
          <w:szCs w:val="24"/>
        </w:rPr>
        <w:t>。</w:t>
      </w:r>
      <w:r w:rsidRPr="000209AF">
        <w:rPr>
          <w:rFonts w:ascii="Times New Roman" w:eastAsia="仿宋" w:hAnsi="Times New Roman"/>
          <w:sz w:val="24"/>
          <w:szCs w:val="24"/>
        </w:rPr>
        <w:t>其中</w:t>
      </w:r>
      <w:r w:rsidRPr="000209AF">
        <w:rPr>
          <w:rFonts w:ascii="Times New Roman" w:eastAsia="仿宋" w:hAnsi="Times New Roman"/>
          <w:sz w:val="24"/>
          <w:szCs w:val="24"/>
        </w:rPr>
        <w:lastRenderedPageBreak/>
        <w:t>量化数据主要基于本标准</w:t>
      </w:r>
      <w:proofErr w:type="gramStart"/>
      <w:r w:rsidRPr="000209AF">
        <w:rPr>
          <w:rFonts w:ascii="Times New Roman" w:eastAsia="仿宋" w:hAnsi="Times New Roman"/>
          <w:sz w:val="24"/>
          <w:szCs w:val="24"/>
        </w:rPr>
        <w:t>撰写组</w:t>
      </w:r>
      <w:proofErr w:type="gramEnd"/>
      <w:r w:rsidRPr="000209AF">
        <w:rPr>
          <w:rFonts w:ascii="Times New Roman" w:eastAsia="仿宋" w:hAnsi="Times New Roman"/>
          <w:sz w:val="24"/>
          <w:szCs w:val="24"/>
        </w:rPr>
        <w:t>成员的相关研究和实践积累，以及近年来已公开发布的相关文献资料。</w:t>
      </w:r>
    </w:p>
    <w:p w:rsidR="00065CD5" w:rsidRPr="00132F36" w:rsidRDefault="00065CD5" w:rsidP="00132F36">
      <w:pPr>
        <w:spacing w:line="360" w:lineRule="auto"/>
        <w:ind w:right="45"/>
        <w:jc w:val="left"/>
        <w:rPr>
          <w:rFonts w:ascii="Times New Roman" w:eastAsia="黑体" w:hAnsi="Times New Roman"/>
          <w:sz w:val="24"/>
          <w:szCs w:val="24"/>
        </w:rPr>
      </w:pPr>
      <w:r w:rsidRPr="00132F36">
        <w:rPr>
          <w:rFonts w:ascii="Times New Roman" w:eastAsia="黑体" w:hAnsi="Times New Roman"/>
          <w:sz w:val="24"/>
          <w:szCs w:val="24"/>
        </w:rPr>
        <w:t>1</w:t>
      </w:r>
      <w:r w:rsidRPr="00132F36">
        <w:rPr>
          <w:rFonts w:ascii="Times New Roman" w:eastAsia="黑体" w:hAnsi="Times New Roman"/>
          <w:sz w:val="24"/>
          <w:szCs w:val="24"/>
        </w:rPr>
        <w:t>、关于</w:t>
      </w:r>
      <w:r w:rsidR="00AC3FB0" w:rsidRPr="00132F36">
        <w:rPr>
          <w:rFonts w:ascii="Times New Roman" w:eastAsia="黑体" w:hAnsi="Times New Roman"/>
          <w:sz w:val="24"/>
          <w:szCs w:val="24"/>
        </w:rPr>
        <w:t>“</w:t>
      </w:r>
      <w:r w:rsidR="009733BB" w:rsidRPr="00132F36">
        <w:rPr>
          <w:rFonts w:ascii="Times New Roman" w:eastAsia="黑体" w:hAnsi="Times New Roman"/>
          <w:sz w:val="24"/>
          <w:szCs w:val="24"/>
        </w:rPr>
        <w:t>监测方法中核心技术</w:t>
      </w:r>
      <w:r w:rsidR="00AC3FB0" w:rsidRPr="00132F36">
        <w:rPr>
          <w:rFonts w:ascii="Times New Roman" w:eastAsia="黑体" w:hAnsi="Times New Roman"/>
          <w:sz w:val="24"/>
          <w:szCs w:val="24"/>
        </w:rPr>
        <w:t>”</w:t>
      </w:r>
      <w:r w:rsidRPr="00132F36">
        <w:rPr>
          <w:rFonts w:ascii="Times New Roman" w:eastAsia="黑体" w:hAnsi="Times New Roman"/>
          <w:sz w:val="24"/>
          <w:szCs w:val="24"/>
        </w:rPr>
        <w:t>的说明</w:t>
      </w:r>
    </w:p>
    <w:p w:rsidR="009733BB" w:rsidRPr="000209AF" w:rsidRDefault="008F2BD1" w:rsidP="00113560">
      <w:pPr>
        <w:spacing w:line="360" w:lineRule="auto"/>
        <w:ind w:right="43" w:firstLineChars="200" w:firstLine="480"/>
        <w:rPr>
          <w:rFonts w:ascii="Times New Roman" w:eastAsia="仿宋" w:hAnsi="Times New Roman"/>
          <w:sz w:val="24"/>
          <w:szCs w:val="24"/>
        </w:rPr>
      </w:pPr>
      <w:r w:rsidRPr="000209AF">
        <w:rPr>
          <w:rFonts w:ascii="Times New Roman" w:eastAsia="仿宋" w:hAnsi="Times New Roman"/>
          <w:sz w:val="24"/>
          <w:szCs w:val="24"/>
        </w:rPr>
        <w:t>本标准的虫情监测方法主要有两种，即诱芯监测和野外踏查。通过我们前期的反复试验，发现使用酒精作为诱芯可以有效地诱集到一定数量的黑色枝小蠹，但是在实际使用过程中，使用酒精作为诱芯所诱集的小蠹中，除了有黑色枝小蠹，也存在</w:t>
      </w:r>
      <w:proofErr w:type="gramStart"/>
      <w:r w:rsidRPr="000209AF">
        <w:rPr>
          <w:rFonts w:ascii="Times New Roman" w:eastAsia="仿宋" w:hAnsi="Times New Roman"/>
          <w:sz w:val="24"/>
          <w:szCs w:val="24"/>
        </w:rPr>
        <w:t>暗翅足距</w:t>
      </w:r>
      <w:proofErr w:type="gramEnd"/>
      <w:r w:rsidRPr="000209AF">
        <w:rPr>
          <w:rFonts w:ascii="Times New Roman" w:eastAsia="仿宋" w:hAnsi="Times New Roman"/>
          <w:sz w:val="24"/>
          <w:szCs w:val="24"/>
        </w:rPr>
        <w:t>小蠹、</w:t>
      </w:r>
      <w:proofErr w:type="gramStart"/>
      <w:r w:rsidRPr="000209AF">
        <w:rPr>
          <w:rFonts w:ascii="Times New Roman" w:eastAsia="仿宋" w:hAnsi="Times New Roman"/>
          <w:sz w:val="24"/>
          <w:szCs w:val="24"/>
        </w:rPr>
        <w:t>削尾材</w:t>
      </w:r>
      <w:proofErr w:type="gramEnd"/>
      <w:r w:rsidRPr="000209AF">
        <w:rPr>
          <w:rFonts w:ascii="Times New Roman" w:eastAsia="仿宋" w:hAnsi="Times New Roman"/>
          <w:sz w:val="24"/>
          <w:szCs w:val="24"/>
        </w:rPr>
        <w:t>小蠹等其它种类的小蠹种类，因此在具体的检查过程中应加以区分；本标准建议使用</w:t>
      </w:r>
      <w:r w:rsidRPr="000209AF">
        <w:rPr>
          <w:rFonts w:ascii="Times New Roman" w:eastAsia="仿宋" w:hAnsi="Times New Roman"/>
          <w:sz w:val="24"/>
          <w:szCs w:val="24"/>
        </w:rPr>
        <w:t>35-50%</w:t>
      </w:r>
      <w:r w:rsidRPr="000209AF">
        <w:rPr>
          <w:rFonts w:ascii="Times New Roman" w:eastAsia="仿宋" w:hAnsi="Times New Roman"/>
          <w:sz w:val="24"/>
          <w:szCs w:val="24"/>
        </w:rPr>
        <w:t>这一浓度范围的酒精作为诱芯装入缓释袋中，主要是基于以下考虑：浓度为</w:t>
      </w:r>
      <w:r w:rsidRPr="000209AF">
        <w:rPr>
          <w:rFonts w:ascii="Times New Roman" w:eastAsia="仿宋" w:hAnsi="Times New Roman"/>
          <w:sz w:val="24"/>
          <w:szCs w:val="24"/>
        </w:rPr>
        <w:t>35-50%</w:t>
      </w:r>
      <w:r w:rsidRPr="000209AF">
        <w:rPr>
          <w:rFonts w:ascii="Times New Roman" w:eastAsia="仿宋" w:hAnsi="Times New Roman"/>
          <w:sz w:val="24"/>
          <w:szCs w:val="24"/>
        </w:rPr>
        <w:t>的酒精溶液在每月更换一次的情况下与高浓度酒精溶液在诱集黑色枝小蠹的效果上不存在显著差异，但是考虑到</w:t>
      </w:r>
      <w:r w:rsidR="00BF40A4">
        <w:rPr>
          <w:rFonts w:ascii="Times New Roman" w:eastAsia="仿宋" w:hAnsi="Times New Roman" w:hint="eastAsia"/>
          <w:sz w:val="24"/>
          <w:szCs w:val="24"/>
        </w:rPr>
        <w:t>高</w:t>
      </w:r>
      <w:r w:rsidRPr="000209AF">
        <w:rPr>
          <w:rFonts w:ascii="Times New Roman" w:eastAsia="仿宋" w:hAnsi="Times New Roman"/>
          <w:sz w:val="24"/>
          <w:szCs w:val="24"/>
        </w:rPr>
        <w:t>浓度的酒精放置于野外可能引起安全上的问题，因此，本标准选用</w:t>
      </w:r>
      <w:r w:rsidR="00001E83" w:rsidRPr="000209AF">
        <w:rPr>
          <w:rFonts w:ascii="Times New Roman" w:eastAsia="仿宋" w:hAnsi="Times New Roman"/>
          <w:sz w:val="24"/>
          <w:szCs w:val="24"/>
        </w:rPr>
        <w:t>35-50%</w:t>
      </w:r>
      <w:r w:rsidR="00001E83" w:rsidRPr="000209AF">
        <w:rPr>
          <w:rFonts w:ascii="Times New Roman" w:eastAsia="仿宋" w:hAnsi="Times New Roman"/>
          <w:sz w:val="24"/>
          <w:szCs w:val="24"/>
        </w:rPr>
        <w:t>的酒精溶液作为诱芯监测黑色枝小蠹的发生。</w:t>
      </w:r>
    </w:p>
    <w:p w:rsidR="00065CD5" w:rsidRPr="00132F36" w:rsidRDefault="00065CD5" w:rsidP="00132F36">
      <w:pPr>
        <w:spacing w:line="360" w:lineRule="auto"/>
        <w:ind w:right="45"/>
        <w:jc w:val="left"/>
        <w:rPr>
          <w:rFonts w:ascii="Times New Roman" w:eastAsia="黑体" w:hAnsi="Times New Roman"/>
          <w:sz w:val="24"/>
          <w:szCs w:val="24"/>
        </w:rPr>
      </w:pPr>
      <w:r w:rsidRPr="00132F36">
        <w:rPr>
          <w:rFonts w:ascii="Times New Roman" w:eastAsia="黑体" w:hAnsi="Times New Roman"/>
          <w:sz w:val="24"/>
          <w:szCs w:val="24"/>
        </w:rPr>
        <w:t>2</w:t>
      </w:r>
      <w:r w:rsidRPr="00132F36">
        <w:rPr>
          <w:rFonts w:ascii="Times New Roman" w:eastAsia="黑体" w:hAnsi="Times New Roman"/>
          <w:sz w:val="24"/>
          <w:szCs w:val="24"/>
        </w:rPr>
        <w:t>、关于</w:t>
      </w:r>
      <w:r w:rsidR="00AC3FB0" w:rsidRPr="00132F36">
        <w:rPr>
          <w:rFonts w:ascii="Times New Roman" w:eastAsia="黑体" w:hAnsi="Times New Roman"/>
          <w:sz w:val="24"/>
          <w:szCs w:val="24"/>
        </w:rPr>
        <w:t>“</w:t>
      </w:r>
      <w:r w:rsidR="00AC3FB0" w:rsidRPr="00132F36">
        <w:rPr>
          <w:rFonts w:ascii="Times New Roman" w:eastAsia="黑体" w:hAnsi="Times New Roman"/>
          <w:sz w:val="24"/>
          <w:szCs w:val="24"/>
        </w:rPr>
        <w:t>防治方法中核心技术</w:t>
      </w:r>
      <w:r w:rsidR="00AC3FB0" w:rsidRPr="00132F36">
        <w:rPr>
          <w:rFonts w:ascii="Times New Roman" w:eastAsia="黑体" w:hAnsi="Times New Roman"/>
          <w:sz w:val="24"/>
          <w:szCs w:val="24"/>
        </w:rPr>
        <w:t>”</w:t>
      </w:r>
      <w:r w:rsidRPr="00132F36">
        <w:rPr>
          <w:rFonts w:ascii="Times New Roman" w:eastAsia="黑体" w:hAnsi="Times New Roman"/>
          <w:sz w:val="24"/>
          <w:szCs w:val="24"/>
        </w:rPr>
        <w:t>的说明</w:t>
      </w:r>
    </w:p>
    <w:p w:rsidR="00001E83" w:rsidRPr="000209AF" w:rsidRDefault="00001E83" w:rsidP="00113560">
      <w:pPr>
        <w:pStyle w:val="a0"/>
        <w:numPr>
          <w:ilvl w:val="0"/>
          <w:numId w:val="0"/>
        </w:numPr>
        <w:spacing w:beforeLines="0" w:afterLines="0" w:line="360" w:lineRule="auto"/>
        <w:ind w:rightChars="20" w:right="42" w:firstLineChars="200" w:firstLine="480"/>
        <w:jc w:val="both"/>
        <w:rPr>
          <w:rFonts w:ascii="Times New Roman" w:eastAsia="仿宋"/>
          <w:kern w:val="2"/>
          <w:sz w:val="24"/>
          <w:szCs w:val="24"/>
        </w:rPr>
      </w:pPr>
      <w:r w:rsidRPr="000209AF">
        <w:rPr>
          <w:rFonts w:ascii="Times New Roman" w:eastAsia="仿宋"/>
          <w:kern w:val="2"/>
          <w:sz w:val="24"/>
          <w:szCs w:val="24"/>
        </w:rPr>
        <w:t>关于该虫的化学防治技术，在前期的实验中采取了喷雾和打孔注药两种方法进行，但是在实验过程中发生，寄主植物广玉兰对药物的渗透性较差，部分药物甚至过了</w:t>
      </w:r>
      <w:r w:rsidRPr="000209AF">
        <w:rPr>
          <w:rFonts w:ascii="Times New Roman" w:eastAsia="仿宋"/>
          <w:kern w:val="2"/>
          <w:sz w:val="24"/>
          <w:szCs w:val="24"/>
        </w:rPr>
        <w:t>7</w:t>
      </w:r>
      <w:r w:rsidRPr="000209AF">
        <w:rPr>
          <w:rFonts w:ascii="Times New Roman" w:eastAsia="仿宋"/>
          <w:kern w:val="2"/>
          <w:sz w:val="24"/>
          <w:szCs w:val="24"/>
        </w:rPr>
        <w:t>天以后仍然残存了一半以上的药液，因此不推荐使用这种方法进行防治。在喷雾防治过程中，所选用的</w:t>
      </w:r>
      <w:r w:rsidRPr="000209AF">
        <w:rPr>
          <w:rFonts w:ascii="Times New Roman" w:eastAsia="仿宋"/>
          <w:kern w:val="2"/>
          <w:sz w:val="24"/>
          <w:szCs w:val="24"/>
        </w:rPr>
        <w:t>5</w:t>
      </w:r>
      <w:r w:rsidRPr="000209AF">
        <w:rPr>
          <w:rFonts w:ascii="Times New Roman" w:eastAsia="仿宋"/>
          <w:kern w:val="2"/>
          <w:sz w:val="24"/>
          <w:szCs w:val="24"/>
        </w:rPr>
        <w:t>种药剂中，</w:t>
      </w:r>
      <w:r w:rsidRPr="000209AF">
        <w:rPr>
          <w:rFonts w:ascii="Times New Roman" w:eastAsia="仿宋"/>
          <w:kern w:val="2"/>
          <w:sz w:val="24"/>
          <w:szCs w:val="24"/>
        </w:rPr>
        <w:t>1.8%</w:t>
      </w:r>
      <w:r w:rsidRPr="000209AF">
        <w:rPr>
          <w:rFonts w:ascii="Times New Roman" w:eastAsia="仿宋"/>
          <w:kern w:val="2"/>
          <w:sz w:val="24"/>
          <w:szCs w:val="24"/>
        </w:rPr>
        <w:t>阿维菌素</w:t>
      </w:r>
      <w:r w:rsidR="00F209E0">
        <w:rPr>
          <w:rFonts w:ascii="Times New Roman" w:eastAsia="仿宋" w:hint="eastAsia"/>
          <w:kern w:val="2"/>
          <w:sz w:val="24"/>
          <w:szCs w:val="24"/>
        </w:rPr>
        <w:t>制剂</w:t>
      </w:r>
      <w:r w:rsidRPr="000209AF">
        <w:rPr>
          <w:rFonts w:ascii="Times New Roman" w:eastAsia="仿宋"/>
          <w:kern w:val="2"/>
          <w:sz w:val="24"/>
          <w:szCs w:val="24"/>
        </w:rPr>
        <w:t>2000</w:t>
      </w:r>
      <w:r w:rsidRPr="000209AF">
        <w:rPr>
          <w:rFonts w:ascii="Times New Roman" w:eastAsia="仿宋"/>
          <w:kern w:val="2"/>
          <w:sz w:val="24"/>
          <w:szCs w:val="24"/>
        </w:rPr>
        <w:t>倍液对全株进行喷雾的防治效果最好，</w:t>
      </w:r>
      <w:r w:rsidRPr="000209AF">
        <w:rPr>
          <w:rFonts w:ascii="Times New Roman" w:eastAsia="仿宋"/>
          <w:sz w:val="24"/>
          <w:szCs w:val="24"/>
        </w:rPr>
        <w:t>因此在该标准中进行了推荐。</w:t>
      </w:r>
    </w:p>
    <w:p w:rsidR="00065CD5" w:rsidRPr="000209AF" w:rsidRDefault="00065CD5" w:rsidP="00113560">
      <w:pPr>
        <w:pStyle w:val="af5"/>
        <w:spacing w:line="360" w:lineRule="auto"/>
        <w:ind w:rightChars="20" w:right="42" w:firstLineChars="250" w:firstLine="600"/>
        <w:rPr>
          <w:rFonts w:ascii="Times New Roman" w:eastAsia="仿宋" w:hAnsi="Times New Roman"/>
          <w:sz w:val="24"/>
          <w:szCs w:val="24"/>
        </w:rPr>
      </w:pPr>
      <w:r w:rsidRPr="000209AF">
        <w:rPr>
          <w:rFonts w:ascii="Times New Roman" w:eastAsia="仿宋" w:hAnsi="Times New Roman"/>
          <w:sz w:val="24"/>
          <w:szCs w:val="24"/>
        </w:rPr>
        <w:t>药剂防治过程中，建议参照药剂推荐倍数，不得</w:t>
      </w:r>
      <w:r w:rsidR="00C13090" w:rsidRPr="000209AF">
        <w:rPr>
          <w:rFonts w:ascii="Times New Roman" w:eastAsia="仿宋" w:hAnsi="Times New Roman"/>
          <w:sz w:val="24"/>
          <w:szCs w:val="24"/>
        </w:rPr>
        <w:t>随意</w:t>
      </w:r>
      <w:r w:rsidRPr="000209AF">
        <w:rPr>
          <w:rFonts w:ascii="Times New Roman" w:eastAsia="仿宋" w:hAnsi="Times New Roman"/>
          <w:sz w:val="24"/>
          <w:szCs w:val="24"/>
        </w:rPr>
        <w:t>提高药剂使用浓度。农药在购买、运输、保管、使用中</w:t>
      </w:r>
      <w:r w:rsidR="00C13090" w:rsidRPr="000209AF">
        <w:rPr>
          <w:rFonts w:ascii="Times New Roman" w:eastAsia="仿宋" w:hAnsi="Times New Roman"/>
          <w:sz w:val="24"/>
          <w:szCs w:val="24"/>
        </w:rPr>
        <w:t>，</w:t>
      </w:r>
      <w:r w:rsidRPr="000209AF">
        <w:rPr>
          <w:rFonts w:ascii="Times New Roman" w:eastAsia="仿宋" w:hAnsi="Times New Roman"/>
          <w:sz w:val="24"/>
          <w:szCs w:val="24"/>
        </w:rPr>
        <w:t>应对施药人员做好专业培训和个人防护工作。</w:t>
      </w:r>
    </w:p>
    <w:p w:rsidR="00065CD5" w:rsidRPr="00132F36" w:rsidRDefault="00065CD5" w:rsidP="00132F36">
      <w:pPr>
        <w:spacing w:line="360" w:lineRule="auto"/>
        <w:ind w:right="45"/>
        <w:jc w:val="left"/>
        <w:rPr>
          <w:rFonts w:ascii="Times New Roman" w:eastAsia="黑体" w:hAnsi="Times New Roman"/>
          <w:sz w:val="24"/>
          <w:szCs w:val="24"/>
        </w:rPr>
      </w:pPr>
      <w:r w:rsidRPr="00132F36">
        <w:rPr>
          <w:rFonts w:ascii="Times New Roman" w:eastAsia="黑体" w:hAnsi="Times New Roman"/>
          <w:sz w:val="24"/>
          <w:szCs w:val="24"/>
        </w:rPr>
        <w:t>3</w:t>
      </w:r>
      <w:r w:rsidRPr="00132F36">
        <w:rPr>
          <w:rFonts w:ascii="Times New Roman" w:eastAsia="黑体" w:hAnsi="Times New Roman"/>
          <w:sz w:val="24"/>
          <w:szCs w:val="24"/>
        </w:rPr>
        <w:t>、关于效果评价的说明</w:t>
      </w:r>
    </w:p>
    <w:p w:rsidR="00001E83" w:rsidRPr="000209AF" w:rsidRDefault="00001E83" w:rsidP="00113560">
      <w:pPr>
        <w:pStyle w:val="af5"/>
        <w:spacing w:line="360" w:lineRule="auto"/>
        <w:ind w:rightChars="20" w:right="42" w:firstLineChars="150" w:firstLine="360"/>
        <w:rPr>
          <w:rFonts w:ascii="Times New Roman" w:eastAsia="仿宋" w:hAnsi="Times New Roman"/>
          <w:sz w:val="24"/>
          <w:szCs w:val="24"/>
        </w:rPr>
      </w:pPr>
      <w:r w:rsidRPr="000209AF">
        <w:rPr>
          <w:rFonts w:ascii="Times New Roman" w:eastAsia="仿宋" w:hAnsi="Times New Roman"/>
          <w:sz w:val="24"/>
          <w:szCs w:val="24"/>
        </w:rPr>
        <w:t>在对黑色枝小蠹化学防治效果评价时，因选择在药后</w:t>
      </w:r>
      <w:r w:rsidRPr="000209AF">
        <w:rPr>
          <w:rFonts w:ascii="Times New Roman" w:eastAsia="仿宋" w:hAnsi="Times New Roman"/>
          <w:sz w:val="24"/>
          <w:szCs w:val="24"/>
        </w:rPr>
        <w:t>1</w:t>
      </w:r>
      <w:r w:rsidR="00AB6AB9">
        <w:rPr>
          <w:rFonts w:ascii="Times New Roman" w:eastAsia="仿宋" w:hAnsi="Times New Roman" w:hint="eastAsia"/>
          <w:sz w:val="24"/>
          <w:szCs w:val="24"/>
        </w:rPr>
        <w:t>~</w:t>
      </w:r>
      <w:r w:rsidRPr="000209AF">
        <w:rPr>
          <w:rFonts w:ascii="Times New Roman" w:eastAsia="仿宋" w:hAnsi="Times New Roman"/>
          <w:sz w:val="24"/>
          <w:szCs w:val="24"/>
        </w:rPr>
        <w:t>2</w:t>
      </w:r>
      <w:r w:rsidRPr="000209AF">
        <w:rPr>
          <w:rFonts w:ascii="Times New Roman" w:eastAsia="仿宋" w:hAnsi="Times New Roman"/>
          <w:sz w:val="24"/>
          <w:szCs w:val="24"/>
        </w:rPr>
        <w:t>周内进行，超过</w:t>
      </w:r>
      <w:r w:rsidRPr="000209AF">
        <w:rPr>
          <w:rFonts w:ascii="Times New Roman" w:eastAsia="仿宋" w:hAnsi="Times New Roman"/>
          <w:sz w:val="24"/>
          <w:szCs w:val="24"/>
        </w:rPr>
        <w:t>2</w:t>
      </w:r>
      <w:r w:rsidRPr="000209AF">
        <w:rPr>
          <w:rFonts w:ascii="Times New Roman" w:eastAsia="仿宋" w:hAnsi="Times New Roman"/>
          <w:sz w:val="24"/>
          <w:szCs w:val="24"/>
        </w:rPr>
        <w:t>周后，被杀死的黑色枝小蠹虫体</w:t>
      </w:r>
      <w:r w:rsidR="000162C8" w:rsidRPr="000209AF">
        <w:rPr>
          <w:rFonts w:ascii="Times New Roman" w:eastAsia="仿宋" w:hAnsi="Times New Roman"/>
          <w:sz w:val="24"/>
          <w:szCs w:val="24"/>
        </w:rPr>
        <w:t>可能腐烂难以发现，影响统计数据。</w:t>
      </w:r>
    </w:p>
    <w:p w:rsidR="00001E83" w:rsidRPr="000209AF" w:rsidRDefault="000162C8" w:rsidP="00113560">
      <w:pPr>
        <w:pStyle w:val="af5"/>
        <w:spacing w:line="360" w:lineRule="auto"/>
        <w:ind w:rightChars="20" w:right="42" w:firstLineChars="150" w:firstLine="360"/>
        <w:rPr>
          <w:rFonts w:ascii="Times New Roman" w:eastAsia="仿宋" w:hAnsi="Times New Roman"/>
          <w:sz w:val="24"/>
          <w:szCs w:val="24"/>
        </w:rPr>
      </w:pPr>
      <w:r w:rsidRPr="000209AF">
        <w:rPr>
          <w:rFonts w:ascii="Times New Roman" w:eastAsia="仿宋" w:hAnsi="Times New Roman"/>
          <w:sz w:val="24"/>
          <w:szCs w:val="24"/>
        </w:rPr>
        <w:t>防治效果统计方法上，直接使用了死虫数量除以虫体总数量来表示防治效果，当防治效果达到</w:t>
      </w:r>
      <w:r w:rsidRPr="000209AF">
        <w:rPr>
          <w:rFonts w:ascii="Times New Roman" w:eastAsia="仿宋" w:hAnsi="Times New Roman"/>
          <w:sz w:val="24"/>
          <w:szCs w:val="24"/>
        </w:rPr>
        <w:t>85%</w:t>
      </w:r>
      <w:r w:rsidRPr="000209AF">
        <w:rPr>
          <w:rFonts w:ascii="Times New Roman" w:eastAsia="仿宋" w:hAnsi="Times New Roman"/>
          <w:sz w:val="24"/>
          <w:szCs w:val="24"/>
        </w:rPr>
        <w:t>或以上，表明防效尚可，否则需要开展补防。</w:t>
      </w:r>
    </w:p>
    <w:p w:rsidR="006B1965" w:rsidRPr="00BB4C47" w:rsidRDefault="00BB4C47" w:rsidP="00113560">
      <w:pPr>
        <w:pStyle w:val="af5"/>
        <w:spacing w:line="360" w:lineRule="auto"/>
        <w:ind w:right="43" w:firstLineChars="0" w:firstLine="0"/>
        <w:jc w:val="left"/>
        <w:rPr>
          <w:rFonts w:ascii="Times New Roman" w:eastAsia="黑体" w:hAnsi="Times New Roman"/>
          <w:sz w:val="28"/>
          <w:szCs w:val="24"/>
        </w:rPr>
      </w:pPr>
      <w:r w:rsidRPr="00BB4C47">
        <w:rPr>
          <w:rFonts w:ascii="Times New Roman" w:eastAsia="黑体" w:hAnsi="Times New Roman" w:hint="eastAsia"/>
          <w:sz w:val="28"/>
          <w:szCs w:val="24"/>
        </w:rPr>
        <w:t>三、重大分歧意见的处理结果和理由</w:t>
      </w:r>
    </w:p>
    <w:p w:rsidR="00DB5EE1" w:rsidRDefault="00065CD5" w:rsidP="00113560">
      <w:pPr>
        <w:spacing w:line="360" w:lineRule="auto"/>
        <w:ind w:right="43" w:firstLineChars="200" w:firstLine="480"/>
        <w:rPr>
          <w:rFonts w:ascii="Times New Roman" w:eastAsia="仿宋" w:hAnsi="Times New Roman"/>
          <w:sz w:val="24"/>
          <w:szCs w:val="24"/>
        </w:rPr>
      </w:pPr>
      <w:r w:rsidRPr="000209AF">
        <w:rPr>
          <w:rFonts w:ascii="Times New Roman" w:eastAsia="仿宋" w:hAnsi="Times New Roman"/>
          <w:sz w:val="24"/>
          <w:szCs w:val="24"/>
        </w:rPr>
        <w:t>本标准征求了</w:t>
      </w:r>
      <w:r w:rsidR="007A2DF8" w:rsidRPr="000209AF">
        <w:rPr>
          <w:rFonts w:ascii="Times New Roman" w:eastAsia="仿宋" w:hAnsi="Times New Roman"/>
          <w:sz w:val="24"/>
          <w:szCs w:val="24"/>
        </w:rPr>
        <w:t>11</w:t>
      </w:r>
      <w:r w:rsidR="00D76AC3" w:rsidRPr="000209AF">
        <w:rPr>
          <w:rFonts w:ascii="Times New Roman" w:eastAsia="仿宋" w:hAnsi="Times New Roman"/>
          <w:sz w:val="24"/>
          <w:szCs w:val="24"/>
        </w:rPr>
        <w:t>位</w:t>
      </w:r>
      <w:r w:rsidR="00D539AB">
        <w:rPr>
          <w:rFonts w:ascii="Times New Roman" w:eastAsia="仿宋" w:hAnsi="Times New Roman" w:hint="eastAsia"/>
          <w:sz w:val="24"/>
          <w:szCs w:val="24"/>
        </w:rPr>
        <w:t>全国各地</w:t>
      </w:r>
      <w:r w:rsidRPr="000209AF">
        <w:rPr>
          <w:rFonts w:ascii="Times New Roman" w:eastAsia="仿宋" w:hAnsi="Times New Roman"/>
          <w:sz w:val="24"/>
          <w:szCs w:val="24"/>
        </w:rPr>
        <w:t>专家</w:t>
      </w:r>
      <w:r w:rsidR="00D76AC3" w:rsidRPr="000209AF">
        <w:rPr>
          <w:rFonts w:ascii="Times New Roman" w:eastAsia="仿宋" w:hAnsi="Times New Roman"/>
          <w:sz w:val="24"/>
          <w:szCs w:val="24"/>
        </w:rPr>
        <w:t>的</w:t>
      </w:r>
      <w:r w:rsidRPr="000209AF">
        <w:rPr>
          <w:rFonts w:ascii="Times New Roman" w:eastAsia="仿宋" w:hAnsi="Times New Roman"/>
          <w:sz w:val="24"/>
          <w:szCs w:val="24"/>
        </w:rPr>
        <w:t>意见，收回意见</w:t>
      </w:r>
      <w:r w:rsidR="007A2DF8" w:rsidRPr="000209AF">
        <w:rPr>
          <w:rFonts w:ascii="Times New Roman" w:eastAsia="仿宋" w:hAnsi="Times New Roman"/>
          <w:sz w:val="24"/>
          <w:szCs w:val="24"/>
        </w:rPr>
        <w:t>82</w:t>
      </w:r>
      <w:r w:rsidRPr="000209AF">
        <w:rPr>
          <w:rFonts w:ascii="Times New Roman" w:eastAsia="仿宋" w:hAnsi="Times New Roman"/>
          <w:sz w:val="24"/>
          <w:szCs w:val="24"/>
        </w:rPr>
        <w:t>条。征求意见主要来自</w:t>
      </w:r>
      <w:r w:rsidR="007A2DF8" w:rsidRPr="000209AF">
        <w:rPr>
          <w:rFonts w:ascii="Times New Roman" w:eastAsia="仿宋" w:hAnsi="Times New Roman"/>
          <w:sz w:val="24"/>
          <w:szCs w:val="24"/>
        </w:rPr>
        <w:t>重庆市风景园林科学研究院、</w:t>
      </w:r>
      <w:r w:rsidR="00387E71" w:rsidRPr="000209AF">
        <w:rPr>
          <w:rFonts w:ascii="Times New Roman" w:eastAsia="仿宋" w:hAnsi="Times New Roman"/>
          <w:sz w:val="24"/>
          <w:szCs w:val="24"/>
        </w:rPr>
        <w:t>重庆市风景园林科学研究院、拱北海关技术中心、</w:t>
      </w:r>
      <w:r w:rsidR="00DB5EE1" w:rsidRPr="000209AF">
        <w:rPr>
          <w:rFonts w:ascii="Times New Roman" w:eastAsia="仿宋" w:hAnsi="Times New Roman"/>
          <w:sz w:val="24"/>
          <w:szCs w:val="24"/>
        </w:rPr>
        <w:t>江苏省农业科学院植物保护研究所、中国热带农业科学院香料饮料研究所、浙江</w:t>
      </w:r>
      <w:r w:rsidR="00DB5EE1" w:rsidRPr="000209AF">
        <w:rPr>
          <w:rFonts w:ascii="Times New Roman" w:eastAsia="仿宋" w:hAnsi="Times New Roman"/>
          <w:sz w:val="24"/>
          <w:szCs w:val="24"/>
        </w:rPr>
        <w:lastRenderedPageBreak/>
        <w:t>农林大学、国家林业局森林病虫害防治总站等单位，共采纳</w:t>
      </w:r>
      <w:r w:rsidR="00DB5EE1" w:rsidRPr="000209AF">
        <w:rPr>
          <w:rFonts w:ascii="Times New Roman" w:eastAsia="仿宋" w:hAnsi="Times New Roman"/>
          <w:sz w:val="24"/>
          <w:szCs w:val="24"/>
        </w:rPr>
        <w:t>32</w:t>
      </w:r>
      <w:r w:rsidR="00DB5EE1" w:rsidRPr="000209AF">
        <w:rPr>
          <w:rFonts w:ascii="Times New Roman" w:eastAsia="仿宋" w:hAnsi="Times New Roman"/>
          <w:sz w:val="24"/>
          <w:szCs w:val="24"/>
        </w:rPr>
        <w:t>条，部分采纳</w:t>
      </w:r>
      <w:r w:rsidR="00DB5EE1" w:rsidRPr="000209AF">
        <w:rPr>
          <w:rFonts w:ascii="Times New Roman" w:eastAsia="仿宋" w:hAnsi="Times New Roman"/>
          <w:sz w:val="24"/>
          <w:szCs w:val="24"/>
        </w:rPr>
        <w:t>15</w:t>
      </w:r>
      <w:r w:rsidR="00DB5EE1" w:rsidRPr="000209AF">
        <w:rPr>
          <w:rFonts w:ascii="Times New Roman" w:eastAsia="仿宋" w:hAnsi="Times New Roman"/>
          <w:sz w:val="24"/>
          <w:szCs w:val="24"/>
        </w:rPr>
        <w:t>条，不采纳</w:t>
      </w:r>
      <w:r w:rsidR="00DB5EE1" w:rsidRPr="000209AF">
        <w:rPr>
          <w:rFonts w:ascii="Times New Roman" w:eastAsia="仿宋" w:hAnsi="Times New Roman"/>
          <w:sz w:val="24"/>
          <w:szCs w:val="24"/>
        </w:rPr>
        <w:t>35</w:t>
      </w:r>
      <w:r w:rsidR="00DB5EE1" w:rsidRPr="000209AF">
        <w:rPr>
          <w:rFonts w:ascii="Times New Roman" w:eastAsia="仿宋" w:hAnsi="Times New Roman"/>
          <w:sz w:val="24"/>
          <w:szCs w:val="24"/>
        </w:rPr>
        <w:t>条。</w:t>
      </w:r>
      <w:r w:rsidR="00EA50F1">
        <w:rPr>
          <w:rFonts w:ascii="Times New Roman" w:eastAsia="仿宋" w:hAnsi="Times New Roman" w:hint="eastAsia"/>
          <w:sz w:val="24"/>
          <w:szCs w:val="24"/>
        </w:rPr>
        <w:t>其中，</w:t>
      </w:r>
      <w:r w:rsidR="00AF1162" w:rsidRPr="000209AF">
        <w:rPr>
          <w:rFonts w:ascii="Times New Roman" w:eastAsia="仿宋" w:hAnsi="Times New Roman"/>
          <w:sz w:val="24"/>
          <w:szCs w:val="24"/>
        </w:rPr>
        <w:t>部分专家建议增加黑色枝小蠹年生活史图、药剂汇总表、档案管理表等内容，</w:t>
      </w:r>
      <w:r w:rsidR="000162C8" w:rsidRPr="000209AF">
        <w:rPr>
          <w:rFonts w:ascii="Times New Roman" w:eastAsia="仿宋" w:hAnsi="Times New Roman"/>
          <w:sz w:val="24"/>
          <w:szCs w:val="24"/>
        </w:rPr>
        <w:t>但是黑色枝小蠹在上海地区的世代重叠现象严重，且每年差异较大，因此难以做出准确的年生活史图，本标准只建议使用了一种化学农药，无需提供药剂汇总表，因此相关建议未采纳；有专家建议增加黑色枝小蠹与</w:t>
      </w:r>
      <w:proofErr w:type="gramStart"/>
      <w:r w:rsidR="000162C8" w:rsidRPr="000209AF">
        <w:rPr>
          <w:rFonts w:ascii="Times New Roman" w:eastAsia="仿宋" w:hAnsi="Times New Roman"/>
          <w:sz w:val="24"/>
          <w:szCs w:val="24"/>
        </w:rPr>
        <w:t>近缘种</w:t>
      </w:r>
      <w:proofErr w:type="gramEnd"/>
      <w:r w:rsidR="000162C8" w:rsidRPr="000209AF">
        <w:rPr>
          <w:rFonts w:ascii="Times New Roman" w:eastAsia="仿宋" w:hAnsi="Times New Roman"/>
          <w:sz w:val="24"/>
          <w:szCs w:val="24"/>
        </w:rPr>
        <w:t>小蠹形态差异比较</w:t>
      </w:r>
      <w:r w:rsidR="004E1DF7" w:rsidRPr="000209AF">
        <w:rPr>
          <w:rFonts w:ascii="Times New Roman" w:eastAsia="仿宋" w:hAnsi="Times New Roman"/>
          <w:sz w:val="24"/>
          <w:szCs w:val="24"/>
        </w:rPr>
        <w:t>的文字</w:t>
      </w:r>
      <w:r w:rsidR="000162C8" w:rsidRPr="000209AF">
        <w:rPr>
          <w:rFonts w:ascii="Times New Roman" w:eastAsia="仿宋" w:hAnsi="Times New Roman"/>
          <w:sz w:val="24"/>
          <w:szCs w:val="24"/>
        </w:rPr>
        <w:t>，以便快速准确区分，但是基于我们近年来持续在上海地区广玉兰、悬铃木、白玉兰等多种植物枝条枯萎危害状的检查</w:t>
      </w:r>
      <w:r w:rsidR="004E1DF7" w:rsidRPr="000209AF">
        <w:rPr>
          <w:rFonts w:ascii="Times New Roman" w:eastAsia="仿宋" w:hAnsi="Times New Roman"/>
          <w:sz w:val="24"/>
          <w:szCs w:val="24"/>
        </w:rPr>
        <w:t>，尚未发现有黑色枝小蠹</w:t>
      </w:r>
      <w:proofErr w:type="gramStart"/>
      <w:r w:rsidR="004E1DF7" w:rsidRPr="000209AF">
        <w:rPr>
          <w:rFonts w:ascii="Times New Roman" w:eastAsia="仿宋" w:hAnsi="Times New Roman"/>
          <w:sz w:val="24"/>
          <w:szCs w:val="24"/>
        </w:rPr>
        <w:t>近缘种为害</w:t>
      </w:r>
      <w:proofErr w:type="gramEnd"/>
      <w:r w:rsidR="004E1DF7" w:rsidRPr="000209AF">
        <w:rPr>
          <w:rFonts w:ascii="Times New Roman" w:eastAsia="仿宋" w:hAnsi="Times New Roman"/>
          <w:sz w:val="24"/>
          <w:szCs w:val="24"/>
        </w:rPr>
        <w:t>导致类似现象，因此</w:t>
      </w:r>
      <w:r w:rsidR="00F458D4">
        <w:rPr>
          <w:rFonts w:ascii="Times New Roman" w:eastAsia="仿宋" w:hAnsi="Times New Roman"/>
          <w:sz w:val="24"/>
          <w:szCs w:val="24"/>
        </w:rPr>
        <w:t>我们认为暂时</w:t>
      </w:r>
      <w:r w:rsidR="004E1DF7" w:rsidRPr="000209AF">
        <w:rPr>
          <w:rFonts w:ascii="Times New Roman" w:eastAsia="仿宋" w:hAnsi="Times New Roman"/>
          <w:sz w:val="24"/>
          <w:szCs w:val="24"/>
        </w:rPr>
        <w:t>无需增加</w:t>
      </w:r>
      <w:r w:rsidR="00F458D4" w:rsidRPr="000209AF">
        <w:rPr>
          <w:rFonts w:ascii="Times New Roman" w:eastAsia="仿宋" w:hAnsi="Times New Roman"/>
          <w:sz w:val="24"/>
          <w:szCs w:val="24"/>
        </w:rPr>
        <w:t>区分</w:t>
      </w:r>
      <w:r w:rsidR="004E1DF7" w:rsidRPr="000209AF">
        <w:rPr>
          <w:rFonts w:ascii="Times New Roman" w:eastAsia="仿宋" w:hAnsi="Times New Roman"/>
          <w:sz w:val="24"/>
          <w:szCs w:val="24"/>
        </w:rPr>
        <w:t>黑色枝小蠹</w:t>
      </w:r>
      <w:proofErr w:type="gramStart"/>
      <w:r w:rsidR="004E1DF7" w:rsidRPr="000209AF">
        <w:rPr>
          <w:rFonts w:ascii="Times New Roman" w:eastAsia="仿宋" w:hAnsi="Times New Roman"/>
          <w:sz w:val="24"/>
          <w:szCs w:val="24"/>
        </w:rPr>
        <w:t>近缘种</w:t>
      </w:r>
      <w:proofErr w:type="gramEnd"/>
      <w:r w:rsidR="004E1DF7" w:rsidRPr="000209AF">
        <w:rPr>
          <w:rFonts w:ascii="Times New Roman" w:eastAsia="仿宋" w:hAnsi="Times New Roman"/>
          <w:sz w:val="24"/>
          <w:szCs w:val="24"/>
        </w:rPr>
        <w:t>的文字</w:t>
      </w:r>
      <w:r w:rsidR="00F458D4">
        <w:rPr>
          <w:rFonts w:ascii="Times New Roman" w:eastAsia="仿宋" w:hAnsi="Times New Roman"/>
          <w:sz w:val="24"/>
          <w:szCs w:val="24"/>
        </w:rPr>
        <w:t>表述</w:t>
      </w:r>
      <w:r w:rsidR="000162C8" w:rsidRPr="000209AF">
        <w:rPr>
          <w:rFonts w:ascii="Times New Roman" w:eastAsia="仿宋" w:hAnsi="Times New Roman"/>
          <w:sz w:val="24"/>
          <w:szCs w:val="24"/>
        </w:rPr>
        <w:t>。</w:t>
      </w:r>
      <w:r w:rsidR="00132F36">
        <w:rPr>
          <w:rFonts w:ascii="Times New Roman" w:eastAsia="仿宋" w:hAnsi="Times New Roman"/>
          <w:sz w:val="24"/>
          <w:szCs w:val="24"/>
        </w:rPr>
        <w:t>无重大原则性分歧意见</w:t>
      </w:r>
      <w:r w:rsidR="00132F36">
        <w:rPr>
          <w:rFonts w:ascii="Times New Roman" w:eastAsia="仿宋" w:hAnsi="Times New Roman" w:hint="eastAsia"/>
          <w:sz w:val="24"/>
          <w:szCs w:val="24"/>
        </w:rPr>
        <w:t>。</w:t>
      </w:r>
    </w:p>
    <w:p w:rsidR="00BB4C47" w:rsidRPr="000209AF" w:rsidRDefault="00BB4C47" w:rsidP="00BB4C47">
      <w:pPr>
        <w:pStyle w:val="af5"/>
        <w:spacing w:line="360" w:lineRule="auto"/>
        <w:ind w:right="43" w:firstLineChars="0" w:firstLine="0"/>
        <w:jc w:val="left"/>
        <w:rPr>
          <w:rFonts w:ascii="Times New Roman" w:eastAsia="仿宋" w:hAnsi="Times New Roman"/>
          <w:sz w:val="24"/>
          <w:szCs w:val="24"/>
        </w:rPr>
      </w:pPr>
      <w:r w:rsidRPr="00BB4C47">
        <w:rPr>
          <w:rFonts w:ascii="Times New Roman" w:eastAsia="黑体" w:hAnsi="Times New Roman" w:hint="eastAsia"/>
          <w:sz w:val="28"/>
          <w:szCs w:val="24"/>
        </w:rPr>
        <w:t>四、实施地方标准的措施建议</w:t>
      </w:r>
    </w:p>
    <w:p w:rsidR="00065CD5" w:rsidRPr="000209AF" w:rsidRDefault="00065CD5" w:rsidP="00BC3E84">
      <w:pPr>
        <w:spacing w:line="360" w:lineRule="auto"/>
        <w:ind w:right="43" w:firstLineChars="200" w:firstLine="480"/>
        <w:rPr>
          <w:rFonts w:ascii="Times New Roman" w:eastAsia="黑体" w:hAnsi="Times New Roman"/>
          <w:sz w:val="24"/>
          <w:szCs w:val="24"/>
        </w:rPr>
      </w:pPr>
      <w:r w:rsidRPr="000209AF">
        <w:rPr>
          <w:rFonts w:ascii="Times New Roman" w:eastAsia="仿宋" w:hAnsi="Times New Roman"/>
          <w:sz w:val="24"/>
          <w:szCs w:val="24"/>
        </w:rPr>
        <w:t>考虑到</w:t>
      </w:r>
      <w:r w:rsidR="00EA5C77" w:rsidRPr="000209AF">
        <w:rPr>
          <w:rFonts w:ascii="Times New Roman" w:eastAsia="仿宋" w:hAnsi="Times New Roman"/>
          <w:sz w:val="24"/>
          <w:szCs w:val="24"/>
        </w:rPr>
        <w:t>黑色枝小蠹为中国本地物种，其危害有往北扩散的趋势</w:t>
      </w:r>
      <w:r w:rsidRPr="000209AF">
        <w:rPr>
          <w:rFonts w:ascii="Times New Roman" w:eastAsia="仿宋" w:hAnsi="Times New Roman"/>
          <w:sz w:val="24"/>
          <w:szCs w:val="24"/>
        </w:rPr>
        <w:t>，</w:t>
      </w:r>
      <w:r w:rsidR="00EA5C77" w:rsidRPr="000209AF">
        <w:rPr>
          <w:rFonts w:ascii="Times New Roman" w:eastAsia="仿宋" w:hAnsi="Times New Roman"/>
          <w:sz w:val="24"/>
          <w:szCs w:val="24"/>
        </w:rPr>
        <w:t>但其危害主要是造成景观影响，并不会造成寄主植物大规模死亡</w:t>
      </w:r>
      <w:r w:rsidR="00D76AC3" w:rsidRPr="000209AF">
        <w:rPr>
          <w:rFonts w:ascii="Times New Roman" w:eastAsia="仿宋" w:hAnsi="Times New Roman"/>
          <w:sz w:val="24"/>
          <w:szCs w:val="24"/>
        </w:rPr>
        <w:t>，</w:t>
      </w:r>
      <w:r w:rsidRPr="000209AF">
        <w:rPr>
          <w:rFonts w:ascii="Times New Roman" w:eastAsia="仿宋" w:hAnsi="Times New Roman"/>
          <w:sz w:val="24"/>
          <w:szCs w:val="24"/>
        </w:rPr>
        <w:t>因此，建议《</w:t>
      </w:r>
      <w:r w:rsidR="00E2205E">
        <w:rPr>
          <w:rFonts w:ascii="Times New Roman" w:eastAsia="仿宋" w:hAnsi="Times New Roman"/>
          <w:sz w:val="24"/>
          <w:szCs w:val="24"/>
        </w:rPr>
        <w:t>黑色枝小蠹</w:t>
      </w:r>
      <w:r w:rsidR="00EA5C77" w:rsidRPr="000209AF">
        <w:rPr>
          <w:rFonts w:ascii="Times New Roman" w:eastAsia="仿宋" w:hAnsi="Times New Roman"/>
          <w:sz w:val="24"/>
          <w:szCs w:val="24"/>
        </w:rPr>
        <w:t>监测与防治技术规范</w:t>
      </w:r>
      <w:r w:rsidR="00BC3E84">
        <w:rPr>
          <w:rFonts w:ascii="Times New Roman" w:eastAsia="仿宋" w:hAnsi="Times New Roman"/>
          <w:sz w:val="24"/>
          <w:szCs w:val="24"/>
        </w:rPr>
        <w:t>》作为推荐性标准发布实施</w:t>
      </w:r>
      <w:r w:rsidR="00BC3E84">
        <w:rPr>
          <w:rFonts w:ascii="Times New Roman" w:eastAsia="仿宋" w:hAnsi="Times New Roman" w:hint="eastAsia"/>
          <w:sz w:val="24"/>
          <w:szCs w:val="24"/>
        </w:rPr>
        <w:t>。</w:t>
      </w:r>
    </w:p>
    <w:p w:rsidR="00065CD5" w:rsidRPr="000209AF" w:rsidRDefault="00065CD5" w:rsidP="000209AF">
      <w:pPr>
        <w:spacing w:line="360" w:lineRule="auto"/>
        <w:ind w:right="43" w:firstLineChars="200" w:firstLine="480"/>
        <w:rPr>
          <w:rFonts w:ascii="Times New Roman" w:eastAsia="仿宋" w:hAnsi="Times New Roman"/>
          <w:sz w:val="24"/>
          <w:szCs w:val="24"/>
        </w:rPr>
      </w:pPr>
      <w:r w:rsidRPr="000209AF">
        <w:rPr>
          <w:rFonts w:ascii="Times New Roman" w:eastAsia="仿宋" w:hAnsi="Times New Roman"/>
          <w:sz w:val="24"/>
          <w:szCs w:val="24"/>
        </w:rPr>
        <w:t>为使标准能更好地发挥技术指导作用，提高</w:t>
      </w:r>
      <w:r w:rsidR="00EA5C77" w:rsidRPr="000209AF">
        <w:rPr>
          <w:rFonts w:ascii="Times New Roman" w:eastAsia="仿宋" w:hAnsi="Times New Roman"/>
          <w:sz w:val="24"/>
          <w:szCs w:val="24"/>
        </w:rPr>
        <w:t>黑色枝小蠹的</w:t>
      </w:r>
      <w:r w:rsidR="00D76AC3" w:rsidRPr="000209AF">
        <w:rPr>
          <w:rFonts w:ascii="Times New Roman" w:eastAsia="仿宋" w:hAnsi="Times New Roman"/>
          <w:sz w:val="24"/>
          <w:szCs w:val="24"/>
        </w:rPr>
        <w:t>监测和</w:t>
      </w:r>
      <w:r w:rsidRPr="000209AF">
        <w:rPr>
          <w:rFonts w:ascii="Times New Roman" w:eastAsia="仿宋" w:hAnsi="Times New Roman"/>
          <w:sz w:val="24"/>
          <w:szCs w:val="24"/>
        </w:rPr>
        <w:t>防控效果，建议对《</w:t>
      </w:r>
      <w:r w:rsidR="00E2205E">
        <w:rPr>
          <w:rFonts w:ascii="Times New Roman" w:eastAsia="仿宋" w:hAnsi="Times New Roman"/>
          <w:sz w:val="24"/>
          <w:szCs w:val="24"/>
        </w:rPr>
        <w:t>黑色枝小蠹</w:t>
      </w:r>
      <w:r w:rsidR="00EA5C77" w:rsidRPr="000209AF">
        <w:rPr>
          <w:rFonts w:ascii="Times New Roman" w:eastAsia="仿宋" w:hAnsi="Times New Roman"/>
          <w:sz w:val="24"/>
          <w:szCs w:val="24"/>
        </w:rPr>
        <w:t>监测与防治技术规范</w:t>
      </w:r>
      <w:r w:rsidRPr="000209AF">
        <w:rPr>
          <w:rFonts w:ascii="Times New Roman" w:eastAsia="仿宋" w:hAnsi="Times New Roman"/>
          <w:sz w:val="24"/>
          <w:szCs w:val="24"/>
        </w:rPr>
        <w:t>》</w:t>
      </w:r>
      <w:r w:rsidR="00C13090" w:rsidRPr="000209AF">
        <w:rPr>
          <w:rFonts w:ascii="Times New Roman" w:eastAsia="仿宋" w:hAnsi="Times New Roman"/>
          <w:sz w:val="24"/>
          <w:szCs w:val="24"/>
        </w:rPr>
        <w:t>的</w:t>
      </w:r>
      <w:r w:rsidRPr="000209AF">
        <w:rPr>
          <w:rFonts w:ascii="Times New Roman" w:eastAsia="仿宋" w:hAnsi="Times New Roman"/>
          <w:sz w:val="24"/>
          <w:szCs w:val="24"/>
        </w:rPr>
        <w:t>宣传贯彻</w:t>
      </w:r>
      <w:r w:rsidR="00C13090" w:rsidRPr="000209AF">
        <w:rPr>
          <w:rFonts w:ascii="Times New Roman" w:eastAsia="仿宋" w:hAnsi="Times New Roman"/>
          <w:sz w:val="24"/>
          <w:szCs w:val="24"/>
        </w:rPr>
        <w:t>，</w:t>
      </w:r>
      <w:r w:rsidRPr="000209AF">
        <w:rPr>
          <w:rFonts w:ascii="Times New Roman" w:eastAsia="仿宋" w:hAnsi="Times New Roman"/>
          <w:sz w:val="24"/>
          <w:szCs w:val="24"/>
        </w:rPr>
        <w:t>制定切实可行的措施，做好</w:t>
      </w:r>
      <w:r w:rsidR="00C13090" w:rsidRPr="000209AF">
        <w:rPr>
          <w:rFonts w:ascii="Times New Roman" w:eastAsia="仿宋" w:hAnsi="Times New Roman"/>
          <w:sz w:val="24"/>
          <w:szCs w:val="24"/>
        </w:rPr>
        <w:t>贯标</w:t>
      </w:r>
      <w:r w:rsidRPr="000209AF">
        <w:rPr>
          <w:rFonts w:ascii="Times New Roman" w:eastAsia="仿宋" w:hAnsi="Times New Roman"/>
          <w:sz w:val="24"/>
          <w:szCs w:val="24"/>
        </w:rPr>
        <w:t>培训，加强</w:t>
      </w:r>
      <w:r w:rsidR="007B3CE4" w:rsidRPr="000209AF">
        <w:rPr>
          <w:rFonts w:ascii="Times New Roman" w:eastAsia="仿宋" w:hAnsi="Times New Roman"/>
          <w:sz w:val="24"/>
          <w:szCs w:val="24"/>
        </w:rPr>
        <w:t>示范和</w:t>
      </w:r>
      <w:r w:rsidRPr="000209AF">
        <w:rPr>
          <w:rFonts w:ascii="Times New Roman" w:eastAsia="仿宋" w:hAnsi="Times New Roman"/>
          <w:sz w:val="24"/>
          <w:szCs w:val="24"/>
        </w:rPr>
        <w:t>推广</w:t>
      </w:r>
      <w:r w:rsidR="007B3CE4" w:rsidRPr="000209AF">
        <w:rPr>
          <w:rFonts w:ascii="Times New Roman" w:eastAsia="仿宋" w:hAnsi="Times New Roman"/>
          <w:sz w:val="24"/>
          <w:szCs w:val="24"/>
        </w:rPr>
        <w:t>，做好早防早治，做好产地宣贯，指导生产，指导养护</w:t>
      </w:r>
      <w:r w:rsidRPr="000209AF">
        <w:rPr>
          <w:rFonts w:ascii="Times New Roman" w:eastAsia="仿宋" w:hAnsi="Times New Roman"/>
          <w:sz w:val="24"/>
          <w:szCs w:val="24"/>
        </w:rPr>
        <w:t>；而且须对该地方标准的执行情况和实施效果进行跟踪评估，及时发现标准执行中的问题，不断修改完善，提高标准的科学性和可行性。</w:t>
      </w:r>
    </w:p>
    <w:p w:rsidR="004E1DF7" w:rsidRPr="00BB4C47" w:rsidRDefault="00BB4C47" w:rsidP="00BB4C47">
      <w:pPr>
        <w:pStyle w:val="af5"/>
        <w:spacing w:line="360" w:lineRule="auto"/>
        <w:ind w:right="43" w:firstLineChars="0" w:firstLine="0"/>
        <w:jc w:val="left"/>
        <w:rPr>
          <w:rFonts w:ascii="Times New Roman" w:eastAsia="黑体" w:hAnsi="Times New Roman"/>
          <w:sz w:val="28"/>
          <w:szCs w:val="24"/>
        </w:rPr>
      </w:pPr>
      <w:r>
        <w:rPr>
          <w:rFonts w:ascii="Times New Roman" w:eastAsia="黑体" w:hAnsi="Times New Roman" w:hint="eastAsia"/>
          <w:sz w:val="28"/>
          <w:szCs w:val="24"/>
        </w:rPr>
        <w:t>五、</w:t>
      </w:r>
      <w:r w:rsidRPr="00BB4C47">
        <w:rPr>
          <w:rFonts w:ascii="Times New Roman" w:eastAsia="黑体" w:hAnsi="Times New Roman" w:hint="eastAsia"/>
          <w:sz w:val="28"/>
          <w:szCs w:val="24"/>
        </w:rPr>
        <w:t>其他需要说明的情况</w:t>
      </w:r>
    </w:p>
    <w:p w:rsidR="00861B81" w:rsidRPr="000209AF" w:rsidRDefault="00861B81" w:rsidP="00861B81">
      <w:pPr>
        <w:pStyle w:val="af6"/>
        <w:spacing w:line="360" w:lineRule="auto"/>
        <w:ind w:firstLine="480"/>
        <w:rPr>
          <w:rFonts w:ascii="Times New Roman" w:eastAsia="仿宋"/>
          <w:noProof w:val="0"/>
          <w:sz w:val="24"/>
          <w:szCs w:val="24"/>
          <w:highlight w:val="yellow"/>
        </w:rPr>
      </w:pPr>
      <w:r w:rsidRPr="000209AF">
        <w:rPr>
          <w:rFonts w:ascii="Times New Roman" w:eastAsia="仿宋"/>
          <w:noProof w:val="0"/>
          <w:sz w:val="24"/>
          <w:szCs w:val="24"/>
        </w:rPr>
        <w:t>2014</w:t>
      </w:r>
      <w:r w:rsidRPr="000209AF">
        <w:rPr>
          <w:rFonts w:ascii="Times New Roman" w:eastAsia="仿宋"/>
          <w:noProof w:val="0"/>
          <w:sz w:val="24"/>
          <w:szCs w:val="24"/>
        </w:rPr>
        <w:t>年</w:t>
      </w:r>
      <w:r w:rsidRPr="000209AF">
        <w:rPr>
          <w:rFonts w:ascii="Times New Roman" w:eastAsia="仿宋"/>
          <w:noProof w:val="0"/>
          <w:sz w:val="24"/>
          <w:szCs w:val="24"/>
        </w:rPr>
        <w:t>2</w:t>
      </w:r>
      <w:r w:rsidRPr="000209AF">
        <w:rPr>
          <w:rFonts w:ascii="Times New Roman" w:eastAsia="仿宋"/>
          <w:noProof w:val="0"/>
          <w:sz w:val="24"/>
          <w:szCs w:val="24"/>
        </w:rPr>
        <w:t>月，海南省质量技术监督局发布了题为《咖啡黑</w:t>
      </w:r>
      <w:r w:rsidRPr="000209AF">
        <w:rPr>
          <w:rFonts w:ascii="Times New Roman" w:eastAsia="仿宋"/>
          <w:noProof w:val="0"/>
          <w:sz w:val="24"/>
          <w:szCs w:val="24"/>
        </w:rPr>
        <w:t>(</w:t>
      </w:r>
      <w:r w:rsidRPr="000209AF">
        <w:rPr>
          <w:rFonts w:ascii="Times New Roman" w:eastAsia="仿宋"/>
          <w:noProof w:val="0"/>
          <w:sz w:val="24"/>
          <w:szCs w:val="24"/>
        </w:rPr>
        <w:t>枝</w:t>
      </w:r>
      <w:r w:rsidRPr="000209AF">
        <w:rPr>
          <w:rFonts w:ascii="Times New Roman" w:eastAsia="仿宋"/>
          <w:noProof w:val="0"/>
          <w:sz w:val="24"/>
          <w:szCs w:val="24"/>
        </w:rPr>
        <w:t>)</w:t>
      </w:r>
      <w:r w:rsidRPr="000209AF">
        <w:rPr>
          <w:rFonts w:ascii="Times New Roman" w:eastAsia="仿宋"/>
          <w:noProof w:val="0"/>
          <w:sz w:val="24"/>
          <w:szCs w:val="24"/>
        </w:rPr>
        <w:t>小蠹防治技术规程》（</w:t>
      </w:r>
      <w:r w:rsidRPr="000209AF">
        <w:rPr>
          <w:rFonts w:ascii="Times New Roman" w:eastAsia="仿宋"/>
          <w:noProof w:val="0"/>
          <w:sz w:val="24"/>
          <w:szCs w:val="24"/>
        </w:rPr>
        <w:t>DB 46/ T 276—2014</w:t>
      </w:r>
      <w:r w:rsidRPr="000209AF">
        <w:rPr>
          <w:rFonts w:ascii="Times New Roman" w:eastAsia="仿宋"/>
          <w:noProof w:val="0"/>
          <w:sz w:val="24"/>
          <w:szCs w:val="24"/>
        </w:rPr>
        <w:t>）的地方标准，该标准中所提及的咖啡黑</w:t>
      </w:r>
      <w:r w:rsidRPr="000209AF">
        <w:rPr>
          <w:rFonts w:ascii="Times New Roman" w:eastAsia="仿宋"/>
          <w:noProof w:val="0"/>
          <w:sz w:val="24"/>
          <w:szCs w:val="24"/>
        </w:rPr>
        <w:t>(</w:t>
      </w:r>
      <w:r w:rsidRPr="000209AF">
        <w:rPr>
          <w:rFonts w:ascii="Times New Roman" w:eastAsia="仿宋"/>
          <w:noProof w:val="0"/>
          <w:sz w:val="24"/>
          <w:szCs w:val="24"/>
        </w:rPr>
        <w:t>枝</w:t>
      </w:r>
      <w:r w:rsidRPr="000209AF">
        <w:rPr>
          <w:rFonts w:ascii="Times New Roman" w:eastAsia="仿宋"/>
          <w:noProof w:val="0"/>
          <w:sz w:val="24"/>
          <w:szCs w:val="24"/>
        </w:rPr>
        <w:t>)</w:t>
      </w:r>
      <w:r w:rsidRPr="000209AF">
        <w:rPr>
          <w:rFonts w:ascii="Times New Roman" w:eastAsia="仿宋"/>
          <w:noProof w:val="0"/>
          <w:sz w:val="24"/>
          <w:szCs w:val="24"/>
        </w:rPr>
        <w:t>小蠹与本标准的黑色枝小蠹为同一种害虫。但是本标准与海南省地方标准至少存在以下三方面的显著差异：</w:t>
      </w:r>
      <w:r w:rsidRPr="000209AF">
        <w:rPr>
          <w:rFonts w:ascii="Times New Roman" w:eastAsia="仿宋"/>
          <w:noProof w:val="0"/>
          <w:sz w:val="24"/>
          <w:szCs w:val="24"/>
        </w:rPr>
        <w:t>1</w:t>
      </w:r>
      <w:r w:rsidRPr="000209AF">
        <w:rPr>
          <w:rFonts w:ascii="Times New Roman" w:eastAsia="仿宋"/>
          <w:noProof w:val="0"/>
          <w:sz w:val="24"/>
          <w:szCs w:val="24"/>
        </w:rPr>
        <w:t>）</w:t>
      </w:r>
      <w:r w:rsidRPr="000209AF">
        <w:rPr>
          <w:rFonts w:ascii="Times New Roman" w:eastAsia="仿宋"/>
          <w:noProof w:val="0"/>
          <w:sz w:val="24"/>
          <w:szCs w:val="24"/>
        </w:rPr>
        <w:t>DB 46/ T 276—2014</w:t>
      </w:r>
      <w:r w:rsidRPr="000209AF">
        <w:rPr>
          <w:rFonts w:ascii="Times New Roman" w:eastAsia="仿宋"/>
          <w:noProof w:val="0"/>
          <w:sz w:val="24"/>
          <w:szCs w:val="24"/>
        </w:rPr>
        <w:t>标准仅涉及防治技术规范，未涉及监测方法；</w:t>
      </w:r>
      <w:r w:rsidRPr="000209AF">
        <w:rPr>
          <w:rFonts w:ascii="Times New Roman" w:eastAsia="仿宋"/>
          <w:noProof w:val="0"/>
          <w:sz w:val="24"/>
          <w:szCs w:val="24"/>
        </w:rPr>
        <w:t>2</w:t>
      </w:r>
      <w:r w:rsidRPr="000209AF">
        <w:rPr>
          <w:rFonts w:ascii="Times New Roman" w:eastAsia="仿宋"/>
          <w:noProof w:val="0"/>
          <w:sz w:val="24"/>
          <w:szCs w:val="24"/>
        </w:rPr>
        <w:t>）海南与上海处于不同的气候带上，同一种小蠹虫的生物学习性差异巨大，如该虫在海南不存在越冬现象，可常年危害，但在上海有明显的越冬现象，因此防治策略也不同；</w:t>
      </w:r>
      <w:r w:rsidRPr="000209AF">
        <w:rPr>
          <w:rFonts w:ascii="Times New Roman" w:eastAsia="仿宋"/>
          <w:noProof w:val="0"/>
          <w:sz w:val="24"/>
          <w:szCs w:val="24"/>
        </w:rPr>
        <w:t>3</w:t>
      </w:r>
      <w:r w:rsidRPr="000209AF">
        <w:rPr>
          <w:rFonts w:ascii="Times New Roman" w:eastAsia="仿宋"/>
          <w:noProof w:val="0"/>
          <w:sz w:val="24"/>
          <w:szCs w:val="24"/>
        </w:rPr>
        <w:t>）本标准关注的是绿化林业树种悬铃木、广玉兰和白玉兰等树种，而</w:t>
      </w:r>
      <w:r w:rsidRPr="000209AF">
        <w:rPr>
          <w:rFonts w:ascii="Times New Roman" w:eastAsia="仿宋"/>
          <w:noProof w:val="0"/>
          <w:sz w:val="24"/>
          <w:szCs w:val="24"/>
        </w:rPr>
        <w:t>DB 46/ T 276—2014</w:t>
      </w:r>
      <w:r w:rsidRPr="000209AF">
        <w:rPr>
          <w:rFonts w:ascii="Times New Roman" w:eastAsia="仿宋"/>
          <w:noProof w:val="0"/>
          <w:sz w:val="24"/>
          <w:szCs w:val="24"/>
        </w:rPr>
        <w:t>主要关注的是该虫在经济作物咖啡上的防治技术，在防治目标上</w:t>
      </w:r>
      <w:r w:rsidR="00EA50F1">
        <w:rPr>
          <w:rFonts w:ascii="Times New Roman" w:eastAsia="仿宋" w:hint="eastAsia"/>
          <w:noProof w:val="0"/>
          <w:sz w:val="24"/>
          <w:szCs w:val="24"/>
        </w:rPr>
        <w:t>也存在显著差异</w:t>
      </w:r>
      <w:r w:rsidRPr="000209AF">
        <w:rPr>
          <w:rFonts w:ascii="Times New Roman" w:eastAsia="仿宋"/>
          <w:noProof w:val="0"/>
          <w:sz w:val="24"/>
          <w:szCs w:val="24"/>
        </w:rPr>
        <w:t>。</w:t>
      </w:r>
    </w:p>
    <w:p w:rsidR="004E1DF7" w:rsidRPr="00861B81" w:rsidRDefault="004E1DF7" w:rsidP="00113560">
      <w:pPr>
        <w:pStyle w:val="af6"/>
        <w:spacing w:line="360" w:lineRule="auto"/>
        <w:ind w:right="43" w:firstLineChars="0" w:firstLine="0"/>
        <w:rPr>
          <w:rFonts w:ascii="Times New Roman"/>
          <w:b/>
          <w:szCs w:val="21"/>
        </w:rPr>
      </w:pPr>
    </w:p>
    <w:sectPr w:rsidR="004E1DF7" w:rsidRPr="00861B81" w:rsidSect="00DB45FC">
      <w:footerReference w:type="default" r:id="rId9"/>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CC4" w:rsidRDefault="00875CC4" w:rsidP="008816F2">
      <w:r>
        <w:separator/>
      </w:r>
    </w:p>
  </w:endnote>
  <w:endnote w:type="continuationSeparator" w:id="0">
    <w:p w:rsidR="00875CC4" w:rsidRDefault="00875CC4" w:rsidP="00881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898896"/>
      <w:docPartObj>
        <w:docPartGallery w:val="Page Numbers (Bottom of Page)"/>
        <w:docPartUnique/>
      </w:docPartObj>
    </w:sdtPr>
    <w:sdtEndPr/>
    <w:sdtContent>
      <w:p w:rsidR="00B20555" w:rsidRDefault="00AB0812">
        <w:pPr>
          <w:pStyle w:val="af4"/>
          <w:jc w:val="right"/>
        </w:pPr>
        <w:r>
          <w:fldChar w:fldCharType="begin"/>
        </w:r>
        <w:r w:rsidR="00B20555">
          <w:instrText>PAGE   \* MERGEFORMAT</w:instrText>
        </w:r>
        <w:r>
          <w:fldChar w:fldCharType="separate"/>
        </w:r>
        <w:r w:rsidR="00B5678B" w:rsidRPr="00B5678B">
          <w:rPr>
            <w:noProof/>
            <w:lang w:val="zh-CN"/>
          </w:rPr>
          <w:t>4</w:t>
        </w:r>
        <w:r>
          <w:fldChar w:fldCharType="end"/>
        </w:r>
      </w:p>
    </w:sdtContent>
  </w:sdt>
  <w:p w:rsidR="00B20555" w:rsidRDefault="00B2055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CC4" w:rsidRDefault="00875CC4" w:rsidP="008816F2">
      <w:r>
        <w:separator/>
      </w:r>
    </w:p>
  </w:footnote>
  <w:footnote w:type="continuationSeparator" w:id="0">
    <w:p w:rsidR="00875CC4" w:rsidRDefault="00875CC4" w:rsidP="008816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B13"/>
    <w:multiLevelType w:val="multilevel"/>
    <w:tmpl w:val="0000000A"/>
    <w:lvl w:ilvl="0">
      <w:start w:val="1"/>
      <w:numFmt w:val="decimal"/>
      <w:lvlText w:val="[%1]"/>
      <w:lvlJc w:val="left"/>
      <w:pPr>
        <w:tabs>
          <w:tab w:val="num" w:pos="846"/>
        </w:tabs>
        <w:ind w:left="846" w:hanging="420"/>
      </w:pPr>
      <w:rPr>
        <w:rFonts w:hint="eastAsia"/>
      </w:rPr>
    </w:lvl>
    <w:lvl w:ilvl="1">
      <w:start w:val="1"/>
      <w:numFmt w:val="lowerLetter"/>
      <w:lvlText w:val="%2)"/>
      <w:lvlJc w:val="left"/>
      <w:pPr>
        <w:tabs>
          <w:tab w:val="num" w:pos="1266"/>
        </w:tabs>
        <w:ind w:left="1266" w:hanging="420"/>
      </w:pPr>
    </w:lvl>
    <w:lvl w:ilvl="2">
      <w:start w:val="1"/>
      <w:numFmt w:val="lowerRoman"/>
      <w:lvlText w:val="%3."/>
      <w:lvlJc w:val="right"/>
      <w:pPr>
        <w:tabs>
          <w:tab w:val="num" w:pos="1686"/>
        </w:tabs>
        <w:ind w:left="1686" w:hanging="420"/>
      </w:pPr>
    </w:lvl>
    <w:lvl w:ilvl="3">
      <w:start w:val="1"/>
      <w:numFmt w:val="decimal"/>
      <w:lvlText w:val="%4."/>
      <w:lvlJc w:val="left"/>
      <w:pPr>
        <w:tabs>
          <w:tab w:val="num" w:pos="2106"/>
        </w:tabs>
        <w:ind w:left="2106" w:hanging="420"/>
      </w:pPr>
    </w:lvl>
    <w:lvl w:ilvl="4">
      <w:start w:val="1"/>
      <w:numFmt w:val="lowerLetter"/>
      <w:lvlText w:val="%5)"/>
      <w:lvlJc w:val="left"/>
      <w:pPr>
        <w:tabs>
          <w:tab w:val="num" w:pos="2526"/>
        </w:tabs>
        <w:ind w:left="2526" w:hanging="420"/>
      </w:pPr>
    </w:lvl>
    <w:lvl w:ilvl="5">
      <w:start w:val="1"/>
      <w:numFmt w:val="lowerRoman"/>
      <w:lvlText w:val="%6."/>
      <w:lvlJc w:val="right"/>
      <w:pPr>
        <w:tabs>
          <w:tab w:val="num" w:pos="2946"/>
        </w:tabs>
        <w:ind w:left="2946" w:hanging="420"/>
      </w:pPr>
    </w:lvl>
    <w:lvl w:ilvl="6">
      <w:start w:val="1"/>
      <w:numFmt w:val="decimal"/>
      <w:lvlText w:val="%7."/>
      <w:lvlJc w:val="left"/>
      <w:pPr>
        <w:tabs>
          <w:tab w:val="num" w:pos="3366"/>
        </w:tabs>
        <w:ind w:left="3366" w:hanging="420"/>
      </w:pPr>
    </w:lvl>
    <w:lvl w:ilvl="7">
      <w:start w:val="1"/>
      <w:numFmt w:val="lowerLetter"/>
      <w:lvlText w:val="%8)"/>
      <w:lvlJc w:val="left"/>
      <w:pPr>
        <w:tabs>
          <w:tab w:val="num" w:pos="3786"/>
        </w:tabs>
        <w:ind w:left="3786" w:hanging="420"/>
      </w:pPr>
    </w:lvl>
    <w:lvl w:ilvl="8">
      <w:start w:val="1"/>
      <w:numFmt w:val="lowerRoman"/>
      <w:lvlText w:val="%9."/>
      <w:lvlJc w:val="right"/>
      <w:pPr>
        <w:tabs>
          <w:tab w:val="num" w:pos="4206"/>
        </w:tabs>
        <w:ind w:left="4206" w:hanging="420"/>
      </w:pPr>
    </w:lvl>
  </w:abstractNum>
  <w:abstractNum w:abstractNumId="1">
    <w:nsid w:val="02687270"/>
    <w:multiLevelType w:val="singleLevel"/>
    <w:tmpl w:val="018E1856"/>
    <w:lvl w:ilvl="0">
      <w:start w:val="1"/>
      <w:numFmt w:val="decimal"/>
      <w:lvlText w:val="%1、"/>
      <w:lvlJc w:val="left"/>
      <w:pPr>
        <w:tabs>
          <w:tab w:val="num" w:pos="360"/>
        </w:tabs>
        <w:ind w:left="360" w:hanging="360"/>
      </w:pPr>
      <w:rPr>
        <w:rFonts w:hint="eastAsia"/>
      </w:rPr>
    </w:lvl>
  </w:abstractNum>
  <w:abstractNum w:abstractNumId="2">
    <w:nsid w:val="1FC91163"/>
    <w:multiLevelType w:val="multilevel"/>
    <w:tmpl w:val="00786E4A"/>
    <w:lvl w:ilvl="0">
      <w:start w:val="1"/>
      <w:numFmt w:val="decimal"/>
      <w:pStyle w:val="a"/>
      <w:suff w:val="nothing"/>
      <w:lvlText w:val="%1　"/>
      <w:lvlJc w:val="left"/>
      <w:pPr>
        <w:ind w:left="1560"/>
      </w:pPr>
      <w:rPr>
        <w:rFonts w:ascii="Times New Roman" w:eastAsia="黑体" w:hAnsi="Times New Roman" w:cs="Times New Roman" w:hint="default"/>
        <w:b w:val="0"/>
        <w:i w:val="0"/>
        <w:sz w:val="21"/>
        <w:szCs w:val="21"/>
      </w:rPr>
    </w:lvl>
    <w:lvl w:ilvl="1">
      <w:start w:val="1"/>
      <w:numFmt w:val="decimal"/>
      <w:pStyle w:val="a0"/>
      <w:suff w:val="nothing"/>
      <w:lvlText w:val="%1.%2　"/>
      <w:lvlJc w:val="left"/>
      <w:pPr>
        <w:ind w:left="143"/>
      </w:pPr>
      <w:rPr>
        <w:rFonts w:ascii="Times New Roman" w:eastAsia="黑体" w:hAnsi="Times New Roman" w:cs="Times New Roman" w:hint="default"/>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1"/>
      <w:suff w:val="nothing"/>
      <w:lvlText w:val="%1.%2.%3　"/>
      <w:lvlJc w:val="left"/>
      <w:rPr>
        <w:rFonts w:ascii="Times New Roman" w:eastAsia="黑体" w:hAnsi="Times New Roman" w:cs="Times New Roman" w:hint="default"/>
        <w:b w:val="0"/>
        <w:i w:val="0"/>
        <w:sz w:val="21"/>
      </w:rPr>
    </w:lvl>
    <w:lvl w:ilvl="3">
      <w:start w:val="1"/>
      <w:numFmt w:val="decimal"/>
      <w:pStyle w:val="a2"/>
      <w:suff w:val="nothing"/>
      <w:lvlText w:val="%1.%2.%3.%4　"/>
      <w:lvlJc w:val="left"/>
      <w:pPr>
        <w:ind w:left="143"/>
      </w:pPr>
      <w:rPr>
        <w:rFonts w:ascii="Times New Roman" w:eastAsia="黑体" w:hAnsi="Times New Roman" w:cs="Times New Roman" w:hint="default"/>
        <w:b/>
        <w:i w:val="0"/>
        <w:sz w:val="21"/>
      </w:rPr>
    </w:lvl>
    <w:lvl w:ilvl="4">
      <w:start w:val="1"/>
      <w:numFmt w:val="decimal"/>
      <w:pStyle w:val="a3"/>
      <w:suff w:val="nothing"/>
      <w:lvlText w:val="%1.%2.%3.%4.%5　"/>
      <w:lvlJc w:val="left"/>
      <w:rPr>
        <w:rFonts w:ascii="黑体" w:eastAsia="黑体" w:hAnsi="Times New Roman" w:cs="Times New Roman" w:hint="eastAsia"/>
        <w:b w:val="0"/>
        <w:i w:val="0"/>
        <w:sz w:val="21"/>
      </w:rPr>
    </w:lvl>
    <w:lvl w:ilvl="5">
      <w:start w:val="1"/>
      <w:numFmt w:val="decimal"/>
      <w:pStyle w:val="a4"/>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2792"/>
        </w:tabs>
        <w:ind w:left="2410" w:hanging="1418"/>
      </w:pPr>
      <w:rPr>
        <w:rFonts w:cs="Times New Roman" w:hint="eastAsia"/>
      </w:rPr>
    </w:lvl>
    <w:lvl w:ilvl="8">
      <w:start w:val="1"/>
      <w:numFmt w:val="decimal"/>
      <w:lvlText w:val="%1.%2.%3.%4.%5.%6.%7.%8.%9"/>
      <w:lvlJc w:val="left"/>
      <w:pPr>
        <w:tabs>
          <w:tab w:val="num" w:pos="3218"/>
        </w:tabs>
        <w:ind w:left="3118" w:hanging="1700"/>
      </w:pPr>
      <w:rPr>
        <w:rFonts w:cs="Times New Roman" w:hint="eastAsia"/>
      </w:rPr>
    </w:lvl>
  </w:abstractNum>
  <w:abstractNum w:abstractNumId="3">
    <w:nsid w:val="25613370"/>
    <w:multiLevelType w:val="hybridMultilevel"/>
    <w:tmpl w:val="21A65032"/>
    <w:lvl w:ilvl="0" w:tplc="26887C00">
      <w:start w:val="1"/>
      <w:numFmt w:val="decimal"/>
      <w:lvlText w:val="[%1]"/>
      <w:lvlJc w:val="left"/>
      <w:pPr>
        <w:ind w:left="840" w:hanging="420"/>
      </w:pPr>
      <w:rPr>
        <w:rFonts w:cs="Times New Roman"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2A6E0899"/>
    <w:multiLevelType w:val="hybridMultilevel"/>
    <w:tmpl w:val="2652863C"/>
    <w:lvl w:ilvl="0" w:tplc="26887C00">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65A4643"/>
    <w:multiLevelType w:val="hybridMultilevel"/>
    <w:tmpl w:val="3AC88014"/>
    <w:lvl w:ilvl="0" w:tplc="26887C00">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39801C3D"/>
    <w:multiLevelType w:val="hybridMultilevel"/>
    <w:tmpl w:val="2760F22E"/>
    <w:lvl w:ilvl="0" w:tplc="0409000F">
      <w:start w:val="1"/>
      <w:numFmt w:val="decimal"/>
      <w:lvlText w:val="%1."/>
      <w:lvlJc w:val="left"/>
      <w:pPr>
        <w:ind w:left="450" w:hanging="45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47D16E09"/>
    <w:multiLevelType w:val="hybridMultilevel"/>
    <w:tmpl w:val="3462DF8E"/>
    <w:lvl w:ilvl="0" w:tplc="26887C00">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ABE195C"/>
    <w:multiLevelType w:val="hybridMultilevel"/>
    <w:tmpl w:val="57A24094"/>
    <w:lvl w:ilvl="0" w:tplc="B2D29BC2">
      <w:start w:val="1"/>
      <w:numFmt w:val="japaneseCounting"/>
      <w:lvlText w:val="%1、"/>
      <w:lvlJc w:val="left"/>
      <w:pPr>
        <w:ind w:left="450" w:hanging="45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60B55DC2"/>
    <w:multiLevelType w:val="multilevel"/>
    <w:tmpl w:val="9DCC486E"/>
    <w:lvl w:ilvl="0">
      <w:start w:val="1"/>
      <w:numFmt w:val="upperLetter"/>
      <w:pStyle w:val="a5"/>
      <w:lvlText w:val="%1"/>
      <w:lvlJc w:val="left"/>
      <w:pPr>
        <w:tabs>
          <w:tab w:val="num" w:pos="0"/>
        </w:tabs>
        <w:ind w:hanging="425"/>
      </w:pPr>
      <w:rPr>
        <w:rFonts w:cs="Times New Roman" w:hint="eastAsia"/>
      </w:rPr>
    </w:lvl>
    <w:lvl w:ilvl="1">
      <w:start w:val="1"/>
      <w:numFmt w:val="decimal"/>
      <w:pStyle w:val="a6"/>
      <w:suff w:val="nothing"/>
      <w:lvlText w:val="表%1.%2　"/>
      <w:lvlJc w:val="left"/>
      <w:pPr>
        <w:ind w:left="7182" w:hanging="567"/>
      </w:pPr>
      <w:rPr>
        <w:rFonts w:cs="Times New Roman" w:hint="eastAsia"/>
      </w:rPr>
    </w:lvl>
    <w:lvl w:ilvl="2">
      <w:start w:val="1"/>
      <w:numFmt w:val="decimal"/>
      <w:lvlText w:val="%1.%2.%3"/>
      <w:lvlJc w:val="left"/>
      <w:pPr>
        <w:tabs>
          <w:tab w:val="num" w:pos="993"/>
        </w:tabs>
        <w:ind w:left="993" w:hanging="567"/>
      </w:pPr>
      <w:rPr>
        <w:rFonts w:cs="Times New Roman" w:hint="eastAsia"/>
      </w:rPr>
    </w:lvl>
    <w:lvl w:ilvl="3">
      <w:start w:val="1"/>
      <w:numFmt w:val="decimal"/>
      <w:lvlText w:val="%1.%2.%3.%4"/>
      <w:lvlJc w:val="left"/>
      <w:pPr>
        <w:tabs>
          <w:tab w:val="num" w:pos="2291"/>
        </w:tabs>
        <w:ind w:left="1559" w:hanging="708"/>
      </w:pPr>
      <w:rPr>
        <w:rFonts w:cs="Times New Roman" w:hint="eastAsia"/>
      </w:rPr>
    </w:lvl>
    <w:lvl w:ilvl="4">
      <w:start w:val="1"/>
      <w:numFmt w:val="decimal"/>
      <w:lvlText w:val="%1.%2.%3.%4.%5"/>
      <w:lvlJc w:val="left"/>
      <w:pPr>
        <w:tabs>
          <w:tab w:val="num" w:pos="3076"/>
        </w:tabs>
        <w:ind w:left="2126" w:hanging="850"/>
      </w:pPr>
      <w:rPr>
        <w:rFonts w:cs="Times New Roman" w:hint="eastAsia"/>
      </w:rPr>
    </w:lvl>
    <w:lvl w:ilvl="5">
      <w:start w:val="1"/>
      <w:numFmt w:val="decimal"/>
      <w:lvlText w:val="%1.%2.%3.%4.%5.%6"/>
      <w:lvlJc w:val="left"/>
      <w:pPr>
        <w:tabs>
          <w:tab w:val="num" w:pos="3861"/>
        </w:tabs>
        <w:ind w:left="2835" w:hanging="1134"/>
      </w:pPr>
      <w:rPr>
        <w:rFonts w:cs="Times New Roman" w:hint="eastAsia"/>
      </w:rPr>
    </w:lvl>
    <w:lvl w:ilvl="6">
      <w:start w:val="1"/>
      <w:numFmt w:val="decimal"/>
      <w:lvlText w:val="%1.%2.%3.%4.%5.%6.%7"/>
      <w:lvlJc w:val="left"/>
      <w:pPr>
        <w:tabs>
          <w:tab w:val="num" w:pos="4646"/>
        </w:tabs>
        <w:ind w:left="3402" w:hanging="1276"/>
      </w:pPr>
      <w:rPr>
        <w:rFonts w:cs="Times New Roman" w:hint="eastAsia"/>
      </w:rPr>
    </w:lvl>
    <w:lvl w:ilvl="7">
      <w:start w:val="1"/>
      <w:numFmt w:val="decimal"/>
      <w:lvlText w:val="%1.%2.%3.%4.%5.%6.%7.%8"/>
      <w:lvlJc w:val="left"/>
      <w:pPr>
        <w:tabs>
          <w:tab w:val="num" w:pos="5431"/>
        </w:tabs>
        <w:ind w:left="3969" w:hanging="1418"/>
      </w:pPr>
      <w:rPr>
        <w:rFonts w:cs="Times New Roman" w:hint="eastAsia"/>
      </w:rPr>
    </w:lvl>
    <w:lvl w:ilvl="8">
      <w:start w:val="1"/>
      <w:numFmt w:val="decimal"/>
      <w:lvlText w:val="%1.%2.%3.%4.%5.%6.%7.%8.%9"/>
      <w:lvlJc w:val="left"/>
      <w:pPr>
        <w:tabs>
          <w:tab w:val="num" w:pos="6217"/>
        </w:tabs>
        <w:ind w:left="4677" w:hanging="1700"/>
      </w:pPr>
      <w:rPr>
        <w:rFonts w:cs="Times New Roman" w:hint="eastAsia"/>
      </w:rPr>
    </w:lvl>
  </w:abstractNum>
  <w:abstractNum w:abstractNumId="10">
    <w:nsid w:val="657D3FBC"/>
    <w:multiLevelType w:val="multilevel"/>
    <w:tmpl w:val="9A5C33E8"/>
    <w:lvl w:ilvl="0">
      <w:start w:val="1"/>
      <w:numFmt w:val="upperLetter"/>
      <w:pStyle w:val="a7"/>
      <w:suff w:val="nothing"/>
      <w:lvlText w:val="附　录　%1"/>
      <w:lvlJc w:val="left"/>
      <w:pPr>
        <w:ind w:left="4830"/>
      </w:pPr>
      <w:rPr>
        <w:rFonts w:ascii="Times New Roman" w:eastAsia="黑体" w:hAnsi="Times New Roman" w:cs="Times New Roman" w:hint="default"/>
        <w:b w:val="0"/>
        <w:i w:val="0"/>
        <w:spacing w:val="0"/>
        <w:w w:val="100"/>
        <w:sz w:val="21"/>
      </w:rPr>
    </w:lvl>
    <w:lvl w:ilvl="1">
      <w:start w:val="1"/>
      <w:numFmt w:val="decimal"/>
      <w:pStyle w:val="a8"/>
      <w:suff w:val="nothing"/>
      <w:lvlText w:val="%1.%2　"/>
      <w:lvlJc w:val="left"/>
      <w:pPr>
        <w:ind w:left="4253"/>
      </w:pPr>
      <w:rPr>
        <w:rFonts w:ascii="Times New Roman" w:eastAsia="黑体" w:hAnsi="Times New Roman" w:cs="Times New Roman" w:hint="default"/>
        <w:b/>
        <w:i w:val="0"/>
        <w:snapToGrid/>
        <w:spacing w:val="0"/>
        <w:w w:val="100"/>
        <w:kern w:val="21"/>
        <w:sz w:val="21"/>
      </w:rPr>
    </w:lvl>
    <w:lvl w:ilvl="2">
      <w:start w:val="1"/>
      <w:numFmt w:val="decimal"/>
      <w:pStyle w:val="a9"/>
      <w:suff w:val="nothing"/>
      <w:lvlText w:val="%1.%2.%3　"/>
      <w:lvlJc w:val="left"/>
      <w:rPr>
        <w:rFonts w:ascii="Times New Roman" w:eastAsia="黑体" w:hAnsi="Times New Roman" w:cs="Times New Roman" w:hint="default"/>
        <w:b/>
        <w:i w:val="0"/>
        <w:sz w:val="21"/>
      </w:rPr>
    </w:lvl>
    <w:lvl w:ilvl="3">
      <w:start w:val="1"/>
      <w:numFmt w:val="decimal"/>
      <w:pStyle w:val="aa"/>
      <w:suff w:val="nothing"/>
      <w:lvlText w:val="%1.%2.%3.%4　"/>
      <w:lvlJc w:val="left"/>
      <w:rPr>
        <w:rFonts w:ascii="黑体" w:eastAsia="黑体" w:hAnsi="Times New Roman" w:cs="Times New Roman" w:hint="eastAsia"/>
        <w:b w:val="0"/>
        <w:i w:val="0"/>
        <w:sz w:val="21"/>
      </w:rPr>
    </w:lvl>
    <w:lvl w:ilvl="4">
      <w:start w:val="1"/>
      <w:numFmt w:val="decimal"/>
      <w:pStyle w:val="ab"/>
      <w:suff w:val="nothing"/>
      <w:lvlText w:val="%1.%2.%3.%4.%5　"/>
      <w:lvlJc w:val="left"/>
      <w:rPr>
        <w:rFonts w:ascii="黑体" w:eastAsia="黑体" w:hAnsi="Times New Roman" w:cs="Times New Roman" w:hint="eastAsia"/>
        <w:b w:val="0"/>
        <w:i w:val="0"/>
        <w:sz w:val="21"/>
      </w:rPr>
    </w:lvl>
    <w:lvl w:ilvl="5">
      <w:start w:val="1"/>
      <w:numFmt w:val="decimal"/>
      <w:pStyle w:val="ac"/>
      <w:suff w:val="nothing"/>
      <w:lvlText w:val="%1.%2.%3.%4.%5.%6　"/>
      <w:lvlJc w:val="left"/>
      <w:rPr>
        <w:rFonts w:ascii="黑体" w:eastAsia="黑体" w:hAnsi="Times New Roman" w:cs="Times New Roman" w:hint="eastAsia"/>
        <w:b w:val="0"/>
        <w:i w:val="0"/>
        <w:sz w:val="21"/>
      </w:rPr>
    </w:lvl>
    <w:lvl w:ilvl="6">
      <w:start w:val="1"/>
      <w:numFmt w:val="decimal"/>
      <w:pStyle w:val="ad"/>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1">
    <w:nsid w:val="68A83B09"/>
    <w:multiLevelType w:val="hybridMultilevel"/>
    <w:tmpl w:val="E72E6E2E"/>
    <w:lvl w:ilvl="0" w:tplc="7FE638D6">
      <w:start w:val="1"/>
      <w:numFmt w:val="japaneseCounting"/>
      <w:lvlText w:val="%1、"/>
      <w:lvlJc w:val="left"/>
      <w:pPr>
        <w:ind w:left="450" w:hanging="450"/>
      </w:pPr>
      <w:rPr>
        <w:rFonts w:hAnsi="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7003045E"/>
    <w:multiLevelType w:val="hybridMultilevel"/>
    <w:tmpl w:val="53DC74AA"/>
    <w:lvl w:ilvl="0" w:tplc="C1DA6C3A">
      <w:start w:val="1"/>
      <w:numFmt w:val="japaneseCounting"/>
      <w:lvlText w:val="%1、"/>
      <w:lvlJc w:val="left"/>
      <w:pPr>
        <w:ind w:left="450" w:hanging="45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7B495FBB"/>
    <w:multiLevelType w:val="multilevel"/>
    <w:tmpl w:val="47727792"/>
    <w:lvl w:ilvl="0">
      <w:start w:val="1"/>
      <w:numFmt w:val="decimal"/>
      <w:lvlRestart w:val="0"/>
      <w:pStyle w:val="ae"/>
      <w:suff w:val="nothing"/>
      <w:lvlText w:val="注%1："/>
      <w:lvlJc w:val="left"/>
      <w:pPr>
        <w:ind w:left="811" w:hanging="448"/>
      </w:pPr>
      <w:rPr>
        <w:rFonts w:ascii="黑体" w:eastAsia="黑体" w:cs="Times New Roman" w:hint="eastAsia"/>
        <w:b w:val="0"/>
        <w:i w:val="0"/>
        <w:color w:val="auto"/>
        <w:sz w:val="18"/>
      </w:rPr>
    </w:lvl>
    <w:lvl w:ilvl="1">
      <w:start w:val="1"/>
      <w:numFmt w:val="lowerLetter"/>
      <w:lvlText w:val="%2)"/>
      <w:lvlJc w:val="left"/>
      <w:pPr>
        <w:tabs>
          <w:tab w:val="num" w:pos="0"/>
        </w:tabs>
        <w:ind w:left="992" w:hanging="629"/>
      </w:pPr>
      <w:rPr>
        <w:rFonts w:cs="Times New Roman"/>
      </w:rPr>
    </w:lvl>
    <w:lvl w:ilvl="2">
      <w:start w:val="1"/>
      <w:numFmt w:val="lowerRoman"/>
      <w:lvlText w:val="%3."/>
      <w:lvlJc w:val="right"/>
      <w:pPr>
        <w:tabs>
          <w:tab w:val="num" w:pos="0"/>
        </w:tabs>
        <w:ind w:left="992" w:hanging="629"/>
      </w:pPr>
      <w:rPr>
        <w:rFonts w:cs="Times New Roman"/>
      </w:rPr>
    </w:lvl>
    <w:lvl w:ilvl="3">
      <w:start w:val="1"/>
      <w:numFmt w:val="decimal"/>
      <w:lvlText w:val="%4."/>
      <w:lvlJc w:val="left"/>
      <w:pPr>
        <w:tabs>
          <w:tab w:val="num" w:pos="0"/>
        </w:tabs>
        <w:ind w:left="992" w:hanging="629"/>
      </w:pPr>
      <w:rPr>
        <w:rFonts w:cs="Times New Roman"/>
      </w:rPr>
    </w:lvl>
    <w:lvl w:ilvl="4">
      <w:start w:val="1"/>
      <w:numFmt w:val="lowerLetter"/>
      <w:lvlText w:val="%5)"/>
      <w:lvlJc w:val="left"/>
      <w:pPr>
        <w:tabs>
          <w:tab w:val="num" w:pos="0"/>
        </w:tabs>
        <w:ind w:left="992" w:hanging="629"/>
      </w:pPr>
      <w:rPr>
        <w:rFonts w:cs="Times New Roman"/>
      </w:rPr>
    </w:lvl>
    <w:lvl w:ilvl="5">
      <w:start w:val="1"/>
      <w:numFmt w:val="lowerRoman"/>
      <w:lvlText w:val="%6."/>
      <w:lvlJc w:val="right"/>
      <w:pPr>
        <w:tabs>
          <w:tab w:val="num" w:pos="0"/>
        </w:tabs>
        <w:ind w:left="992" w:hanging="629"/>
      </w:pPr>
      <w:rPr>
        <w:rFonts w:cs="Times New Roman"/>
      </w:rPr>
    </w:lvl>
    <w:lvl w:ilvl="6">
      <w:start w:val="1"/>
      <w:numFmt w:val="decimal"/>
      <w:lvlText w:val="%7."/>
      <w:lvlJc w:val="left"/>
      <w:pPr>
        <w:tabs>
          <w:tab w:val="num" w:pos="0"/>
        </w:tabs>
        <w:ind w:left="992" w:hanging="629"/>
      </w:pPr>
      <w:rPr>
        <w:rFonts w:cs="Times New Roman"/>
      </w:rPr>
    </w:lvl>
    <w:lvl w:ilvl="7">
      <w:start w:val="1"/>
      <w:numFmt w:val="lowerLetter"/>
      <w:lvlText w:val="%8)"/>
      <w:lvlJc w:val="left"/>
      <w:pPr>
        <w:tabs>
          <w:tab w:val="num" w:pos="0"/>
        </w:tabs>
        <w:ind w:left="992" w:hanging="629"/>
      </w:pPr>
      <w:rPr>
        <w:rFonts w:cs="Times New Roman"/>
      </w:rPr>
    </w:lvl>
    <w:lvl w:ilvl="8">
      <w:start w:val="1"/>
      <w:numFmt w:val="lowerRoman"/>
      <w:lvlText w:val="%9."/>
      <w:lvlJc w:val="right"/>
      <w:pPr>
        <w:tabs>
          <w:tab w:val="num" w:pos="0"/>
        </w:tabs>
        <w:ind w:left="992" w:hanging="629"/>
      </w:pPr>
      <w:rPr>
        <w:rFonts w:cs="Times New Roman"/>
      </w:rPr>
    </w:lvl>
  </w:abstractNum>
  <w:num w:numId="1">
    <w:abstractNumId w:val="8"/>
  </w:num>
  <w:num w:numId="2">
    <w:abstractNumId w:val="6"/>
  </w:num>
  <w:num w:numId="3">
    <w:abstractNumId w:val="11"/>
  </w:num>
  <w:num w:numId="4">
    <w:abstractNumId w:val="12"/>
  </w:num>
  <w:num w:numId="5">
    <w:abstractNumId w:val="9"/>
  </w:num>
  <w:num w:numId="6">
    <w:abstractNumId w:val="10"/>
  </w:num>
  <w:num w:numId="7">
    <w:abstractNumId w:val="2"/>
  </w:num>
  <w:num w:numId="8">
    <w:abstractNumId w:val="1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
    <w:lvlOverride w:ilvl="0">
      <w:startOverride w:val="1"/>
    </w:lvlOverride>
  </w:num>
  <w:num w:numId="22">
    <w:abstractNumId w:val="0"/>
  </w:num>
  <w:num w:numId="23">
    <w:abstractNumId w:val="4"/>
  </w:num>
  <w:num w:numId="24">
    <w:abstractNumId w:val="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16F2"/>
    <w:rsid w:val="00001D50"/>
    <w:rsid w:val="00001E83"/>
    <w:rsid w:val="000025FB"/>
    <w:rsid w:val="00013337"/>
    <w:rsid w:val="00013AEC"/>
    <w:rsid w:val="00013BF8"/>
    <w:rsid w:val="00015D9C"/>
    <w:rsid w:val="000162C8"/>
    <w:rsid w:val="000209AF"/>
    <w:rsid w:val="00023379"/>
    <w:rsid w:val="00030B73"/>
    <w:rsid w:val="000325A8"/>
    <w:rsid w:val="00032867"/>
    <w:rsid w:val="00037865"/>
    <w:rsid w:val="00042831"/>
    <w:rsid w:val="0005309C"/>
    <w:rsid w:val="00065CD5"/>
    <w:rsid w:val="0006720C"/>
    <w:rsid w:val="000715C4"/>
    <w:rsid w:val="0007441A"/>
    <w:rsid w:val="00076FCD"/>
    <w:rsid w:val="00077185"/>
    <w:rsid w:val="00080BB6"/>
    <w:rsid w:val="00082E9A"/>
    <w:rsid w:val="000840AE"/>
    <w:rsid w:val="00087864"/>
    <w:rsid w:val="00087E1C"/>
    <w:rsid w:val="00093625"/>
    <w:rsid w:val="000A5587"/>
    <w:rsid w:val="000A6A73"/>
    <w:rsid w:val="000B619E"/>
    <w:rsid w:val="000B677E"/>
    <w:rsid w:val="000C4DC3"/>
    <w:rsid w:val="000C543A"/>
    <w:rsid w:val="000C6367"/>
    <w:rsid w:val="000C64C8"/>
    <w:rsid w:val="000C6982"/>
    <w:rsid w:val="000C6D7E"/>
    <w:rsid w:val="000D0156"/>
    <w:rsid w:val="000D48B6"/>
    <w:rsid w:val="000D6D15"/>
    <w:rsid w:val="000E22FF"/>
    <w:rsid w:val="000E37F1"/>
    <w:rsid w:val="0010439C"/>
    <w:rsid w:val="001070D2"/>
    <w:rsid w:val="00110A17"/>
    <w:rsid w:val="00113560"/>
    <w:rsid w:val="00115161"/>
    <w:rsid w:val="00116216"/>
    <w:rsid w:val="00123686"/>
    <w:rsid w:val="001243D1"/>
    <w:rsid w:val="00125A76"/>
    <w:rsid w:val="0012759B"/>
    <w:rsid w:val="00131597"/>
    <w:rsid w:val="00132364"/>
    <w:rsid w:val="00132F36"/>
    <w:rsid w:val="001351D1"/>
    <w:rsid w:val="00135EB2"/>
    <w:rsid w:val="001376F6"/>
    <w:rsid w:val="00144E46"/>
    <w:rsid w:val="00146162"/>
    <w:rsid w:val="00147EB4"/>
    <w:rsid w:val="00155A7C"/>
    <w:rsid w:val="00160E5B"/>
    <w:rsid w:val="00162292"/>
    <w:rsid w:val="0016335C"/>
    <w:rsid w:val="00166136"/>
    <w:rsid w:val="001835F1"/>
    <w:rsid w:val="00184077"/>
    <w:rsid w:val="00187210"/>
    <w:rsid w:val="001A4045"/>
    <w:rsid w:val="001B2438"/>
    <w:rsid w:val="001B5A9F"/>
    <w:rsid w:val="001B6153"/>
    <w:rsid w:val="001C2EA2"/>
    <w:rsid w:val="001C3976"/>
    <w:rsid w:val="001C4521"/>
    <w:rsid w:val="001C747A"/>
    <w:rsid w:val="001D5608"/>
    <w:rsid w:val="001D7AC4"/>
    <w:rsid w:val="001E2E4A"/>
    <w:rsid w:val="001E7A9E"/>
    <w:rsid w:val="002041F1"/>
    <w:rsid w:val="002137A9"/>
    <w:rsid w:val="002141F9"/>
    <w:rsid w:val="00223492"/>
    <w:rsid w:val="00223F38"/>
    <w:rsid w:val="00232363"/>
    <w:rsid w:val="002342F6"/>
    <w:rsid w:val="002347F9"/>
    <w:rsid w:val="002420AB"/>
    <w:rsid w:val="0024318E"/>
    <w:rsid w:val="002435BC"/>
    <w:rsid w:val="002462F9"/>
    <w:rsid w:val="002524C7"/>
    <w:rsid w:val="00257878"/>
    <w:rsid w:val="00262AA7"/>
    <w:rsid w:val="00270314"/>
    <w:rsid w:val="0027294E"/>
    <w:rsid w:val="00272B83"/>
    <w:rsid w:val="00275FC9"/>
    <w:rsid w:val="002821C4"/>
    <w:rsid w:val="00282702"/>
    <w:rsid w:val="00282E41"/>
    <w:rsid w:val="00284376"/>
    <w:rsid w:val="002905F0"/>
    <w:rsid w:val="00293F5E"/>
    <w:rsid w:val="00294CCA"/>
    <w:rsid w:val="002A07F5"/>
    <w:rsid w:val="002A0F42"/>
    <w:rsid w:val="002A1146"/>
    <w:rsid w:val="002A417C"/>
    <w:rsid w:val="002A587C"/>
    <w:rsid w:val="002D1122"/>
    <w:rsid w:val="002D5BAD"/>
    <w:rsid w:val="002D6D60"/>
    <w:rsid w:val="002E1C6B"/>
    <w:rsid w:val="002F27CA"/>
    <w:rsid w:val="002F4D6B"/>
    <w:rsid w:val="002F751C"/>
    <w:rsid w:val="003023E5"/>
    <w:rsid w:val="0030394C"/>
    <w:rsid w:val="003059C4"/>
    <w:rsid w:val="00307248"/>
    <w:rsid w:val="003076DE"/>
    <w:rsid w:val="003102F3"/>
    <w:rsid w:val="00312F76"/>
    <w:rsid w:val="0032774D"/>
    <w:rsid w:val="0033449C"/>
    <w:rsid w:val="00336252"/>
    <w:rsid w:val="0034536C"/>
    <w:rsid w:val="00351CDA"/>
    <w:rsid w:val="00354C67"/>
    <w:rsid w:val="003565AE"/>
    <w:rsid w:val="003572FA"/>
    <w:rsid w:val="00361344"/>
    <w:rsid w:val="0036248E"/>
    <w:rsid w:val="00362EDD"/>
    <w:rsid w:val="00362F9B"/>
    <w:rsid w:val="00363621"/>
    <w:rsid w:val="003663FA"/>
    <w:rsid w:val="003707CA"/>
    <w:rsid w:val="003728F8"/>
    <w:rsid w:val="0037346E"/>
    <w:rsid w:val="00376C5C"/>
    <w:rsid w:val="00386F2B"/>
    <w:rsid w:val="00387E71"/>
    <w:rsid w:val="003A2636"/>
    <w:rsid w:val="003A32D1"/>
    <w:rsid w:val="003A53DF"/>
    <w:rsid w:val="003A7D9D"/>
    <w:rsid w:val="003B0FA3"/>
    <w:rsid w:val="003B4678"/>
    <w:rsid w:val="003B7B52"/>
    <w:rsid w:val="003C1105"/>
    <w:rsid w:val="003C38F2"/>
    <w:rsid w:val="003C4F2A"/>
    <w:rsid w:val="003D1545"/>
    <w:rsid w:val="003D2C07"/>
    <w:rsid w:val="003D3416"/>
    <w:rsid w:val="003D4C24"/>
    <w:rsid w:val="003F1480"/>
    <w:rsid w:val="003F518C"/>
    <w:rsid w:val="003F5BF5"/>
    <w:rsid w:val="003F645E"/>
    <w:rsid w:val="003F6C67"/>
    <w:rsid w:val="003F7C79"/>
    <w:rsid w:val="004032A8"/>
    <w:rsid w:val="00403FDE"/>
    <w:rsid w:val="004055F3"/>
    <w:rsid w:val="00412176"/>
    <w:rsid w:val="004127C1"/>
    <w:rsid w:val="00415742"/>
    <w:rsid w:val="0041719D"/>
    <w:rsid w:val="004241CE"/>
    <w:rsid w:val="00437CE5"/>
    <w:rsid w:val="00443856"/>
    <w:rsid w:val="00451028"/>
    <w:rsid w:val="00452C52"/>
    <w:rsid w:val="00453A98"/>
    <w:rsid w:val="00454383"/>
    <w:rsid w:val="00457503"/>
    <w:rsid w:val="00462081"/>
    <w:rsid w:val="00465097"/>
    <w:rsid w:val="00466DDE"/>
    <w:rsid w:val="004705C6"/>
    <w:rsid w:val="00473977"/>
    <w:rsid w:val="00474E38"/>
    <w:rsid w:val="004801B1"/>
    <w:rsid w:val="00481F65"/>
    <w:rsid w:val="00491C55"/>
    <w:rsid w:val="00492B65"/>
    <w:rsid w:val="00492F70"/>
    <w:rsid w:val="004A1396"/>
    <w:rsid w:val="004A6C50"/>
    <w:rsid w:val="004B02DB"/>
    <w:rsid w:val="004B1110"/>
    <w:rsid w:val="004C150B"/>
    <w:rsid w:val="004C452B"/>
    <w:rsid w:val="004C47D0"/>
    <w:rsid w:val="004C5295"/>
    <w:rsid w:val="004C79DE"/>
    <w:rsid w:val="004C7FF3"/>
    <w:rsid w:val="004E1DF7"/>
    <w:rsid w:val="004E5431"/>
    <w:rsid w:val="004F28BB"/>
    <w:rsid w:val="004F31C3"/>
    <w:rsid w:val="004F4DA3"/>
    <w:rsid w:val="004F6410"/>
    <w:rsid w:val="00504673"/>
    <w:rsid w:val="00505CC7"/>
    <w:rsid w:val="00510E50"/>
    <w:rsid w:val="00513745"/>
    <w:rsid w:val="00513FD5"/>
    <w:rsid w:val="00537C70"/>
    <w:rsid w:val="00540E09"/>
    <w:rsid w:val="0054432E"/>
    <w:rsid w:val="0054648C"/>
    <w:rsid w:val="00556152"/>
    <w:rsid w:val="00556335"/>
    <w:rsid w:val="00570046"/>
    <w:rsid w:val="00574AAD"/>
    <w:rsid w:val="00575CAA"/>
    <w:rsid w:val="00577084"/>
    <w:rsid w:val="00585213"/>
    <w:rsid w:val="00592BEC"/>
    <w:rsid w:val="0059430D"/>
    <w:rsid w:val="00595616"/>
    <w:rsid w:val="005A1945"/>
    <w:rsid w:val="005B09EA"/>
    <w:rsid w:val="005B3D2C"/>
    <w:rsid w:val="005B4A68"/>
    <w:rsid w:val="005C04EE"/>
    <w:rsid w:val="005C659F"/>
    <w:rsid w:val="005D6FED"/>
    <w:rsid w:val="005E13CA"/>
    <w:rsid w:val="005E1823"/>
    <w:rsid w:val="005E7564"/>
    <w:rsid w:val="005F1D7A"/>
    <w:rsid w:val="005F283B"/>
    <w:rsid w:val="005F68E9"/>
    <w:rsid w:val="006057BA"/>
    <w:rsid w:val="00610129"/>
    <w:rsid w:val="006108F2"/>
    <w:rsid w:val="00621912"/>
    <w:rsid w:val="006301FB"/>
    <w:rsid w:val="00644E33"/>
    <w:rsid w:val="00650317"/>
    <w:rsid w:val="00650E5D"/>
    <w:rsid w:val="00651730"/>
    <w:rsid w:val="006526D1"/>
    <w:rsid w:val="00656EA6"/>
    <w:rsid w:val="00660ADE"/>
    <w:rsid w:val="00665449"/>
    <w:rsid w:val="006661EA"/>
    <w:rsid w:val="00670692"/>
    <w:rsid w:val="00673921"/>
    <w:rsid w:val="00674819"/>
    <w:rsid w:val="00675A72"/>
    <w:rsid w:val="006770DB"/>
    <w:rsid w:val="00677EA1"/>
    <w:rsid w:val="00681E7B"/>
    <w:rsid w:val="006A0C3B"/>
    <w:rsid w:val="006A1906"/>
    <w:rsid w:val="006A2673"/>
    <w:rsid w:val="006A306C"/>
    <w:rsid w:val="006B1728"/>
    <w:rsid w:val="006B1965"/>
    <w:rsid w:val="006B655F"/>
    <w:rsid w:val="006C33B6"/>
    <w:rsid w:val="006D0179"/>
    <w:rsid w:val="006D2F32"/>
    <w:rsid w:val="006D4C30"/>
    <w:rsid w:val="006D4F96"/>
    <w:rsid w:val="006D74A8"/>
    <w:rsid w:val="006E2D07"/>
    <w:rsid w:val="006E47E0"/>
    <w:rsid w:val="006E5FD5"/>
    <w:rsid w:val="006E6985"/>
    <w:rsid w:val="006F15D5"/>
    <w:rsid w:val="006F56AC"/>
    <w:rsid w:val="006F6223"/>
    <w:rsid w:val="007227BE"/>
    <w:rsid w:val="00725FC6"/>
    <w:rsid w:val="00727E32"/>
    <w:rsid w:val="00730AAA"/>
    <w:rsid w:val="00730AD6"/>
    <w:rsid w:val="00732ABD"/>
    <w:rsid w:val="007347BB"/>
    <w:rsid w:val="007407BD"/>
    <w:rsid w:val="00742809"/>
    <w:rsid w:val="00743B68"/>
    <w:rsid w:val="0074588F"/>
    <w:rsid w:val="00746D33"/>
    <w:rsid w:val="00751AE4"/>
    <w:rsid w:val="007538ED"/>
    <w:rsid w:val="00753B72"/>
    <w:rsid w:val="00757EC8"/>
    <w:rsid w:val="00760A7E"/>
    <w:rsid w:val="00766F56"/>
    <w:rsid w:val="00773A8B"/>
    <w:rsid w:val="00777381"/>
    <w:rsid w:val="00780F9B"/>
    <w:rsid w:val="0078315B"/>
    <w:rsid w:val="0078335F"/>
    <w:rsid w:val="007A08A4"/>
    <w:rsid w:val="007A1249"/>
    <w:rsid w:val="007A2DF8"/>
    <w:rsid w:val="007B20CD"/>
    <w:rsid w:val="007B2F53"/>
    <w:rsid w:val="007B2FFF"/>
    <w:rsid w:val="007B3C14"/>
    <w:rsid w:val="007B3CE4"/>
    <w:rsid w:val="007B3F0B"/>
    <w:rsid w:val="007C3189"/>
    <w:rsid w:val="007C6384"/>
    <w:rsid w:val="007C7D73"/>
    <w:rsid w:val="007D1F55"/>
    <w:rsid w:val="007D62C3"/>
    <w:rsid w:val="007F5B7B"/>
    <w:rsid w:val="007F6791"/>
    <w:rsid w:val="007F72BD"/>
    <w:rsid w:val="00802C04"/>
    <w:rsid w:val="008040CC"/>
    <w:rsid w:val="00812BE6"/>
    <w:rsid w:val="008151A4"/>
    <w:rsid w:val="00820FF0"/>
    <w:rsid w:val="00821715"/>
    <w:rsid w:val="008220F0"/>
    <w:rsid w:val="00826866"/>
    <w:rsid w:val="008274ED"/>
    <w:rsid w:val="00832250"/>
    <w:rsid w:val="00832919"/>
    <w:rsid w:val="00840D91"/>
    <w:rsid w:val="00841155"/>
    <w:rsid w:val="0084300D"/>
    <w:rsid w:val="00844452"/>
    <w:rsid w:val="0085539A"/>
    <w:rsid w:val="0085561E"/>
    <w:rsid w:val="008556D8"/>
    <w:rsid w:val="00861B81"/>
    <w:rsid w:val="00866425"/>
    <w:rsid w:val="00866578"/>
    <w:rsid w:val="00872792"/>
    <w:rsid w:val="00872D49"/>
    <w:rsid w:val="00875CC4"/>
    <w:rsid w:val="008816F2"/>
    <w:rsid w:val="00883EE8"/>
    <w:rsid w:val="00885BC4"/>
    <w:rsid w:val="00886AA7"/>
    <w:rsid w:val="008915F9"/>
    <w:rsid w:val="00894AE9"/>
    <w:rsid w:val="0089538E"/>
    <w:rsid w:val="008A1746"/>
    <w:rsid w:val="008A4C62"/>
    <w:rsid w:val="008A6460"/>
    <w:rsid w:val="008B3B5F"/>
    <w:rsid w:val="008B4847"/>
    <w:rsid w:val="008B568B"/>
    <w:rsid w:val="008B616D"/>
    <w:rsid w:val="008B7A04"/>
    <w:rsid w:val="008C0387"/>
    <w:rsid w:val="008C1C5B"/>
    <w:rsid w:val="008C2F6C"/>
    <w:rsid w:val="008C5ED2"/>
    <w:rsid w:val="008D160F"/>
    <w:rsid w:val="008D1C83"/>
    <w:rsid w:val="008E08EC"/>
    <w:rsid w:val="008E105A"/>
    <w:rsid w:val="008E6B86"/>
    <w:rsid w:val="008E7482"/>
    <w:rsid w:val="008F10E9"/>
    <w:rsid w:val="008F1891"/>
    <w:rsid w:val="008F2BD1"/>
    <w:rsid w:val="008F2EC0"/>
    <w:rsid w:val="008F5605"/>
    <w:rsid w:val="008F587C"/>
    <w:rsid w:val="008F6C4C"/>
    <w:rsid w:val="00900843"/>
    <w:rsid w:val="0090139E"/>
    <w:rsid w:val="00901ED4"/>
    <w:rsid w:val="00905346"/>
    <w:rsid w:val="009119EB"/>
    <w:rsid w:val="00914085"/>
    <w:rsid w:val="00914F8A"/>
    <w:rsid w:val="009251D8"/>
    <w:rsid w:val="009275E9"/>
    <w:rsid w:val="00931CEA"/>
    <w:rsid w:val="009376DB"/>
    <w:rsid w:val="009403B3"/>
    <w:rsid w:val="00944B3D"/>
    <w:rsid w:val="009469BE"/>
    <w:rsid w:val="009502D8"/>
    <w:rsid w:val="00953CB5"/>
    <w:rsid w:val="00956573"/>
    <w:rsid w:val="00960BAC"/>
    <w:rsid w:val="00960F85"/>
    <w:rsid w:val="009632B2"/>
    <w:rsid w:val="0096487C"/>
    <w:rsid w:val="009651CF"/>
    <w:rsid w:val="00965F7D"/>
    <w:rsid w:val="00973130"/>
    <w:rsid w:val="009733BB"/>
    <w:rsid w:val="009739FA"/>
    <w:rsid w:val="00976DFD"/>
    <w:rsid w:val="00977639"/>
    <w:rsid w:val="00980813"/>
    <w:rsid w:val="00980E30"/>
    <w:rsid w:val="00982459"/>
    <w:rsid w:val="00985DC7"/>
    <w:rsid w:val="00987EB5"/>
    <w:rsid w:val="00990656"/>
    <w:rsid w:val="00991564"/>
    <w:rsid w:val="009A445D"/>
    <w:rsid w:val="009A4F49"/>
    <w:rsid w:val="009A524B"/>
    <w:rsid w:val="009A7BFB"/>
    <w:rsid w:val="009B3DA0"/>
    <w:rsid w:val="009B4B94"/>
    <w:rsid w:val="009B5287"/>
    <w:rsid w:val="009B571D"/>
    <w:rsid w:val="009B5A76"/>
    <w:rsid w:val="009C0006"/>
    <w:rsid w:val="009C2F70"/>
    <w:rsid w:val="009D2ECD"/>
    <w:rsid w:val="009D7408"/>
    <w:rsid w:val="009E1B24"/>
    <w:rsid w:val="009E374D"/>
    <w:rsid w:val="009E7A36"/>
    <w:rsid w:val="009F1766"/>
    <w:rsid w:val="009F59E7"/>
    <w:rsid w:val="009F7E49"/>
    <w:rsid w:val="00A018DD"/>
    <w:rsid w:val="00A026B3"/>
    <w:rsid w:val="00A029AD"/>
    <w:rsid w:val="00A15424"/>
    <w:rsid w:val="00A17C6E"/>
    <w:rsid w:val="00A24AE9"/>
    <w:rsid w:val="00A304C3"/>
    <w:rsid w:val="00A363BA"/>
    <w:rsid w:val="00A363DB"/>
    <w:rsid w:val="00A4084A"/>
    <w:rsid w:val="00A44458"/>
    <w:rsid w:val="00A462A1"/>
    <w:rsid w:val="00A47601"/>
    <w:rsid w:val="00A56E54"/>
    <w:rsid w:val="00A57680"/>
    <w:rsid w:val="00A60A41"/>
    <w:rsid w:val="00A62BD0"/>
    <w:rsid w:val="00A62C3A"/>
    <w:rsid w:val="00A66744"/>
    <w:rsid w:val="00A7418B"/>
    <w:rsid w:val="00A74E6C"/>
    <w:rsid w:val="00A80D57"/>
    <w:rsid w:val="00A90EBF"/>
    <w:rsid w:val="00AA64DF"/>
    <w:rsid w:val="00AA65CC"/>
    <w:rsid w:val="00AA6EBA"/>
    <w:rsid w:val="00AB0321"/>
    <w:rsid w:val="00AB0812"/>
    <w:rsid w:val="00AB0D83"/>
    <w:rsid w:val="00AB6AB9"/>
    <w:rsid w:val="00AC3FB0"/>
    <w:rsid w:val="00AC4112"/>
    <w:rsid w:val="00AD257D"/>
    <w:rsid w:val="00AD2FDC"/>
    <w:rsid w:val="00AD6550"/>
    <w:rsid w:val="00AE0D39"/>
    <w:rsid w:val="00AE4FA1"/>
    <w:rsid w:val="00AE7435"/>
    <w:rsid w:val="00AF1162"/>
    <w:rsid w:val="00AF47F0"/>
    <w:rsid w:val="00AF61D1"/>
    <w:rsid w:val="00AF746B"/>
    <w:rsid w:val="00B03A55"/>
    <w:rsid w:val="00B06024"/>
    <w:rsid w:val="00B110E1"/>
    <w:rsid w:val="00B11D18"/>
    <w:rsid w:val="00B145B7"/>
    <w:rsid w:val="00B20555"/>
    <w:rsid w:val="00B235A8"/>
    <w:rsid w:val="00B25F72"/>
    <w:rsid w:val="00B30CA1"/>
    <w:rsid w:val="00B32516"/>
    <w:rsid w:val="00B418DA"/>
    <w:rsid w:val="00B42024"/>
    <w:rsid w:val="00B52ACF"/>
    <w:rsid w:val="00B53B27"/>
    <w:rsid w:val="00B56318"/>
    <w:rsid w:val="00B5678B"/>
    <w:rsid w:val="00B65121"/>
    <w:rsid w:val="00B700F0"/>
    <w:rsid w:val="00B73CD4"/>
    <w:rsid w:val="00B76024"/>
    <w:rsid w:val="00B76980"/>
    <w:rsid w:val="00B76FD9"/>
    <w:rsid w:val="00B84493"/>
    <w:rsid w:val="00B8451B"/>
    <w:rsid w:val="00B91E31"/>
    <w:rsid w:val="00B9386B"/>
    <w:rsid w:val="00B968BA"/>
    <w:rsid w:val="00B97C29"/>
    <w:rsid w:val="00BA2A19"/>
    <w:rsid w:val="00BA2DD1"/>
    <w:rsid w:val="00BA5DFA"/>
    <w:rsid w:val="00BB11C7"/>
    <w:rsid w:val="00BB4C47"/>
    <w:rsid w:val="00BB685D"/>
    <w:rsid w:val="00BC1C13"/>
    <w:rsid w:val="00BC3E84"/>
    <w:rsid w:val="00BD1C8A"/>
    <w:rsid w:val="00BD3348"/>
    <w:rsid w:val="00BD3948"/>
    <w:rsid w:val="00BE277B"/>
    <w:rsid w:val="00BE3856"/>
    <w:rsid w:val="00BE4E4F"/>
    <w:rsid w:val="00BE6388"/>
    <w:rsid w:val="00BF40A4"/>
    <w:rsid w:val="00BF4965"/>
    <w:rsid w:val="00BF4C3A"/>
    <w:rsid w:val="00BF5661"/>
    <w:rsid w:val="00C0180F"/>
    <w:rsid w:val="00C02411"/>
    <w:rsid w:val="00C04EB7"/>
    <w:rsid w:val="00C05E1F"/>
    <w:rsid w:val="00C11B13"/>
    <w:rsid w:val="00C13090"/>
    <w:rsid w:val="00C144EB"/>
    <w:rsid w:val="00C15441"/>
    <w:rsid w:val="00C17EDE"/>
    <w:rsid w:val="00C2279D"/>
    <w:rsid w:val="00C22B12"/>
    <w:rsid w:val="00C3365D"/>
    <w:rsid w:val="00C36639"/>
    <w:rsid w:val="00C4420E"/>
    <w:rsid w:val="00C469DC"/>
    <w:rsid w:val="00C5043C"/>
    <w:rsid w:val="00C505A5"/>
    <w:rsid w:val="00C50C0A"/>
    <w:rsid w:val="00C5284D"/>
    <w:rsid w:val="00C541F9"/>
    <w:rsid w:val="00C560B6"/>
    <w:rsid w:val="00C64C25"/>
    <w:rsid w:val="00C73F19"/>
    <w:rsid w:val="00C777CF"/>
    <w:rsid w:val="00C84846"/>
    <w:rsid w:val="00C85D23"/>
    <w:rsid w:val="00C93461"/>
    <w:rsid w:val="00CA18F6"/>
    <w:rsid w:val="00CA4280"/>
    <w:rsid w:val="00CB185D"/>
    <w:rsid w:val="00CB673C"/>
    <w:rsid w:val="00CC009B"/>
    <w:rsid w:val="00CC2ED5"/>
    <w:rsid w:val="00CC3BF4"/>
    <w:rsid w:val="00CC6790"/>
    <w:rsid w:val="00CD0EEC"/>
    <w:rsid w:val="00CD2B37"/>
    <w:rsid w:val="00CD4064"/>
    <w:rsid w:val="00CE1A5C"/>
    <w:rsid w:val="00CE5401"/>
    <w:rsid w:val="00CE554F"/>
    <w:rsid w:val="00CE5C72"/>
    <w:rsid w:val="00CE601A"/>
    <w:rsid w:val="00CF131E"/>
    <w:rsid w:val="00CF6E42"/>
    <w:rsid w:val="00D059DB"/>
    <w:rsid w:val="00D105E3"/>
    <w:rsid w:val="00D10667"/>
    <w:rsid w:val="00D14062"/>
    <w:rsid w:val="00D17D8D"/>
    <w:rsid w:val="00D2205C"/>
    <w:rsid w:val="00D23648"/>
    <w:rsid w:val="00D2486E"/>
    <w:rsid w:val="00D27B03"/>
    <w:rsid w:val="00D33036"/>
    <w:rsid w:val="00D33918"/>
    <w:rsid w:val="00D403F9"/>
    <w:rsid w:val="00D414A9"/>
    <w:rsid w:val="00D43698"/>
    <w:rsid w:val="00D523E8"/>
    <w:rsid w:val="00D52C81"/>
    <w:rsid w:val="00D539AB"/>
    <w:rsid w:val="00D6270D"/>
    <w:rsid w:val="00D6377D"/>
    <w:rsid w:val="00D63C90"/>
    <w:rsid w:val="00D64476"/>
    <w:rsid w:val="00D67498"/>
    <w:rsid w:val="00D73439"/>
    <w:rsid w:val="00D74210"/>
    <w:rsid w:val="00D74AF3"/>
    <w:rsid w:val="00D76AC3"/>
    <w:rsid w:val="00D800F8"/>
    <w:rsid w:val="00D917CC"/>
    <w:rsid w:val="00D968B0"/>
    <w:rsid w:val="00DA27C1"/>
    <w:rsid w:val="00DA47F9"/>
    <w:rsid w:val="00DA508B"/>
    <w:rsid w:val="00DB23DA"/>
    <w:rsid w:val="00DB45FC"/>
    <w:rsid w:val="00DB5887"/>
    <w:rsid w:val="00DB5EE1"/>
    <w:rsid w:val="00DC176B"/>
    <w:rsid w:val="00DC3397"/>
    <w:rsid w:val="00DD1F6E"/>
    <w:rsid w:val="00DD2E7E"/>
    <w:rsid w:val="00DD41AF"/>
    <w:rsid w:val="00DE2FA6"/>
    <w:rsid w:val="00DE68F9"/>
    <w:rsid w:val="00DF5D6F"/>
    <w:rsid w:val="00DF7518"/>
    <w:rsid w:val="00E04C0B"/>
    <w:rsid w:val="00E04E77"/>
    <w:rsid w:val="00E05C89"/>
    <w:rsid w:val="00E06A60"/>
    <w:rsid w:val="00E10385"/>
    <w:rsid w:val="00E163E4"/>
    <w:rsid w:val="00E2205E"/>
    <w:rsid w:val="00E22AAA"/>
    <w:rsid w:val="00E31094"/>
    <w:rsid w:val="00E32613"/>
    <w:rsid w:val="00E33B7C"/>
    <w:rsid w:val="00E340C9"/>
    <w:rsid w:val="00E36DC0"/>
    <w:rsid w:val="00E407A8"/>
    <w:rsid w:val="00E41B7D"/>
    <w:rsid w:val="00E4562E"/>
    <w:rsid w:val="00E4613F"/>
    <w:rsid w:val="00E532F8"/>
    <w:rsid w:val="00E5373D"/>
    <w:rsid w:val="00E57B65"/>
    <w:rsid w:val="00E6391E"/>
    <w:rsid w:val="00E65DF5"/>
    <w:rsid w:val="00E66D9F"/>
    <w:rsid w:val="00E82419"/>
    <w:rsid w:val="00E838F6"/>
    <w:rsid w:val="00E8500C"/>
    <w:rsid w:val="00E90B32"/>
    <w:rsid w:val="00E90FEC"/>
    <w:rsid w:val="00E91D11"/>
    <w:rsid w:val="00E92D8A"/>
    <w:rsid w:val="00E93806"/>
    <w:rsid w:val="00E94470"/>
    <w:rsid w:val="00E96543"/>
    <w:rsid w:val="00E972D5"/>
    <w:rsid w:val="00E97FBF"/>
    <w:rsid w:val="00EA04A8"/>
    <w:rsid w:val="00EA50F1"/>
    <w:rsid w:val="00EA5C77"/>
    <w:rsid w:val="00EB0B11"/>
    <w:rsid w:val="00EB6042"/>
    <w:rsid w:val="00EC09FF"/>
    <w:rsid w:val="00EC4073"/>
    <w:rsid w:val="00EC5329"/>
    <w:rsid w:val="00ED239C"/>
    <w:rsid w:val="00ED2DC6"/>
    <w:rsid w:val="00ED604F"/>
    <w:rsid w:val="00ED61ED"/>
    <w:rsid w:val="00EE0A97"/>
    <w:rsid w:val="00EE168E"/>
    <w:rsid w:val="00EE6947"/>
    <w:rsid w:val="00EE7CF1"/>
    <w:rsid w:val="00EF2653"/>
    <w:rsid w:val="00EF5515"/>
    <w:rsid w:val="00EF6931"/>
    <w:rsid w:val="00F0100A"/>
    <w:rsid w:val="00F043E5"/>
    <w:rsid w:val="00F06B13"/>
    <w:rsid w:val="00F06CF5"/>
    <w:rsid w:val="00F15227"/>
    <w:rsid w:val="00F209E0"/>
    <w:rsid w:val="00F22502"/>
    <w:rsid w:val="00F23A6C"/>
    <w:rsid w:val="00F25173"/>
    <w:rsid w:val="00F25F02"/>
    <w:rsid w:val="00F26D27"/>
    <w:rsid w:val="00F30B7C"/>
    <w:rsid w:val="00F318B4"/>
    <w:rsid w:val="00F33029"/>
    <w:rsid w:val="00F445B0"/>
    <w:rsid w:val="00F44D9E"/>
    <w:rsid w:val="00F450B9"/>
    <w:rsid w:val="00F458D4"/>
    <w:rsid w:val="00F51DB7"/>
    <w:rsid w:val="00F52513"/>
    <w:rsid w:val="00F579E0"/>
    <w:rsid w:val="00F57D74"/>
    <w:rsid w:val="00F73C31"/>
    <w:rsid w:val="00F74D00"/>
    <w:rsid w:val="00F75669"/>
    <w:rsid w:val="00F823A8"/>
    <w:rsid w:val="00F902C1"/>
    <w:rsid w:val="00F95D61"/>
    <w:rsid w:val="00FA014B"/>
    <w:rsid w:val="00FA2375"/>
    <w:rsid w:val="00FA5496"/>
    <w:rsid w:val="00FB475C"/>
    <w:rsid w:val="00FB5F37"/>
    <w:rsid w:val="00FC0843"/>
    <w:rsid w:val="00FC315A"/>
    <w:rsid w:val="00FC542B"/>
    <w:rsid w:val="00FC5AF0"/>
    <w:rsid w:val="00FD04C2"/>
    <w:rsid w:val="00FD17A8"/>
    <w:rsid w:val="00FD19FA"/>
    <w:rsid w:val="00FD26AF"/>
    <w:rsid w:val="00FE02D2"/>
    <w:rsid w:val="00FE40BE"/>
    <w:rsid w:val="00FE4B7B"/>
    <w:rsid w:val="00FE7D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2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
    <w:name w:val="Normal"/>
    <w:qFormat/>
    <w:rsid w:val="00A66744"/>
    <w:pPr>
      <w:widowControl w:val="0"/>
      <w:jc w:val="both"/>
    </w:pPr>
    <w:rPr>
      <w:kern w:val="2"/>
      <w:sz w:val="21"/>
      <w:szCs w:val="22"/>
    </w:rPr>
  </w:style>
  <w:style w:type="paragraph" w:styleId="2">
    <w:name w:val="heading 2"/>
    <w:basedOn w:val="af"/>
    <w:next w:val="af"/>
    <w:link w:val="2Char"/>
    <w:qFormat/>
    <w:locked/>
    <w:rsid w:val="0037346E"/>
    <w:pPr>
      <w:keepNext/>
      <w:keepLines/>
      <w:spacing w:before="260" w:after="260" w:line="416" w:lineRule="auto"/>
      <w:outlineLvl w:val="1"/>
    </w:pPr>
    <w:rPr>
      <w:rFonts w:ascii="Arial" w:eastAsia="黑体" w:hAnsi="Arial"/>
      <w:b/>
      <w:bCs/>
      <w:sz w:val="32"/>
      <w:szCs w:val="32"/>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paragraph" w:styleId="af3">
    <w:name w:val="header"/>
    <w:basedOn w:val="af"/>
    <w:link w:val="Char"/>
    <w:uiPriority w:val="99"/>
    <w:semiHidden/>
    <w:rsid w:val="008816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f0"/>
    <w:link w:val="af3"/>
    <w:uiPriority w:val="99"/>
    <w:semiHidden/>
    <w:locked/>
    <w:rsid w:val="008816F2"/>
    <w:rPr>
      <w:rFonts w:cs="Times New Roman"/>
      <w:sz w:val="18"/>
      <w:szCs w:val="18"/>
    </w:rPr>
  </w:style>
  <w:style w:type="paragraph" w:styleId="af4">
    <w:name w:val="footer"/>
    <w:basedOn w:val="af"/>
    <w:link w:val="Char0"/>
    <w:uiPriority w:val="99"/>
    <w:rsid w:val="008816F2"/>
    <w:pPr>
      <w:tabs>
        <w:tab w:val="center" w:pos="4153"/>
        <w:tab w:val="right" w:pos="8306"/>
      </w:tabs>
      <w:snapToGrid w:val="0"/>
      <w:jc w:val="left"/>
    </w:pPr>
    <w:rPr>
      <w:sz w:val="18"/>
      <w:szCs w:val="18"/>
    </w:rPr>
  </w:style>
  <w:style w:type="character" w:customStyle="1" w:styleId="Char0">
    <w:name w:val="页脚 Char"/>
    <w:basedOn w:val="af0"/>
    <w:link w:val="af4"/>
    <w:uiPriority w:val="99"/>
    <w:locked/>
    <w:rsid w:val="008816F2"/>
    <w:rPr>
      <w:rFonts w:cs="Times New Roman"/>
      <w:sz w:val="18"/>
      <w:szCs w:val="18"/>
    </w:rPr>
  </w:style>
  <w:style w:type="paragraph" w:styleId="af5">
    <w:name w:val="List Paragraph"/>
    <w:basedOn w:val="af"/>
    <w:uiPriority w:val="99"/>
    <w:qFormat/>
    <w:rsid w:val="008816F2"/>
    <w:pPr>
      <w:ind w:firstLineChars="200" w:firstLine="420"/>
    </w:pPr>
  </w:style>
  <w:style w:type="paragraph" w:customStyle="1" w:styleId="af6">
    <w:name w:val="段"/>
    <w:link w:val="Char1"/>
    <w:rsid w:val="009403B3"/>
    <w:pPr>
      <w:tabs>
        <w:tab w:val="center" w:pos="4201"/>
        <w:tab w:val="right" w:leader="dot" w:pos="9298"/>
      </w:tabs>
      <w:autoSpaceDE w:val="0"/>
      <w:autoSpaceDN w:val="0"/>
      <w:ind w:firstLineChars="200" w:firstLine="420"/>
      <w:jc w:val="both"/>
    </w:pPr>
    <w:rPr>
      <w:rFonts w:ascii="宋体" w:hAnsi="Times New Roman"/>
      <w:noProof/>
      <w:kern w:val="2"/>
      <w:sz w:val="22"/>
      <w:szCs w:val="22"/>
    </w:rPr>
  </w:style>
  <w:style w:type="character" w:customStyle="1" w:styleId="Char1">
    <w:name w:val="段 Char"/>
    <w:link w:val="af6"/>
    <w:locked/>
    <w:rsid w:val="009403B3"/>
    <w:rPr>
      <w:rFonts w:ascii="宋体" w:hAnsi="Times New Roman"/>
      <w:noProof/>
      <w:kern w:val="2"/>
      <w:sz w:val="22"/>
      <w:szCs w:val="22"/>
      <w:lang w:val="en-US" w:eastAsia="zh-CN" w:bidi="ar-SA"/>
    </w:rPr>
  </w:style>
  <w:style w:type="paragraph" w:customStyle="1" w:styleId="a0">
    <w:name w:val="一级条标题"/>
    <w:next w:val="af6"/>
    <w:rsid w:val="009403B3"/>
    <w:pPr>
      <w:numPr>
        <w:ilvl w:val="1"/>
        <w:numId w:val="7"/>
      </w:numPr>
      <w:spacing w:beforeLines="50" w:afterLines="50"/>
      <w:outlineLvl w:val="2"/>
    </w:pPr>
    <w:rPr>
      <w:rFonts w:ascii="黑体" w:eastAsia="黑体" w:hAnsi="Times New Roman"/>
      <w:sz w:val="21"/>
      <w:szCs w:val="21"/>
    </w:rPr>
  </w:style>
  <w:style w:type="paragraph" w:customStyle="1" w:styleId="a">
    <w:name w:val="章标题"/>
    <w:next w:val="af6"/>
    <w:rsid w:val="009403B3"/>
    <w:pPr>
      <w:numPr>
        <w:numId w:val="7"/>
      </w:numPr>
      <w:spacing w:beforeLines="100" w:afterLines="100"/>
      <w:jc w:val="both"/>
      <w:outlineLvl w:val="1"/>
    </w:pPr>
    <w:rPr>
      <w:rFonts w:ascii="黑体" w:eastAsia="黑体" w:hAnsi="Times New Roman"/>
      <w:sz w:val="21"/>
    </w:rPr>
  </w:style>
  <w:style w:type="paragraph" w:customStyle="1" w:styleId="a1">
    <w:name w:val="二级条标题"/>
    <w:basedOn w:val="a0"/>
    <w:next w:val="af6"/>
    <w:rsid w:val="009403B3"/>
    <w:pPr>
      <w:numPr>
        <w:ilvl w:val="2"/>
      </w:numPr>
      <w:spacing w:before="50" w:after="50"/>
      <w:ind w:left="0"/>
      <w:outlineLvl w:val="3"/>
    </w:pPr>
  </w:style>
  <w:style w:type="paragraph" w:customStyle="1" w:styleId="a2">
    <w:name w:val="三级条标题"/>
    <w:basedOn w:val="a1"/>
    <w:next w:val="af6"/>
    <w:rsid w:val="009403B3"/>
    <w:pPr>
      <w:numPr>
        <w:ilvl w:val="3"/>
      </w:numPr>
      <w:outlineLvl w:val="4"/>
    </w:pPr>
  </w:style>
  <w:style w:type="paragraph" w:customStyle="1" w:styleId="a3">
    <w:name w:val="四级条标题"/>
    <w:basedOn w:val="a2"/>
    <w:next w:val="af6"/>
    <w:rsid w:val="009403B3"/>
    <w:pPr>
      <w:numPr>
        <w:ilvl w:val="4"/>
      </w:numPr>
      <w:ind w:left="0"/>
      <w:outlineLvl w:val="5"/>
    </w:pPr>
  </w:style>
  <w:style w:type="paragraph" w:customStyle="1" w:styleId="a4">
    <w:name w:val="五级条标题"/>
    <w:basedOn w:val="a3"/>
    <w:next w:val="af6"/>
    <w:rsid w:val="009403B3"/>
    <w:pPr>
      <w:numPr>
        <w:ilvl w:val="5"/>
      </w:numPr>
      <w:outlineLvl w:val="6"/>
    </w:pPr>
  </w:style>
  <w:style w:type="paragraph" w:customStyle="1" w:styleId="af7">
    <w:name w:val="注："/>
    <w:next w:val="af6"/>
    <w:uiPriority w:val="99"/>
    <w:rsid w:val="009403B3"/>
    <w:pPr>
      <w:widowControl w:val="0"/>
      <w:autoSpaceDE w:val="0"/>
      <w:autoSpaceDN w:val="0"/>
      <w:ind w:left="888" w:hanging="363"/>
      <w:jc w:val="both"/>
    </w:pPr>
    <w:rPr>
      <w:rFonts w:ascii="宋体" w:hAnsi="Times New Roman"/>
      <w:sz w:val="18"/>
      <w:szCs w:val="18"/>
    </w:rPr>
  </w:style>
  <w:style w:type="paragraph" w:customStyle="1" w:styleId="ae">
    <w:name w:val="注×："/>
    <w:uiPriority w:val="99"/>
    <w:rsid w:val="009403B3"/>
    <w:pPr>
      <w:widowControl w:val="0"/>
      <w:numPr>
        <w:numId w:val="8"/>
      </w:numPr>
      <w:autoSpaceDE w:val="0"/>
      <w:autoSpaceDN w:val="0"/>
      <w:jc w:val="both"/>
    </w:pPr>
    <w:rPr>
      <w:rFonts w:ascii="宋体" w:hAnsi="Times New Roman"/>
      <w:sz w:val="18"/>
      <w:szCs w:val="18"/>
    </w:rPr>
  </w:style>
  <w:style w:type="paragraph" w:customStyle="1" w:styleId="a7">
    <w:name w:val="附录标识"/>
    <w:basedOn w:val="af"/>
    <w:next w:val="af6"/>
    <w:uiPriority w:val="99"/>
    <w:rsid w:val="009403B3"/>
    <w:pPr>
      <w:keepNext/>
      <w:widowControl/>
      <w:numPr>
        <w:numId w:val="6"/>
      </w:numPr>
      <w:shd w:val="clear" w:color="FFFFFF" w:fill="FFFFFF"/>
      <w:tabs>
        <w:tab w:val="num" w:pos="360"/>
        <w:tab w:val="left" w:pos="6405"/>
      </w:tabs>
      <w:spacing w:before="640" w:after="280"/>
      <w:jc w:val="center"/>
      <w:outlineLvl w:val="0"/>
    </w:pPr>
    <w:rPr>
      <w:rFonts w:ascii="黑体" w:eastAsia="黑体" w:hAnsi="Times New Roman"/>
      <w:kern w:val="0"/>
      <w:szCs w:val="20"/>
    </w:rPr>
  </w:style>
  <w:style w:type="paragraph" w:customStyle="1" w:styleId="a5">
    <w:name w:val="附录表标号"/>
    <w:basedOn w:val="af"/>
    <w:next w:val="af6"/>
    <w:uiPriority w:val="99"/>
    <w:rsid w:val="009403B3"/>
    <w:pPr>
      <w:numPr>
        <w:numId w:val="5"/>
      </w:numPr>
      <w:tabs>
        <w:tab w:val="clear" w:pos="0"/>
      </w:tabs>
      <w:spacing w:line="14" w:lineRule="exact"/>
      <w:ind w:left="811" w:hanging="448"/>
      <w:jc w:val="center"/>
      <w:outlineLvl w:val="0"/>
    </w:pPr>
    <w:rPr>
      <w:rFonts w:ascii="Times New Roman" w:hAnsi="Times New Roman"/>
      <w:color w:val="FFFFFF"/>
      <w:szCs w:val="24"/>
    </w:rPr>
  </w:style>
  <w:style w:type="paragraph" w:customStyle="1" w:styleId="a6">
    <w:name w:val="附录表标题"/>
    <w:basedOn w:val="af"/>
    <w:next w:val="af6"/>
    <w:uiPriority w:val="99"/>
    <w:rsid w:val="009403B3"/>
    <w:pPr>
      <w:numPr>
        <w:ilvl w:val="1"/>
        <w:numId w:val="5"/>
      </w:numPr>
      <w:spacing w:beforeLines="50" w:afterLines="50"/>
      <w:jc w:val="center"/>
    </w:pPr>
    <w:rPr>
      <w:rFonts w:ascii="黑体" w:eastAsia="黑体" w:hAnsi="Times New Roman"/>
      <w:szCs w:val="21"/>
    </w:rPr>
  </w:style>
  <w:style w:type="paragraph" w:customStyle="1" w:styleId="aa">
    <w:name w:val="附录二级条标题"/>
    <w:basedOn w:val="af"/>
    <w:next w:val="af6"/>
    <w:uiPriority w:val="99"/>
    <w:rsid w:val="009403B3"/>
    <w:pPr>
      <w:widowControl/>
      <w:numPr>
        <w:ilvl w:val="3"/>
        <w:numId w:val="6"/>
      </w:numPr>
      <w:tabs>
        <w:tab w:val="num" w:pos="360"/>
      </w:tabs>
      <w:wordWrap w:val="0"/>
      <w:overflowPunct w:val="0"/>
      <w:autoSpaceDE w:val="0"/>
      <w:autoSpaceDN w:val="0"/>
      <w:spacing w:beforeLines="50" w:afterLines="50"/>
      <w:textAlignment w:val="baseline"/>
      <w:outlineLvl w:val="3"/>
    </w:pPr>
    <w:rPr>
      <w:rFonts w:ascii="黑体" w:eastAsia="黑体" w:hAnsi="Times New Roman"/>
      <w:kern w:val="21"/>
      <w:szCs w:val="20"/>
    </w:rPr>
  </w:style>
  <w:style w:type="paragraph" w:customStyle="1" w:styleId="ab">
    <w:name w:val="附录三级条标题"/>
    <w:basedOn w:val="aa"/>
    <w:next w:val="af6"/>
    <w:uiPriority w:val="99"/>
    <w:rsid w:val="009403B3"/>
    <w:pPr>
      <w:numPr>
        <w:ilvl w:val="4"/>
      </w:numPr>
      <w:tabs>
        <w:tab w:val="num" w:pos="360"/>
      </w:tabs>
      <w:outlineLvl w:val="4"/>
    </w:pPr>
  </w:style>
  <w:style w:type="paragraph" w:customStyle="1" w:styleId="ac">
    <w:name w:val="附录四级条标题"/>
    <w:basedOn w:val="ab"/>
    <w:next w:val="af6"/>
    <w:uiPriority w:val="99"/>
    <w:rsid w:val="009403B3"/>
    <w:pPr>
      <w:numPr>
        <w:ilvl w:val="5"/>
      </w:numPr>
      <w:tabs>
        <w:tab w:val="num" w:pos="360"/>
      </w:tabs>
      <w:outlineLvl w:val="5"/>
    </w:pPr>
  </w:style>
  <w:style w:type="paragraph" w:customStyle="1" w:styleId="ad">
    <w:name w:val="附录五级条标题"/>
    <w:basedOn w:val="ac"/>
    <w:next w:val="af6"/>
    <w:uiPriority w:val="99"/>
    <w:rsid w:val="009403B3"/>
    <w:pPr>
      <w:numPr>
        <w:ilvl w:val="6"/>
      </w:numPr>
      <w:tabs>
        <w:tab w:val="num" w:pos="360"/>
      </w:tabs>
      <w:outlineLvl w:val="6"/>
    </w:pPr>
  </w:style>
  <w:style w:type="paragraph" w:customStyle="1" w:styleId="a8">
    <w:name w:val="附录章标题"/>
    <w:next w:val="af6"/>
    <w:uiPriority w:val="99"/>
    <w:rsid w:val="009403B3"/>
    <w:pPr>
      <w:numPr>
        <w:ilvl w:val="1"/>
        <w:numId w:val="6"/>
      </w:numPr>
      <w:tabs>
        <w:tab w:val="num" w:pos="360"/>
      </w:tabs>
      <w:wordWrap w:val="0"/>
      <w:overflowPunct w:val="0"/>
      <w:autoSpaceDE w:val="0"/>
      <w:spacing w:beforeLines="100" w:afterLines="100"/>
      <w:ind w:left="0"/>
      <w:jc w:val="both"/>
      <w:textAlignment w:val="baseline"/>
      <w:outlineLvl w:val="1"/>
    </w:pPr>
    <w:rPr>
      <w:rFonts w:ascii="黑体" w:eastAsia="黑体" w:hAnsi="Times New Roman"/>
      <w:kern w:val="21"/>
      <w:sz w:val="21"/>
    </w:rPr>
  </w:style>
  <w:style w:type="paragraph" w:customStyle="1" w:styleId="a9">
    <w:name w:val="附录一级条标题"/>
    <w:basedOn w:val="a8"/>
    <w:next w:val="af6"/>
    <w:uiPriority w:val="99"/>
    <w:rsid w:val="009403B3"/>
    <w:pPr>
      <w:numPr>
        <w:ilvl w:val="2"/>
      </w:numPr>
      <w:tabs>
        <w:tab w:val="num" w:pos="360"/>
      </w:tabs>
      <w:autoSpaceDN w:val="0"/>
      <w:spacing w:beforeLines="50" w:afterLines="50"/>
      <w:outlineLvl w:val="2"/>
    </w:pPr>
  </w:style>
  <w:style w:type="paragraph" w:customStyle="1" w:styleId="af8">
    <w:name w:val="正文表标题"/>
    <w:next w:val="af6"/>
    <w:uiPriority w:val="99"/>
    <w:rsid w:val="009403B3"/>
    <w:pPr>
      <w:tabs>
        <w:tab w:val="num" w:pos="360"/>
      </w:tabs>
      <w:spacing w:beforeLines="50" w:afterLines="50"/>
      <w:jc w:val="center"/>
    </w:pPr>
    <w:rPr>
      <w:rFonts w:ascii="黑体" w:eastAsia="黑体" w:hAnsi="Times New Roman"/>
      <w:sz w:val="21"/>
    </w:rPr>
  </w:style>
  <w:style w:type="paragraph" w:customStyle="1" w:styleId="af9">
    <w:name w:val="正文公式编号制表符"/>
    <w:basedOn w:val="af6"/>
    <w:next w:val="af6"/>
    <w:uiPriority w:val="99"/>
    <w:rsid w:val="009403B3"/>
    <w:pPr>
      <w:ind w:firstLineChars="0" w:firstLine="0"/>
    </w:pPr>
  </w:style>
  <w:style w:type="character" w:customStyle="1" w:styleId="apple-converted-space">
    <w:name w:val="apple-converted-space"/>
    <w:basedOn w:val="af0"/>
    <w:uiPriority w:val="99"/>
    <w:rsid w:val="004055F3"/>
    <w:rPr>
      <w:rFonts w:cs="Times New Roman"/>
    </w:rPr>
  </w:style>
  <w:style w:type="character" w:styleId="afa">
    <w:name w:val="Hyperlink"/>
    <w:basedOn w:val="af0"/>
    <w:uiPriority w:val="99"/>
    <w:rsid w:val="00D917CC"/>
    <w:rPr>
      <w:rFonts w:cs="Times New Roman"/>
      <w:color w:val="0000FF"/>
      <w:u w:val="single"/>
    </w:rPr>
  </w:style>
  <w:style w:type="table" w:styleId="afb">
    <w:name w:val="Table Grid"/>
    <w:basedOn w:val="af1"/>
    <w:locked/>
    <w:rsid w:val="00EC40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f0"/>
    <w:link w:val="2"/>
    <w:rsid w:val="0037346E"/>
    <w:rPr>
      <w:rFonts w:ascii="Arial" w:eastAsia="黑体" w:hAnsi="Arial"/>
      <w:b/>
      <w:bCs/>
      <w:kern w:val="2"/>
      <w:sz w:val="32"/>
      <w:szCs w:val="32"/>
    </w:rPr>
  </w:style>
  <w:style w:type="paragraph" w:customStyle="1" w:styleId="afc">
    <w:name w:val="标准标志"/>
    <w:next w:val="af"/>
    <w:rsid w:val="0037346E"/>
    <w:pPr>
      <w:shd w:val="solid" w:color="FFFFFF" w:fill="FFFFFF"/>
      <w:spacing w:line="0" w:lineRule="atLeast"/>
      <w:jc w:val="right"/>
    </w:pPr>
    <w:rPr>
      <w:rFonts w:ascii="Times New Roman" w:hAnsi="Times New Roman"/>
      <w:b/>
      <w:w w:val="130"/>
      <w:sz w:val="96"/>
    </w:rPr>
  </w:style>
  <w:style w:type="paragraph" w:styleId="afd">
    <w:name w:val="Normal (Web)"/>
    <w:basedOn w:val="af"/>
    <w:rsid w:val="000D0156"/>
    <w:pPr>
      <w:widowControl/>
      <w:spacing w:before="100" w:beforeAutospacing="1" w:after="100" w:afterAutospacing="1"/>
      <w:jc w:val="left"/>
    </w:pPr>
    <w:rPr>
      <w:rFonts w:ascii="宋体" w:hAnsi="宋体" w:cs="宋体"/>
      <w:kern w:val="0"/>
      <w:sz w:val="24"/>
      <w:szCs w:val="24"/>
    </w:rPr>
  </w:style>
  <w:style w:type="paragraph" w:styleId="afe">
    <w:name w:val="Balloon Text"/>
    <w:basedOn w:val="af"/>
    <w:link w:val="Char2"/>
    <w:uiPriority w:val="99"/>
    <w:semiHidden/>
    <w:unhideWhenUsed/>
    <w:rsid w:val="00F06B13"/>
    <w:rPr>
      <w:sz w:val="18"/>
      <w:szCs w:val="18"/>
    </w:rPr>
  </w:style>
  <w:style w:type="character" w:customStyle="1" w:styleId="Char2">
    <w:name w:val="批注框文本 Char"/>
    <w:basedOn w:val="af0"/>
    <w:link w:val="afe"/>
    <w:uiPriority w:val="99"/>
    <w:semiHidden/>
    <w:rsid w:val="00F06B13"/>
    <w:rPr>
      <w:kern w:val="2"/>
      <w:sz w:val="18"/>
      <w:szCs w:val="18"/>
    </w:rPr>
  </w:style>
  <w:style w:type="paragraph" w:styleId="20">
    <w:name w:val="Body Text Indent 2"/>
    <w:basedOn w:val="af"/>
    <w:link w:val="2Char0"/>
    <w:rsid w:val="003F7C79"/>
    <w:pPr>
      <w:spacing w:line="440" w:lineRule="exact"/>
      <w:ind w:firstLineChars="200" w:firstLine="600"/>
    </w:pPr>
    <w:rPr>
      <w:rFonts w:ascii="仿宋_GB2312" w:eastAsia="仿宋_GB2312" w:hAnsi="Times New Roman"/>
      <w:sz w:val="30"/>
      <w:szCs w:val="20"/>
    </w:rPr>
  </w:style>
  <w:style w:type="character" w:customStyle="1" w:styleId="2Char0">
    <w:name w:val="正文文本缩进 2 Char"/>
    <w:basedOn w:val="af0"/>
    <w:link w:val="20"/>
    <w:rsid w:val="003F7C79"/>
    <w:rPr>
      <w:rFonts w:ascii="仿宋_GB2312" w:eastAsia="仿宋_GB2312" w:hAnsi="Times New Roman"/>
      <w:kern w:val="2"/>
      <w:sz w:val="30"/>
    </w:rPr>
  </w:style>
  <w:style w:type="paragraph" w:customStyle="1" w:styleId="New">
    <w:name w:val="正文 New"/>
    <w:rsid w:val="003F7C79"/>
    <w:pPr>
      <w:widowControl w:val="0"/>
      <w:jc w:val="both"/>
    </w:pPr>
    <w:rPr>
      <w:rFonts w:ascii="Times New Roman" w:hAnsi="Times New Roman"/>
      <w:kern w:val="2"/>
      <w:sz w:val="21"/>
      <w:szCs w:val="21"/>
    </w:rPr>
  </w:style>
  <w:style w:type="character" w:customStyle="1" w:styleId="nlmyear">
    <w:name w:val="nlm_year"/>
    <w:basedOn w:val="af0"/>
    <w:rsid w:val="00013AEC"/>
    <w:rPr>
      <w:rFonts w:cs="Times New Roman"/>
    </w:rPr>
  </w:style>
  <w:style w:type="character" w:styleId="aff">
    <w:name w:val="Emphasis"/>
    <w:basedOn w:val="af0"/>
    <w:uiPriority w:val="20"/>
    <w:qFormat/>
    <w:locked/>
    <w:rsid w:val="00013AEC"/>
    <w:rPr>
      <w:rFonts w:cs="Times New Roman"/>
      <w:color w:val="auto"/>
    </w:rPr>
  </w:style>
  <w:style w:type="character" w:styleId="aff0">
    <w:name w:val="annotation reference"/>
    <w:basedOn w:val="af0"/>
    <w:uiPriority w:val="99"/>
    <w:semiHidden/>
    <w:unhideWhenUsed/>
    <w:rsid w:val="00C3365D"/>
    <w:rPr>
      <w:sz w:val="21"/>
      <w:szCs w:val="21"/>
    </w:rPr>
  </w:style>
  <w:style w:type="paragraph" w:styleId="aff1">
    <w:name w:val="annotation text"/>
    <w:basedOn w:val="af"/>
    <w:link w:val="Char3"/>
    <w:uiPriority w:val="99"/>
    <w:semiHidden/>
    <w:unhideWhenUsed/>
    <w:rsid w:val="00C3365D"/>
    <w:pPr>
      <w:jc w:val="left"/>
    </w:pPr>
  </w:style>
  <w:style w:type="character" w:customStyle="1" w:styleId="Char3">
    <w:name w:val="批注文字 Char"/>
    <w:basedOn w:val="af0"/>
    <w:link w:val="aff1"/>
    <w:uiPriority w:val="99"/>
    <w:semiHidden/>
    <w:rsid w:val="00C3365D"/>
    <w:rPr>
      <w:kern w:val="2"/>
      <w:sz w:val="21"/>
      <w:szCs w:val="22"/>
    </w:rPr>
  </w:style>
  <w:style w:type="paragraph" w:styleId="aff2">
    <w:name w:val="annotation subject"/>
    <w:basedOn w:val="aff1"/>
    <w:next w:val="aff1"/>
    <w:link w:val="Char4"/>
    <w:uiPriority w:val="99"/>
    <w:semiHidden/>
    <w:unhideWhenUsed/>
    <w:rsid w:val="00C3365D"/>
    <w:rPr>
      <w:b/>
      <w:bCs/>
    </w:rPr>
  </w:style>
  <w:style w:type="character" w:customStyle="1" w:styleId="Char4">
    <w:name w:val="批注主题 Char"/>
    <w:basedOn w:val="Char3"/>
    <w:link w:val="aff2"/>
    <w:uiPriority w:val="99"/>
    <w:semiHidden/>
    <w:rsid w:val="00C3365D"/>
    <w:rPr>
      <w:b/>
      <w:bCs/>
      <w:kern w:val="2"/>
      <w:sz w:val="21"/>
      <w:szCs w:val="22"/>
    </w:rPr>
  </w:style>
  <w:style w:type="character" w:customStyle="1" w:styleId="SC1645">
    <w:name w:val="SC1645"/>
    <w:uiPriority w:val="99"/>
    <w:rsid w:val="00146162"/>
    <w:rPr>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
    <w:name w:val="Normal"/>
    <w:qFormat/>
    <w:pPr>
      <w:widowControl w:val="0"/>
      <w:jc w:val="both"/>
    </w:p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23400">
      <w:bodyDiv w:val="1"/>
      <w:marLeft w:val="0"/>
      <w:marRight w:val="0"/>
      <w:marTop w:val="0"/>
      <w:marBottom w:val="0"/>
      <w:divBdr>
        <w:top w:val="none" w:sz="0" w:space="0" w:color="auto"/>
        <w:left w:val="none" w:sz="0" w:space="0" w:color="auto"/>
        <w:bottom w:val="none" w:sz="0" w:space="0" w:color="auto"/>
        <w:right w:val="none" w:sz="0" w:space="0" w:color="auto"/>
      </w:divBdr>
    </w:div>
    <w:div w:id="1076436605">
      <w:bodyDiv w:val="1"/>
      <w:marLeft w:val="0"/>
      <w:marRight w:val="0"/>
      <w:marTop w:val="0"/>
      <w:marBottom w:val="0"/>
      <w:divBdr>
        <w:top w:val="none" w:sz="0" w:space="0" w:color="auto"/>
        <w:left w:val="none" w:sz="0" w:space="0" w:color="auto"/>
        <w:bottom w:val="none" w:sz="0" w:space="0" w:color="auto"/>
        <w:right w:val="none" w:sz="0" w:space="0" w:color="auto"/>
      </w:divBdr>
    </w:div>
    <w:div w:id="1159152799">
      <w:marLeft w:val="0"/>
      <w:marRight w:val="0"/>
      <w:marTop w:val="0"/>
      <w:marBottom w:val="0"/>
      <w:divBdr>
        <w:top w:val="none" w:sz="0" w:space="0" w:color="auto"/>
        <w:left w:val="none" w:sz="0" w:space="0" w:color="auto"/>
        <w:bottom w:val="none" w:sz="0" w:space="0" w:color="auto"/>
        <w:right w:val="none" w:sz="0" w:space="0" w:color="auto"/>
      </w:divBdr>
    </w:div>
    <w:div w:id="1159152800">
      <w:marLeft w:val="0"/>
      <w:marRight w:val="0"/>
      <w:marTop w:val="0"/>
      <w:marBottom w:val="0"/>
      <w:divBdr>
        <w:top w:val="none" w:sz="0" w:space="0" w:color="auto"/>
        <w:left w:val="none" w:sz="0" w:space="0" w:color="auto"/>
        <w:bottom w:val="none" w:sz="0" w:space="0" w:color="auto"/>
        <w:right w:val="none" w:sz="0" w:space="0" w:color="auto"/>
      </w:divBdr>
    </w:div>
    <w:div w:id="1159152801">
      <w:marLeft w:val="0"/>
      <w:marRight w:val="0"/>
      <w:marTop w:val="0"/>
      <w:marBottom w:val="0"/>
      <w:divBdr>
        <w:top w:val="none" w:sz="0" w:space="0" w:color="auto"/>
        <w:left w:val="none" w:sz="0" w:space="0" w:color="auto"/>
        <w:bottom w:val="none" w:sz="0" w:space="0" w:color="auto"/>
        <w:right w:val="none" w:sz="0" w:space="0" w:color="auto"/>
      </w:divBdr>
    </w:div>
    <w:div w:id="158395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F12FE-A806-411B-A5CA-22ED10A7B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2456</TotalTime>
  <Pages>1</Pages>
  <Words>515</Words>
  <Characters>2939</Characters>
  <Application>Microsoft Office Word</Application>
  <DocSecurity>0</DocSecurity>
  <Lines>24</Lines>
  <Paragraphs>6</Paragraphs>
  <ScaleCrop>false</ScaleCrop>
  <Company>Lenovo (Beijing) Limited</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王凤</dc:creator>
  <cp:keywords/>
  <dc:description/>
  <cp:lastModifiedBy>gaolei</cp:lastModifiedBy>
  <cp:revision>13</cp:revision>
  <cp:lastPrinted>2020-11-24T03:19:00Z</cp:lastPrinted>
  <dcterms:created xsi:type="dcterms:W3CDTF">2016-09-23T12:30:00Z</dcterms:created>
  <dcterms:modified xsi:type="dcterms:W3CDTF">2021-03-05T07:27:00Z</dcterms:modified>
</cp:coreProperties>
</file>