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f2"/>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0D1041" w14:paraId="145EBCC1" w14:textId="77777777">
        <w:tc>
          <w:tcPr>
            <w:tcW w:w="509" w:type="dxa"/>
          </w:tcPr>
          <w:p w14:paraId="72B371AD" w14:textId="77777777" w:rsidR="000D1041" w:rsidRDefault="00FD18BA">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691CE3DE" w14:textId="4391FD7C" w:rsidR="000D1041" w:rsidRDefault="00FD18BA" w:rsidP="00293602">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293602">
              <w:rPr>
                <w:rFonts w:ascii="黑体" w:eastAsia="黑体" w:hAnsi="黑体"/>
                <w:sz w:val="21"/>
                <w:szCs w:val="21"/>
              </w:rPr>
              <w:t>65.020.01</w:t>
            </w:r>
            <w:r>
              <w:rPr>
                <w:rFonts w:ascii="黑体" w:eastAsia="黑体" w:hAnsi="黑体"/>
                <w:sz w:val="21"/>
                <w:szCs w:val="21"/>
              </w:rPr>
              <w:t xml:space="preserve"> </w:t>
            </w:r>
            <w:r>
              <w:rPr>
                <w:rFonts w:ascii="黑体" w:eastAsia="黑体" w:hAnsi="黑体"/>
                <w:sz w:val="21"/>
                <w:szCs w:val="21"/>
              </w:rPr>
              <w:fldChar w:fldCharType="end"/>
            </w:r>
            <w:bookmarkEnd w:id="0"/>
          </w:p>
        </w:tc>
      </w:tr>
      <w:tr w:rsidR="000D1041" w14:paraId="730AF94A" w14:textId="77777777">
        <w:tc>
          <w:tcPr>
            <w:tcW w:w="509" w:type="dxa"/>
          </w:tcPr>
          <w:p w14:paraId="117BEA52" w14:textId="77777777" w:rsidR="000D1041" w:rsidRDefault="00FD18BA">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59D8F3B9" w14:textId="728E9BE6" w:rsidR="000D1041" w:rsidRDefault="00FD18BA" w:rsidP="001502F8">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1502F8">
              <w:rPr>
                <w:rFonts w:ascii="黑体" w:eastAsia="黑体" w:hAnsi="黑体"/>
                <w:sz w:val="21"/>
                <w:szCs w:val="21"/>
              </w:rPr>
              <w:t>B</w:t>
            </w:r>
            <w:r w:rsidR="005B332E">
              <w:rPr>
                <w:rFonts w:ascii="黑体" w:eastAsia="黑体" w:hAnsi="黑体"/>
                <w:sz w:val="21"/>
                <w:szCs w:val="21"/>
              </w:rPr>
              <w:t xml:space="preserve"> 65</w:t>
            </w:r>
            <w:r>
              <w:rPr>
                <w:rFonts w:ascii="黑体" w:eastAsia="黑体" w:hAnsi="黑体"/>
                <w:sz w:val="21"/>
                <w:szCs w:val="21"/>
              </w:rPr>
              <w:fldChar w:fldCharType="end"/>
            </w:r>
            <w:bookmarkEnd w:id="1"/>
          </w:p>
        </w:tc>
      </w:tr>
    </w:tbl>
    <w:tbl>
      <w:tblPr>
        <w:tblStyle w:val="affff2"/>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0D1041" w14:paraId="37FB18C7" w14:textId="77777777">
        <w:tc>
          <w:tcPr>
            <w:tcW w:w="6407" w:type="dxa"/>
          </w:tcPr>
          <w:p w14:paraId="070A7A1B" w14:textId="7B022434" w:rsidR="000D1041" w:rsidRDefault="00FD18BA" w:rsidP="000576B3">
            <w:pPr>
              <w:pStyle w:val="affff9"/>
              <w:framePr w:w="0" w:hRule="auto" w:wrap="auto" w:hAnchor="text" w:xAlign="left" w:yAlign="inline" w:anchorLock="0"/>
              <w:rPr>
                <w:rFonts w:ascii="宋体" w:hAnsi="宋体"/>
                <w:sz w:val="28"/>
                <w:szCs w:val="28"/>
              </w:rPr>
            </w:pPr>
            <w:bookmarkStart w:id="2" w:name="_Hlk26473981"/>
            <w:r>
              <w:rPr>
                <w:noProof/>
              </w:rPr>
              <w:drawing>
                <wp:inline distT="0" distB="0" distL="0" distR="0" wp14:anchorId="002A781E" wp14:editId="784EC8B9">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sidR="000576B3">
              <w:t>31</w:t>
            </w:r>
            <w:r>
              <w:fldChar w:fldCharType="end"/>
            </w:r>
            <w:bookmarkEnd w:id="3"/>
          </w:p>
        </w:tc>
      </w:tr>
    </w:tbl>
    <w:p w14:paraId="36F26242" w14:textId="77777777" w:rsidR="000D1041" w:rsidRDefault="00FD18BA">
      <w:pPr>
        <w:pStyle w:val="affffa"/>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上海市</w:t>
      </w:r>
      <w:r>
        <w:rPr>
          <w:rFonts w:ascii="黑体" w:eastAsia="黑体"/>
          <w:b w:val="0"/>
          <w:w w:val="100"/>
          <w:sz w:val="48"/>
        </w:rPr>
        <w:fldChar w:fldCharType="end"/>
      </w:r>
      <w:bookmarkEnd w:id="4"/>
      <w:r>
        <w:rPr>
          <w:rFonts w:ascii="黑体" w:eastAsia="黑体" w:hAnsi="黑体" w:hint="eastAsia"/>
          <w:b w:val="0"/>
          <w:bCs w:val="0"/>
          <w:w w:val="100"/>
          <w:sz w:val="48"/>
          <w:szCs w:val="48"/>
        </w:rPr>
        <w:t>地方标准</w:t>
      </w:r>
    </w:p>
    <w:bookmarkEnd w:id="2"/>
    <w:p w14:paraId="0BB06143" w14:textId="37078F68" w:rsidR="000D1041" w:rsidRDefault="00FD18BA">
      <w:pPr>
        <w:pStyle w:val="afffffffffc"/>
        <w:framePr w:wrap="auto"/>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sidR="000576B3">
        <w:rPr>
          <w:lang w:val="fr-FR"/>
        </w:rPr>
        <w:t>31</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088FEE4E" w14:textId="77777777" w:rsidR="000D1041" w:rsidRDefault="00FD18BA">
      <w:pPr>
        <w:pStyle w:val="afffffffffd"/>
        <w:framePr w:wrap="auto"/>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14:paraId="14B5EB33" w14:textId="77777777" w:rsidR="000D1041" w:rsidRDefault="00FD18BA">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01775966" wp14:editId="5AAD470A">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220CB43C" w14:textId="77777777" w:rsidR="000D1041" w:rsidRDefault="000D1041">
      <w:pPr>
        <w:pStyle w:val="affffa"/>
        <w:framePr w:w="9639" w:h="6976" w:hRule="exact" w:hSpace="0" w:vSpace="0" w:wrap="around" w:hAnchor="page" w:y="6408"/>
        <w:jc w:val="center"/>
        <w:rPr>
          <w:rFonts w:ascii="黑体" w:eastAsia="黑体" w:hAnsi="黑体"/>
          <w:b w:val="0"/>
          <w:bCs w:val="0"/>
          <w:w w:val="100"/>
        </w:rPr>
      </w:pPr>
    </w:p>
    <w:p w14:paraId="5C6B17D2" w14:textId="7E93D4FB" w:rsidR="000D1041" w:rsidRDefault="00FD18BA">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D95E4C">
        <w:t>野生动物栖息地维护技术规范</w:t>
      </w:r>
      <w:r>
        <w:fldChar w:fldCharType="end"/>
      </w:r>
      <w:bookmarkEnd w:id="9"/>
    </w:p>
    <w:p w14:paraId="137DABB5" w14:textId="77777777" w:rsidR="000D1041" w:rsidRDefault="000D1041">
      <w:pPr>
        <w:framePr w:w="9639" w:h="6974" w:hRule="exact" w:wrap="around" w:vAnchor="page" w:hAnchor="page" w:x="1419" w:y="6408" w:anchorLock="1"/>
        <w:ind w:left="-1418"/>
      </w:pPr>
    </w:p>
    <w:p w14:paraId="5730FF1E" w14:textId="168F6FAF" w:rsidR="000D1041" w:rsidRDefault="00FD18BA">
      <w:pPr>
        <w:pStyle w:val="afffffff2"/>
        <w:framePr w:w="9639" w:h="6974" w:hRule="exact" w:wrap="around" w:vAnchor="page" w:hAnchor="page" w:x="1419" w:y="6408" w:anchorLock="1"/>
        <w:textAlignment w:val="bottom"/>
        <w:rPr>
          <w:rFonts w:ascii="黑体" w:eastAsia="黑体" w:hAnsi="黑体"/>
          <w:szCs w:val="28"/>
        </w:rPr>
      </w:pPr>
      <w:r>
        <w:rPr>
          <w:rFonts w:ascii="黑体" w:eastAsia="黑体" w:hAnsi="黑体"/>
          <w:szCs w:val="28"/>
        </w:rPr>
        <w:fldChar w:fldCharType="begin">
          <w:ffData>
            <w:name w:val="ESTD_NAME"/>
            <w:enabled/>
            <w:calcOnExit w:val="0"/>
            <w:textInput>
              <w:default w:val="点击此处添加标准名称的英文译名"/>
            </w:textInput>
          </w:ffData>
        </w:fldChar>
      </w:r>
      <w:bookmarkStart w:id="10" w:name="ESTD_NAME"/>
      <w:r>
        <w:rPr>
          <w:rFonts w:ascii="黑体" w:eastAsia="黑体" w:hAnsi="黑体"/>
          <w:szCs w:val="28"/>
        </w:rPr>
        <w:instrText xml:space="preserve"> FORMTEXT </w:instrText>
      </w:r>
      <w:r>
        <w:rPr>
          <w:rFonts w:ascii="黑体" w:eastAsia="黑体" w:hAnsi="黑体"/>
          <w:szCs w:val="28"/>
        </w:rPr>
      </w:r>
      <w:r>
        <w:rPr>
          <w:rFonts w:ascii="黑体" w:eastAsia="黑体" w:hAnsi="黑体"/>
          <w:szCs w:val="28"/>
        </w:rPr>
        <w:fldChar w:fldCharType="separate"/>
      </w:r>
      <w:r>
        <w:rPr>
          <w:rFonts w:ascii="黑体" w:eastAsia="黑体" w:hAnsi="黑体"/>
          <w:szCs w:val="28"/>
        </w:rPr>
        <w:t>Technical specification for the maintenance of wildlife habitats</w:t>
      </w:r>
      <w:r>
        <w:rPr>
          <w:rFonts w:ascii="黑体" w:eastAsia="黑体" w:hAnsi="黑体"/>
          <w:szCs w:val="28"/>
        </w:rPr>
        <w:fldChar w:fldCharType="end"/>
      </w:r>
      <w:bookmarkEnd w:id="10"/>
    </w:p>
    <w:p w14:paraId="0DB7FCDD" w14:textId="77777777" w:rsidR="000D1041" w:rsidRDefault="000D1041">
      <w:pPr>
        <w:framePr w:w="9639" w:h="6974" w:hRule="exact" w:wrap="around" w:vAnchor="page" w:hAnchor="page" w:x="1419" w:y="6408" w:anchorLock="1"/>
        <w:spacing w:line="760" w:lineRule="exact"/>
        <w:ind w:left="-1418"/>
      </w:pPr>
    </w:p>
    <w:p w14:paraId="666C7164" w14:textId="77777777" w:rsidR="000D1041" w:rsidRDefault="000D1041">
      <w:pPr>
        <w:pStyle w:val="afffffff2"/>
        <w:framePr w:w="9639" w:h="6974" w:hRule="exact" w:wrap="around" w:vAnchor="page" w:hAnchor="page" w:x="1419" w:y="6408" w:anchorLock="1"/>
        <w:textAlignment w:val="bottom"/>
        <w:rPr>
          <w:rFonts w:eastAsia="黑体"/>
          <w:szCs w:val="28"/>
        </w:rPr>
      </w:pPr>
    </w:p>
    <w:p w14:paraId="6946F1A0" w14:textId="77777777" w:rsidR="000D1041" w:rsidRDefault="00FD18BA">
      <w:pPr>
        <w:pStyle w:val="afffffff2"/>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sidR="003D6913">
        <w:rPr>
          <w:sz w:val="24"/>
          <w:szCs w:val="28"/>
        </w:rPr>
      </w:r>
      <w:r w:rsidR="003D6913">
        <w:rPr>
          <w:sz w:val="24"/>
          <w:szCs w:val="28"/>
        </w:rPr>
        <w:fldChar w:fldCharType="separate"/>
      </w:r>
      <w:r>
        <w:rPr>
          <w:sz w:val="24"/>
          <w:szCs w:val="28"/>
        </w:rPr>
        <w:fldChar w:fldCharType="end"/>
      </w:r>
      <w:bookmarkEnd w:id="11"/>
    </w:p>
    <w:p w14:paraId="61B08155" w14:textId="50E2FEF9" w:rsidR="000D1041" w:rsidRDefault="00FD18BA">
      <w:pPr>
        <w:pStyle w:val="afffffff2"/>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r>
      <w:r>
        <w:rPr>
          <w:sz w:val="21"/>
          <w:szCs w:val="28"/>
        </w:rPr>
        <w:fldChar w:fldCharType="separate"/>
      </w:r>
      <w:r>
        <w:rPr>
          <w:rFonts w:hint="eastAsia"/>
          <w:sz w:val="21"/>
          <w:szCs w:val="28"/>
        </w:rPr>
        <w:t>（本草案完成时间：</w:t>
      </w:r>
      <w:r>
        <w:rPr>
          <w:rFonts w:hint="eastAsia"/>
          <w:sz w:val="21"/>
          <w:szCs w:val="28"/>
        </w:rPr>
        <w:t>2</w:t>
      </w:r>
      <w:r>
        <w:rPr>
          <w:sz w:val="21"/>
          <w:szCs w:val="28"/>
        </w:rPr>
        <w:t>026.</w:t>
      </w:r>
      <w:r w:rsidR="001502F8">
        <w:rPr>
          <w:sz w:val="21"/>
          <w:szCs w:val="28"/>
        </w:rPr>
        <w:t>7.1</w:t>
      </w:r>
      <w:r>
        <w:rPr>
          <w:rFonts w:hint="eastAsia"/>
          <w:sz w:val="21"/>
          <w:szCs w:val="28"/>
        </w:rPr>
        <w:t>）</w:t>
      </w:r>
      <w:r>
        <w:rPr>
          <w:sz w:val="21"/>
          <w:szCs w:val="28"/>
        </w:rPr>
        <w:fldChar w:fldCharType="end"/>
      </w:r>
      <w:bookmarkEnd w:id="12"/>
    </w:p>
    <w:p w14:paraId="4B5E7D88" w14:textId="77777777" w:rsidR="000D1041" w:rsidRDefault="00FD18BA">
      <w:pPr>
        <w:pStyle w:val="afffffff2"/>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sidR="003D6913">
        <w:rPr>
          <w:b/>
          <w:sz w:val="21"/>
          <w:szCs w:val="28"/>
        </w:rPr>
      </w:r>
      <w:r w:rsidR="003D6913">
        <w:rPr>
          <w:b/>
          <w:sz w:val="21"/>
          <w:szCs w:val="28"/>
        </w:rPr>
        <w:fldChar w:fldCharType="separate"/>
      </w:r>
      <w:r>
        <w:rPr>
          <w:b/>
          <w:sz w:val="21"/>
          <w:szCs w:val="28"/>
        </w:rPr>
        <w:fldChar w:fldCharType="end"/>
      </w:r>
      <w:bookmarkEnd w:id="13"/>
    </w:p>
    <w:p w14:paraId="0302BA94" w14:textId="77777777" w:rsidR="000D1041" w:rsidRDefault="00FD18BA">
      <w:pPr>
        <w:pStyle w:val="afffffffffa"/>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sidR="00F54496">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rPr>
          <w:rFonts w:hint="eastAsia"/>
        </w:rPr>
        <w:t>发布</w:t>
      </w:r>
    </w:p>
    <w:p w14:paraId="1ABC7006" w14:textId="77777777" w:rsidR="000D1041" w:rsidRDefault="00FD18BA">
      <w:pPr>
        <w:pStyle w:val="afffffffffb"/>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rPr>
          <w:rFonts w:hint="eastAsia"/>
        </w:rPr>
        <w:t>实施</w:t>
      </w:r>
    </w:p>
    <w:p w14:paraId="4A2248C2" w14:textId="70CD95AD" w:rsidR="000D1041" w:rsidRDefault="00FD18BA">
      <w:pPr>
        <w:pStyle w:val="affffffff2"/>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r>
      <w:r>
        <w:rPr>
          <w:rFonts w:hAnsi="黑体"/>
          <w:w w:val="100"/>
          <w:sz w:val="28"/>
        </w:rPr>
        <w:fldChar w:fldCharType="separate"/>
      </w:r>
      <w:r w:rsidR="00D547EF">
        <w:rPr>
          <w:rFonts w:hAnsi="黑体" w:hint="eastAsia"/>
          <w:w w:val="100"/>
          <w:sz w:val="28"/>
        </w:rPr>
        <w:t>上海市</w:t>
      </w:r>
      <w:r w:rsidR="00D547EF">
        <w:rPr>
          <w:rFonts w:hAnsi="黑体"/>
          <w:w w:val="100"/>
          <w:sz w:val="28"/>
        </w:rPr>
        <w:t>市场监督管理局</w:t>
      </w:r>
      <w:r>
        <w:rPr>
          <w:rFonts w:hAnsi="黑体"/>
          <w:w w:val="100"/>
          <w:sz w:val="28"/>
        </w:rPr>
        <w:fldChar w:fldCharType="end"/>
      </w:r>
      <w:bookmarkEnd w:id="20"/>
      <w:r>
        <w:rPr>
          <w:rFonts w:ascii="Times New Roman"/>
          <w:w w:val="100"/>
          <w:sz w:val="28"/>
        </w:rPr>
        <w:t>  </w:t>
      </w:r>
      <w:r>
        <w:rPr>
          <w:rStyle w:val="afffffffffff3"/>
          <w:rFonts w:hAnsi="黑体" w:hint="eastAsia"/>
          <w:position w:val="0"/>
        </w:rPr>
        <w:t>发</w:t>
      </w:r>
      <w:r>
        <w:rPr>
          <w:rStyle w:val="afffffffffff3"/>
          <w:rFonts w:hAnsi="黑体" w:hint="eastAsia"/>
          <w:spacing w:val="0"/>
          <w:position w:val="0"/>
        </w:rPr>
        <w:t>布</w:t>
      </w:r>
    </w:p>
    <w:p w14:paraId="204E1C43" w14:textId="77777777" w:rsidR="000D1041" w:rsidRDefault="00FD18BA">
      <w:pPr>
        <w:rPr>
          <w:rFonts w:ascii="宋体" w:hAnsi="宋体"/>
          <w:sz w:val="28"/>
          <w:szCs w:val="28"/>
        </w:rPr>
        <w:sectPr w:rsidR="000D1041" w:rsidSect="002C5897">
          <w:headerReference w:type="default" r:id="rId10"/>
          <w:footerReference w:type="even" r:id="rId11"/>
          <w:headerReference w:type="first" r:id="rId12"/>
          <w:footerReference w:type="first" r:id="rId13"/>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448B322F" wp14:editId="2B111B6E">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7D97687D" w14:textId="7C77A97A" w:rsidR="00AE5E24" w:rsidRDefault="00AE5E24" w:rsidP="00AE5E24">
      <w:pPr>
        <w:pStyle w:val="affffff4"/>
        <w:spacing w:after="468"/>
      </w:pPr>
      <w:bookmarkStart w:id="21" w:name="BookMark1"/>
      <w:bookmarkStart w:id="22" w:name="_Toc192580677"/>
      <w:bookmarkStart w:id="23" w:name="_Toc227570631"/>
      <w:bookmarkStart w:id="24" w:name="_Toc191540545"/>
      <w:bookmarkStart w:id="25" w:name="_Toc194069579"/>
      <w:bookmarkStart w:id="26" w:name="_Toc194475992"/>
      <w:bookmarkStart w:id="27" w:name="_Toc194476005"/>
      <w:bookmarkStart w:id="28" w:name="_Toc221545290"/>
      <w:bookmarkStart w:id="29" w:name="_Toc190156845"/>
      <w:bookmarkStart w:id="30" w:name="_Toc192509357"/>
      <w:bookmarkStart w:id="31" w:name="_Toc221545303"/>
      <w:bookmarkStart w:id="32" w:name="_Toc224306013"/>
      <w:bookmarkStart w:id="33" w:name="_Toc192509382"/>
      <w:bookmarkStart w:id="34" w:name="_Toc193272624"/>
      <w:bookmarkStart w:id="35" w:name="_Toc227308071"/>
      <w:bookmarkStart w:id="36" w:name="_Toc214266302"/>
      <w:bookmarkStart w:id="37" w:name="_Toc227308085"/>
      <w:bookmarkStart w:id="38" w:name="_Toc194476038"/>
      <w:bookmarkStart w:id="39" w:name="_Toc227656318"/>
      <w:bookmarkStart w:id="40" w:name="_Toc230270781"/>
      <w:bookmarkStart w:id="41" w:name="_Toc230357032"/>
      <w:bookmarkStart w:id="42" w:name="_Toc232153394"/>
      <w:bookmarkStart w:id="43" w:name="_Toc232153545"/>
      <w:bookmarkStart w:id="44" w:name="_Toc232153607"/>
      <w:bookmarkStart w:id="45" w:name="_Toc233721900"/>
      <w:bookmarkStart w:id="46" w:name="_Toc233725922"/>
      <w:bookmarkStart w:id="47" w:name="_Toc233883390"/>
      <w:bookmarkStart w:id="48" w:name="_Toc233897250"/>
      <w:bookmarkStart w:id="49" w:name="_Toc234825022"/>
      <w:bookmarkStart w:id="50" w:name="_Toc234849729"/>
      <w:r w:rsidRPr="00AE5E24">
        <w:rPr>
          <w:rFonts w:hint="eastAsia"/>
          <w:spacing w:val="320"/>
        </w:rPr>
        <w:lastRenderedPageBreak/>
        <w:t>目</w:t>
      </w:r>
      <w:r>
        <w:rPr>
          <w:rFonts w:hint="eastAsia"/>
        </w:rPr>
        <w:t>次</w:t>
      </w:r>
    </w:p>
    <w:p w14:paraId="060886C4" w14:textId="77777777" w:rsidR="00AE5E24" w:rsidRPr="00AE5E24" w:rsidRDefault="00AE5E24">
      <w:pPr>
        <w:pStyle w:val="10"/>
        <w:tabs>
          <w:tab w:val="right" w:leader="dot" w:pos="9344"/>
        </w:tabs>
        <w:rPr>
          <w:rFonts w:asciiTheme="minorHAnsi" w:eastAsiaTheme="minorEastAsia" w:hAnsiTheme="minorHAnsi" w:cstheme="minorBidi"/>
          <w:noProof/>
          <w:szCs w:val="22"/>
        </w:rPr>
      </w:pPr>
      <w:r w:rsidRPr="00AE5E24">
        <w:fldChar w:fldCharType="begin"/>
      </w:r>
      <w:r w:rsidRPr="00AE5E24">
        <w:instrText xml:space="preserve"> TOC \o "1-1" \h </w:instrText>
      </w:r>
      <w:r w:rsidRPr="00AE5E24">
        <w:fldChar w:fldCharType="separate"/>
      </w:r>
      <w:hyperlink w:anchor="_Toc235085978" w:history="1">
        <w:r w:rsidRPr="00AE5E24">
          <w:rPr>
            <w:rStyle w:val="affff6"/>
            <w:rFonts w:hint="eastAsia"/>
            <w:noProof/>
          </w:rPr>
          <w:t>前言</w:t>
        </w:r>
        <w:r w:rsidRPr="00AE5E24">
          <w:rPr>
            <w:noProof/>
          </w:rPr>
          <w:tab/>
        </w:r>
        <w:r w:rsidRPr="00AE5E24">
          <w:rPr>
            <w:noProof/>
          </w:rPr>
          <w:fldChar w:fldCharType="begin"/>
        </w:r>
        <w:r w:rsidRPr="00AE5E24">
          <w:rPr>
            <w:noProof/>
          </w:rPr>
          <w:instrText xml:space="preserve"> PAGEREF _Toc235085978 \h </w:instrText>
        </w:r>
        <w:r w:rsidRPr="00AE5E24">
          <w:rPr>
            <w:noProof/>
          </w:rPr>
        </w:r>
        <w:r w:rsidRPr="00AE5E24">
          <w:rPr>
            <w:noProof/>
          </w:rPr>
          <w:fldChar w:fldCharType="separate"/>
        </w:r>
        <w:r w:rsidRPr="00AE5E24">
          <w:rPr>
            <w:noProof/>
          </w:rPr>
          <w:t>II</w:t>
        </w:r>
        <w:r w:rsidRPr="00AE5E24">
          <w:rPr>
            <w:noProof/>
          </w:rPr>
          <w:fldChar w:fldCharType="end"/>
        </w:r>
      </w:hyperlink>
    </w:p>
    <w:p w14:paraId="1026CBFF" w14:textId="4D71CD23"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79" w:history="1">
        <w:r w:rsidR="00AE5E24" w:rsidRPr="00AE5E24">
          <w:rPr>
            <w:rStyle w:val="affff6"/>
            <w:noProof/>
          </w:rPr>
          <w:t>1</w:t>
        </w:r>
        <w:r w:rsidR="00AE5E24">
          <w:rPr>
            <w:rStyle w:val="affff6"/>
            <w:noProof/>
          </w:rPr>
          <w:t xml:space="preserve"> </w:t>
        </w:r>
        <w:r w:rsidR="00AE5E24" w:rsidRPr="00AE5E24">
          <w:rPr>
            <w:rStyle w:val="affff6"/>
            <w:rFonts w:hint="eastAsia"/>
            <w:noProof/>
          </w:rPr>
          <w:t xml:space="preserve"> 范围</w:t>
        </w:r>
        <w:r w:rsidR="00AE5E24" w:rsidRPr="00AE5E24">
          <w:rPr>
            <w:noProof/>
          </w:rPr>
          <w:tab/>
        </w:r>
        <w:r w:rsidR="00AE5E24" w:rsidRPr="00AE5E24">
          <w:rPr>
            <w:noProof/>
          </w:rPr>
          <w:fldChar w:fldCharType="begin"/>
        </w:r>
        <w:r w:rsidR="00AE5E24" w:rsidRPr="00AE5E24">
          <w:rPr>
            <w:noProof/>
          </w:rPr>
          <w:instrText xml:space="preserve"> PAGEREF _Toc235085979 \h </w:instrText>
        </w:r>
        <w:r w:rsidR="00AE5E24" w:rsidRPr="00AE5E24">
          <w:rPr>
            <w:noProof/>
          </w:rPr>
        </w:r>
        <w:r w:rsidR="00AE5E24" w:rsidRPr="00AE5E24">
          <w:rPr>
            <w:noProof/>
          </w:rPr>
          <w:fldChar w:fldCharType="separate"/>
        </w:r>
        <w:r w:rsidR="00AE5E24" w:rsidRPr="00AE5E24">
          <w:rPr>
            <w:noProof/>
          </w:rPr>
          <w:t>3</w:t>
        </w:r>
        <w:r w:rsidR="00AE5E24" w:rsidRPr="00AE5E24">
          <w:rPr>
            <w:noProof/>
          </w:rPr>
          <w:fldChar w:fldCharType="end"/>
        </w:r>
      </w:hyperlink>
    </w:p>
    <w:p w14:paraId="3B6CB15B" w14:textId="21D7990D"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80" w:history="1">
        <w:r w:rsidR="00AE5E24" w:rsidRPr="00AE5E24">
          <w:rPr>
            <w:rStyle w:val="affff6"/>
            <w:noProof/>
          </w:rPr>
          <w:t>2</w:t>
        </w:r>
        <w:r w:rsidR="00AE5E24">
          <w:rPr>
            <w:rStyle w:val="affff6"/>
            <w:noProof/>
          </w:rPr>
          <w:t xml:space="preserve"> </w:t>
        </w:r>
        <w:r w:rsidR="00AE5E24" w:rsidRPr="00AE5E24">
          <w:rPr>
            <w:rStyle w:val="affff6"/>
            <w:rFonts w:hint="eastAsia"/>
            <w:noProof/>
          </w:rPr>
          <w:t xml:space="preserve"> 规范性引用文件</w:t>
        </w:r>
        <w:r w:rsidR="00AE5E24" w:rsidRPr="00AE5E24">
          <w:rPr>
            <w:noProof/>
          </w:rPr>
          <w:tab/>
        </w:r>
        <w:r w:rsidR="00AE5E24" w:rsidRPr="00AE5E24">
          <w:rPr>
            <w:noProof/>
          </w:rPr>
          <w:fldChar w:fldCharType="begin"/>
        </w:r>
        <w:r w:rsidR="00AE5E24" w:rsidRPr="00AE5E24">
          <w:rPr>
            <w:noProof/>
          </w:rPr>
          <w:instrText xml:space="preserve"> PAGEREF _Toc235085980 \h </w:instrText>
        </w:r>
        <w:r w:rsidR="00AE5E24" w:rsidRPr="00AE5E24">
          <w:rPr>
            <w:noProof/>
          </w:rPr>
        </w:r>
        <w:r w:rsidR="00AE5E24" w:rsidRPr="00AE5E24">
          <w:rPr>
            <w:noProof/>
          </w:rPr>
          <w:fldChar w:fldCharType="separate"/>
        </w:r>
        <w:r w:rsidR="00AE5E24" w:rsidRPr="00AE5E24">
          <w:rPr>
            <w:noProof/>
          </w:rPr>
          <w:t>3</w:t>
        </w:r>
        <w:r w:rsidR="00AE5E24" w:rsidRPr="00AE5E24">
          <w:rPr>
            <w:noProof/>
          </w:rPr>
          <w:fldChar w:fldCharType="end"/>
        </w:r>
      </w:hyperlink>
    </w:p>
    <w:p w14:paraId="53DCC0FB" w14:textId="67173953"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81" w:history="1">
        <w:r w:rsidR="00AE5E24" w:rsidRPr="00AE5E24">
          <w:rPr>
            <w:rStyle w:val="affff6"/>
            <w:noProof/>
          </w:rPr>
          <w:t>3</w:t>
        </w:r>
        <w:r w:rsidR="00AE5E24">
          <w:rPr>
            <w:rStyle w:val="affff6"/>
            <w:noProof/>
          </w:rPr>
          <w:t xml:space="preserve"> </w:t>
        </w:r>
        <w:r w:rsidR="00AE5E24" w:rsidRPr="00AE5E24">
          <w:rPr>
            <w:rStyle w:val="affff6"/>
            <w:rFonts w:hint="eastAsia"/>
            <w:noProof/>
          </w:rPr>
          <w:t xml:space="preserve"> 术语和定义</w:t>
        </w:r>
        <w:r w:rsidR="00AE5E24" w:rsidRPr="00AE5E24">
          <w:rPr>
            <w:noProof/>
          </w:rPr>
          <w:tab/>
        </w:r>
        <w:r w:rsidR="00AE5E24" w:rsidRPr="00AE5E24">
          <w:rPr>
            <w:noProof/>
          </w:rPr>
          <w:fldChar w:fldCharType="begin"/>
        </w:r>
        <w:r w:rsidR="00AE5E24" w:rsidRPr="00AE5E24">
          <w:rPr>
            <w:noProof/>
          </w:rPr>
          <w:instrText xml:space="preserve"> PAGEREF _Toc235085981 \h </w:instrText>
        </w:r>
        <w:r w:rsidR="00AE5E24" w:rsidRPr="00AE5E24">
          <w:rPr>
            <w:noProof/>
          </w:rPr>
        </w:r>
        <w:r w:rsidR="00AE5E24" w:rsidRPr="00AE5E24">
          <w:rPr>
            <w:noProof/>
          </w:rPr>
          <w:fldChar w:fldCharType="separate"/>
        </w:r>
        <w:r w:rsidR="00AE5E24" w:rsidRPr="00AE5E24">
          <w:rPr>
            <w:noProof/>
          </w:rPr>
          <w:t>3</w:t>
        </w:r>
        <w:r w:rsidR="00AE5E24" w:rsidRPr="00AE5E24">
          <w:rPr>
            <w:noProof/>
          </w:rPr>
          <w:fldChar w:fldCharType="end"/>
        </w:r>
      </w:hyperlink>
    </w:p>
    <w:p w14:paraId="56E43D9D" w14:textId="00FF0870"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82" w:history="1">
        <w:r w:rsidR="00AE5E24" w:rsidRPr="00AE5E24">
          <w:rPr>
            <w:rStyle w:val="affff6"/>
            <w:noProof/>
          </w:rPr>
          <w:t>4</w:t>
        </w:r>
        <w:r w:rsidR="00AE5E24">
          <w:rPr>
            <w:rStyle w:val="affff6"/>
            <w:noProof/>
          </w:rPr>
          <w:t xml:space="preserve"> </w:t>
        </w:r>
        <w:r w:rsidR="00AE5E24" w:rsidRPr="00AE5E24">
          <w:rPr>
            <w:rStyle w:val="affff6"/>
            <w:rFonts w:hint="eastAsia"/>
            <w:noProof/>
          </w:rPr>
          <w:t xml:space="preserve"> 总体要求</w:t>
        </w:r>
        <w:r w:rsidR="00AE5E24" w:rsidRPr="00AE5E24">
          <w:rPr>
            <w:noProof/>
          </w:rPr>
          <w:tab/>
        </w:r>
        <w:r w:rsidR="00AE5E24" w:rsidRPr="00AE5E24">
          <w:rPr>
            <w:noProof/>
          </w:rPr>
          <w:fldChar w:fldCharType="begin"/>
        </w:r>
        <w:r w:rsidR="00AE5E24" w:rsidRPr="00AE5E24">
          <w:rPr>
            <w:noProof/>
          </w:rPr>
          <w:instrText xml:space="preserve"> PAGEREF _Toc235085982 \h </w:instrText>
        </w:r>
        <w:r w:rsidR="00AE5E24" w:rsidRPr="00AE5E24">
          <w:rPr>
            <w:noProof/>
          </w:rPr>
        </w:r>
        <w:r w:rsidR="00AE5E24" w:rsidRPr="00AE5E24">
          <w:rPr>
            <w:noProof/>
          </w:rPr>
          <w:fldChar w:fldCharType="separate"/>
        </w:r>
        <w:r w:rsidR="00AE5E24" w:rsidRPr="00AE5E24">
          <w:rPr>
            <w:noProof/>
          </w:rPr>
          <w:t>4</w:t>
        </w:r>
        <w:r w:rsidR="00AE5E24" w:rsidRPr="00AE5E24">
          <w:rPr>
            <w:noProof/>
          </w:rPr>
          <w:fldChar w:fldCharType="end"/>
        </w:r>
      </w:hyperlink>
    </w:p>
    <w:p w14:paraId="0D1CA779" w14:textId="52F357A6"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83" w:history="1">
        <w:r w:rsidR="00AE5E24" w:rsidRPr="00AE5E24">
          <w:rPr>
            <w:rStyle w:val="affff6"/>
            <w:noProof/>
          </w:rPr>
          <w:t>5</w:t>
        </w:r>
        <w:r w:rsidR="00AE5E24">
          <w:rPr>
            <w:rStyle w:val="affff6"/>
            <w:noProof/>
          </w:rPr>
          <w:t xml:space="preserve"> </w:t>
        </w:r>
        <w:r w:rsidR="00AE5E24" w:rsidRPr="00AE5E24">
          <w:rPr>
            <w:rStyle w:val="affff6"/>
            <w:rFonts w:hint="eastAsia"/>
            <w:noProof/>
          </w:rPr>
          <w:t xml:space="preserve"> 巡查</w:t>
        </w:r>
        <w:r w:rsidR="00AE5E24" w:rsidRPr="00AE5E24">
          <w:rPr>
            <w:noProof/>
          </w:rPr>
          <w:tab/>
        </w:r>
        <w:r w:rsidR="00AE5E24" w:rsidRPr="00AE5E24">
          <w:rPr>
            <w:noProof/>
          </w:rPr>
          <w:fldChar w:fldCharType="begin"/>
        </w:r>
        <w:r w:rsidR="00AE5E24" w:rsidRPr="00AE5E24">
          <w:rPr>
            <w:noProof/>
          </w:rPr>
          <w:instrText xml:space="preserve"> PAGEREF _Toc235085983 \h </w:instrText>
        </w:r>
        <w:r w:rsidR="00AE5E24" w:rsidRPr="00AE5E24">
          <w:rPr>
            <w:noProof/>
          </w:rPr>
        </w:r>
        <w:r w:rsidR="00AE5E24" w:rsidRPr="00AE5E24">
          <w:rPr>
            <w:noProof/>
          </w:rPr>
          <w:fldChar w:fldCharType="separate"/>
        </w:r>
        <w:r w:rsidR="00AE5E24" w:rsidRPr="00AE5E24">
          <w:rPr>
            <w:noProof/>
          </w:rPr>
          <w:t>4</w:t>
        </w:r>
        <w:r w:rsidR="00AE5E24" w:rsidRPr="00AE5E24">
          <w:rPr>
            <w:noProof/>
          </w:rPr>
          <w:fldChar w:fldCharType="end"/>
        </w:r>
      </w:hyperlink>
    </w:p>
    <w:p w14:paraId="1F5194F7" w14:textId="5C766687"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84" w:history="1">
        <w:r w:rsidR="00AE5E24" w:rsidRPr="00AE5E24">
          <w:rPr>
            <w:rStyle w:val="affff6"/>
            <w:noProof/>
          </w:rPr>
          <w:t>6</w:t>
        </w:r>
        <w:r w:rsidR="00AE5E24">
          <w:rPr>
            <w:rStyle w:val="affff6"/>
            <w:noProof/>
          </w:rPr>
          <w:t xml:space="preserve"> </w:t>
        </w:r>
        <w:r w:rsidR="00AE5E24" w:rsidRPr="00AE5E24">
          <w:rPr>
            <w:rStyle w:val="affff6"/>
            <w:rFonts w:hint="eastAsia"/>
            <w:noProof/>
          </w:rPr>
          <w:t xml:space="preserve"> 栖息生境维护</w:t>
        </w:r>
        <w:r w:rsidR="00AE5E24" w:rsidRPr="00AE5E24">
          <w:rPr>
            <w:noProof/>
          </w:rPr>
          <w:tab/>
        </w:r>
        <w:r w:rsidR="00AE5E24" w:rsidRPr="00AE5E24">
          <w:rPr>
            <w:noProof/>
          </w:rPr>
          <w:fldChar w:fldCharType="begin"/>
        </w:r>
        <w:r w:rsidR="00AE5E24" w:rsidRPr="00AE5E24">
          <w:rPr>
            <w:noProof/>
          </w:rPr>
          <w:instrText xml:space="preserve"> PAGEREF _Toc235085984 \h </w:instrText>
        </w:r>
        <w:r w:rsidR="00AE5E24" w:rsidRPr="00AE5E24">
          <w:rPr>
            <w:noProof/>
          </w:rPr>
        </w:r>
        <w:r w:rsidR="00AE5E24" w:rsidRPr="00AE5E24">
          <w:rPr>
            <w:noProof/>
          </w:rPr>
          <w:fldChar w:fldCharType="separate"/>
        </w:r>
        <w:r w:rsidR="00AE5E24" w:rsidRPr="00AE5E24">
          <w:rPr>
            <w:noProof/>
          </w:rPr>
          <w:t>4</w:t>
        </w:r>
        <w:r w:rsidR="00AE5E24" w:rsidRPr="00AE5E24">
          <w:rPr>
            <w:noProof/>
          </w:rPr>
          <w:fldChar w:fldCharType="end"/>
        </w:r>
      </w:hyperlink>
    </w:p>
    <w:p w14:paraId="17CC9090" w14:textId="45482B93"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85" w:history="1">
        <w:r w:rsidR="00AE5E24" w:rsidRPr="00AE5E24">
          <w:rPr>
            <w:rStyle w:val="affff6"/>
            <w:noProof/>
          </w:rPr>
          <w:t>7</w:t>
        </w:r>
        <w:r w:rsidR="00AE5E24">
          <w:rPr>
            <w:rStyle w:val="affff6"/>
            <w:noProof/>
          </w:rPr>
          <w:t xml:space="preserve"> </w:t>
        </w:r>
        <w:r w:rsidR="00AE5E24" w:rsidRPr="00AE5E24">
          <w:rPr>
            <w:rStyle w:val="affff6"/>
            <w:rFonts w:hint="eastAsia"/>
            <w:noProof/>
          </w:rPr>
          <w:t xml:space="preserve"> 设施设备维护</w:t>
        </w:r>
        <w:r w:rsidR="00AE5E24" w:rsidRPr="00AE5E24">
          <w:rPr>
            <w:noProof/>
          </w:rPr>
          <w:tab/>
        </w:r>
        <w:r w:rsidR="00AE5E24" w:rsidRPr="00AE5E24">
          <w:rPr>
            <w:noProof/>
          </w:rPr>
          <w:fldChar w:fldCharType="begin"/>
        </w:r>
        <w:r w:rsidR="00AE5E24" w:rsidRPr="00AE5E24">
          <w:rPr>
            <w:noProof/>
          </w:rPr>
          <w:instrText xml:space="preserve"> PAGEREF _Toc235085985 \h </w:instrText>
        </w:r>
        <w:r w:rsidR="00AE5E24" w:rsidRPr="00AE5E24">
          <w:rPr>
            <w:noProof/>
          </w:rPr>
        </w:r>
        <w:r w:rsidR="00AE5E24" w:rsidRPr="00AE5E24">
          <w:rPr>
            <w:noProof/>
          </w:rPr>
          <w:fldChar w:fldCharType="separate"/>
        </w:r>
        <w:r w:rsidR="00AE5E24" w:rsidRPr="00AE5E24">
          <w:rPr>
            <w:noProof/>
          </w:rPr>
          <w:t>6</w:t>
        </w:r>
        <w:r w:rsidR="00AE5E24" w:rsidRPr="00AE5E24">
          <w:rPr>
            <w:noProof/>
          </w:rPr>
          <w:fldChar w:fldCharType="end"/>
        </w:r>
      </w:hyperlink>
    </w:p>
    <w:p w14:paraId="1DD2AD12" w14:textId="7CBC7AC5"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86" w:history="1">
        <w:r w:rsidR="00AE5E24" w:rsidRPr="00AE5E24">
          <w:rPr>
            <w:rStyle w:val="affff6"/>
            <w:noProof/>
          </w:rPr>
          <w:t>8</w:t>
        </w:r>
        <w:r w:rsidR="00AE5E24">
          <w:rPr>
            <w:rStyle w:val="affff6"/>
            <w:noProof/>
          </w:rPr>
          <w:t xml:space="preserve"> </w:t>
        </w:r>
        <w:r w:rsidR="00AE5E24" w:rsidRPr="00AE5E24">
          <w:rPr>
            <w:rStyle w:val="affff6"/>
            <w:rFonts w:hint="eastAsia"/>
            <w:noProof/>
          </w:rPr>
          <w:t xml:space="preserve"> 生物与环境监测</w:t>
        </w:r>
        <w:r w:rsidR="00AE5E24" w:rsidRPr="00AE5E24">
          <w:rPr>
            <w:noProof/>
          </w:rPr>
          <w:tab/>
        </w:r>
        <w:r w:rsidR="00AE5E24" w:rsidRPr="00AE5E24">
          <w:rPr>
            <w:noProof/>
          </w:rPr>
          <w:fldChar w:fldCharType="begin"/>
        </w:r>
        <w:r w:rsidR="00AE5E24" w:rsidRPr="00AE5E24">
          <w:rPr>
            <w:noProof/>
          </w:rPr>
          <w:instrText xml:space="preserve"> PAGEREF _Toc235085986 \h </w:instrText>
        </w:r>
        <w:r w:rsidR="00AE5E24" w:rsidRPr="00AE5E24">
          <w:rPr>
            <w:noProof/>
          </w:rPr>
        </w:r>
        <w:r w:rsidR="00AE5E24" w:rsidRPr="00AE5E24">
          <w:rPr>
            <w:noProof/>
          </w:rPr>
          <w:fldChar w:fldCharType="separate"/>
        </w:r>
        <w:r w:rsidR="00AE5E24" w:rsidRPr="00AE5E24">
          <w:rPr>
            <w:noProof/>
          </w:rPr>
          <w:t>9</w:t>
        </w:r>
        <w:r w:rsidR="00AE5E24" w:rsidRPr="00AE5E24">
          <w:rPr>
            <w:noProof/>
          </w:rPr>
          <w:fldChar w:fldCharType="end"/>
        </w:r>
      </w:hyperlink>
    </w:p>
    <w:p w14:paraId="36464D54" w14:textId="65BEC5A2"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87" w:history="1">
        <w:r w:rsidR="00AE5E24" w:rsidRPr="00AE5E24">
          <w:rPr>
            <w:rStyle w:val="affff6"/>
            <w:noProof/>
          </w:rPr>
          <w:t>9</w:t>
        </w:r>
        <w:r w:rsidR="00AE5E24">
          <w:rPr>
            <w:rStyle w:val="affff6"/>
            <w:noProof/>
          </w:rPr>
          <w:t xml:space="preserve"> </w:t>
        </w:r>
        <w:r w:rsidR="00AE5E24" w:rsidRPr="00AE5E24">
          <w:rPr>
            <w:rStyle w:val="affff6"/>
            <w:rFonts w:hint="eastAsia"/>
            <w:noProof/>
          </w:rPr>
          <w:t xml:space="preserve"> 科普宣教</w:t>
        </w:r>
        <w:r w:rsidR="00AE5E24" w:rsidRPr="00AE5E24">
          <w:rPr>
            <w:noProof/>
          </w:rPr>
          <w:tab/>
        </w:r>
        <w:r w:rsidR="00AE5E24" w:rsidRPr="00AE5E24">
          <w:rPr>
            <w:noProof/>
          </w:rPr>
          <w:fldChar w:fldCharType="begin"/>
        </w:r>
        <w:r w:rsidR="00AE5E24" w:rsidRPr="00AE5E24">
          <w:rPr>
            <w:noProof/>
          </w:rPr>
          <w:instrText xml:space="preserve"> PAGEREF _Toc235085987 \h </w:instrText>
        </w:r>
        <w:r w:rsidR="00AE5E24" w:rsidRPr="00AE5E24">
          <w:rPr>
            <w:noProof/>
          </w:rPr>
        </w:r>
        <w:r w:rsidR="00AE5E24" w:rsidRPr="00AE5E24">
          <w:rPr>
            <w:noProof/>
          </w:rPr>
          <w:fldChar w:fldCharType="separate"/>
        </w:r>
        <w:r w:rsidR="00AE5E24" w:rsidRPr="00AE5E24">
          <w:rPr>
            <w:noProof/>
          </w:rPr>
          <w:t>10</w:t>
        </w:r>
        <w:r w:rsidR="00AE5E24" w:rsidRPr="00AE5E24">
          <w:rPr>
            <w:noProof/>
          </w:rPr>
          <w:fldChar w:fldCharType="end"/>
        </w:r>
      </w:hyperlink>
    </w:p>
    <w:p w14:paraId="4211556D" w14:textId="62B0D19C"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88" w:history="1">
        <w:r w:rsidR="00AE5E24" w:rsidRPr="00AE5E24">
          <w:rPr>
            <w:rStyle w:val="affff6"/>
            <w:noProof/>
          </w:rPr>
          <w:t>10</w:t>
        </w:r>
        <w:r w:rsidR="00AE5E24">
          <w:rPr>
            <w:rStyle w:val="affff6"/>
            <w:noProof/>
          </w:rPr>
          <w:t xml:space="preserve"> </w:t>
        </w:r>
        <w:r w:rsidR="00AE5E24" w:rsidRPr="00AE5E24">
          <w:rPr>
            <w:rStyle w:val="affff6"/>
            <w:rFonts w:hint="eastAsia"/>
            <w:noProof/>
          </w:rPr>
          <w:t xml:space="preserve"> 评价与改进</w:t>
        </w:r>
        <w:r w:rsidR="00AE5E24" w:rsidRPr="00AE5E24">
          <w:rPr>
            <w:noProof/>
          </w:rPr>
          <w:tab/>
        </w:r>
        <w:r w:rsidR="00AE5E24" w:rsidRPr="00AE5E24">
          <w:rPr>
            <w:noProof/>
          </w:rPr>
          <w:fldChar w:fldCharType="begin"/>
        </w:r>
        <w:r w:rsidR="00AE5E24" w:rsidRPr="00AE5E24">
          <w:rPr>
            <w:noProof/>
          </w:rPr>
          <w:instrText xml:space="preserve"> PAGEREF _Toc235085988 \h </w:instrText>
        </w:r>
        <w:r w:rsidR="00AE5E24" w:rsidRPr="00AE5E24">
          <w:rPr>
            <w:noProof/>
          </w:rPr>
        </w:r>
        <w:r w:rsidR="00AE5E24" w:rsidRPr="00AE5E24">
          <w:rPr>
            <w:noProof/>
          </w:rPr>
          <w:fldChar w:fldCharType="separate"/>
        </w:r>
        <w:r w:rsidR="00AE5E24" w:rsidRPr="00AE5E24">
          <w:rPr>
            <w:noProof/>
          </w:rPr>
          <w:t>10</w:t>
        </w:r>
        <w:r w:rsidR="00AE5E24" w:rsidRPr="00AE5E24">
          <w:rPr>
            <w:noProof/>
          </w:rPr>
          <w:fldChar w:fldCharType="end"/>
        </w:r>
      </w:hyperlink>
    </w:p>
    <w:p w14:paraId="2E06FC22" w14:textId="0C537270"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89" w:history="1">
        <w:r w:rsidR="00AE5E24" w:rsidRPr="00AE5E24">
          <w:rPr>
            <w:rStyle w:val="affff6"/>
            <w:rFonts w:hint="eastAsia"/>
            <w:noProof/>
          </w:rPr>
          <w:t>附录</w:t>
        </w:r>
        <w:r w:rsidR="00AE5E24">
          <w:rPr>
            <w:rStyle w:val="affff6"/>
            <w:rFonts w:hint="eastAsia"/>
            <w:noProof/>
          </w:rPr>
          <w:t>A</w:t>
        </w:r>
        <w:r w:rsidR="00AE5E24" w:rsidRPr="00AE5E24">
          <w:rPr>
            <w:rStyle w:val="affff6"/>
            <w:rFonts w:hint="eastAsia"/>
            <w:noProof/>
          </w:rPr>
          <w:t>（资料性）</w:t>
        </w:r>
        <w:r w:rsidR="00AE5E24">
          <w:rPr>
            <w:rStyle w:val="affff6"/>
            <w:noProof/>
          </w:rPr>
          <w:t xml:space="preserve"> </w:t>
        </w:r>
        <w:r w:rsidR="00AE5E24" w:rsidRPr="00AE5E24">
          <w:rPr>
            <w:rStyle w:val="affff6"/>
            <w:noProof/>
          </w:rPr>
          <w:t xml:space="preserve"> </w:t>
        </w:r>
        <w:r w:rsidR="00AE5E24" w:rsidRPr="00AE5E24">
          <w:rPr>
            <w:rStyle w:val="affff6"/>
            <w:rFonts w:hint="eastAsia"/>
            <w:noProof/>
          </w:rPr>
          <w:t>栖息地巡查内容</w:t>
        </w:r>
        <w:r w:rsidR="00AE5E24" w:rsidRPr="00AE5E24">
          <w:rPr>
            <w:noProof/>
          </w:rPr>
          <w:tab/>
        </w:r>
        <w:r w:rsidR="00AE5E24" w:rsidRPr="00AE5E24">
          <w:rPr>
            <w:noProof/>
          </w:rPr>
          <w:fldChar w:fldCharType="begin"/>
        </w:r>
        <w:r w:rsidR="00AE5E24" w:rsidRPr="00AE5E24">
          <w:rPr>
            <w:noProof/>
          </w:rPr>
          <w:instrText xml:space="preserve"> PAGEREF _Toc235085989 \h </w:instrText>
        </w:r>
        <w:r w:rsidR="00AE5E24" w:rsidRPr="00AE5E24">
          <w:rPr>
            <w:noProof/>
          </w:rPr>
        </w:r>
        <w:r w:rsidR="00AE5E24" w:rsidRPr="00AE5E24">
          <w:rPr>
            <w:noProof/>
          </w:rPr>
          <w:fldChar w:fldCharType="separate"/>
        </w:r>
        <w:r w:rsidR="00AE5E24" w:rsidRPr="00AE5E24">
          <w:rPr>
            <w:noProof/>
          </w:rPr>
          <w:t>11</w:t>
        </w:r>
        <w:r w:rsidR="00AE5E24" w:rsidRPr="00AE5E24">
          <w:rPr>
            <w:noProof/>
          </w:rPr>
          <w:fldChar w:fldCharType="end"/>
        </w:r>
      </w:hyperlink>
    </w:p>
    <w:p w14:paraId="5D036D68" w14:textId="0CF0F455"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90" w:history="1">
        <w:r w:rsidR="00AE5E24" w:rsidRPr="00AE5E24">
          <w:rPr>
            <w:rStyle w:val="affff6"/>
            <w:rFonts w:hint="eastAsia"/>
            <w:noProof/>
          </w:rPr>
          <w:t>附录</w:t>
        </w:r>
        <w:r w:rsidR="00AE5E24">
          <w:rPr>
            <w:rStyle w:val="affff6"/>
            <w:rFonts w:hint="eastAsia"/>
            <w:noProof/>
          </w:rPr>
          <w:t>B</w:t>
        </w:r>
        <w:r w:rsidR="00AE5E24" w:rsidRPr="00AE5E24">
          <w:rPr>
            <w:rStyle w:val="affff6"/>
            <w:rFonts w:hint="eastAsia"/>
            <w:noProof/>
          </w:rPr>
          <w:t>（资料性）</w:t>
        </w:r>
        <w:r w:rsidR="00AE5E24">
          <w:rPr>
            <w:rStyle w:val="affff6"/>
            <w:noProof/>
          </w:rPr>
          <w:t xml:space="preserve"> </w:t>
        </w:r>
        <w:r w:rsidR="00AE5E24" w:rsidRPr="00AE5E24">
          <w:rPr>
            <w:rStyle w:val="affff6"/>
            <w:noProof/>
          </w:rPr>
          <w:t xml:space="preserve"> </w:t>
        </w:r>
        <w:r w:rsidR="00AE5E24" w:rsidRPr="00AE5E24">
          <w:rPr>
            <w:rStyle w:val="affff6"/>
            <w:rFonts w:hint="eastAsia"/>
            <w:noProof/>
          </w:rPr>
          <w:t>栖息地巡查日志</w:t>
        </w:r>
        <w:r w:rsidR="00AE5E24" w:rsidRPr="00AE5E24">
          <w:rPr>
            <w:noProof/>
          </w:rPr>
          <w:tab/>
        </w:r>
        <w:r w:rsidR="00AE5E24" w:rsidRPr="00AE5E24">
          <w:rPr>
            <w:noProof/>
          </w:rPr>
          <w:fldChar w:fldCharType="begin"/>
        </w:r>
        <w:r w:rsidR="00AE5E24" w:rsidRPr="00AE5E24">
          <w:rPr>
            <w:noProof/>
          </w:rPr>
          <w:instrText xml:space="preserve"> PAGEREF _Toc235085990 \h </w:instrText>
        </w:r>
        <w:r w:rsidR="00AE5E24" w:rsidRPr="00AE5E24">
          <w:rPr>
            <w:noProof/>
          </w:rPr>
        </w:r>
        <w:r w:rsidR="00AE5E24" w:rsidRPr="00AE5E24">
          <w:rPr>
            <w:noProof/>
          </w:rPr>
          <w:fldChar w:fldCharType="separate"/>
        </w:r>
        <w:r w:rsidR="00AE5E24" w:rsidRPr="00AE5E24">
          <w:rPr>
            <w:noProof/>
          </w:rPr>
          <w:t>13</w:t>
        </w:r>
        <w:r w:rsidR="00AE5E24" w:rsidRPr="00AE5E24">
          <w:rPr>
            <w:noProof/>
          </w:rPr>
          <w:fldChar w:fldCharType="end"/>
        </w:r>
      </w:hyperlink>
    </w:p>
    <w:p w14:paraId="67890C71" w14:textId="440372A0"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91" w:history="1">
        <w:r w:rsidR="00AE5E24" w:rsidRPr="00AE5E24">
          <w:rPr>
            <w:rStyle w:val="affff6"/>
            <w:rFonts w:hint="eastAsia"/>
            <w:noProof/>
          </w:rPr>
          <w:t>附录</w:t>
        </w:r>
        <w:r w:rsidR="00AE5E24">
          <w:rPr>
            <w:rStyle w:val="affff6"/>
            <w:rFonts w:hint="eastAsia"/>
            <w:noProof/>
          </w:rPr>
          <w:t>C</w:t>
        </w:r>
        <w:r w:rsidR="00AE5E24" w:rsidRPr="00AE5E24">
          <w:rPr>
            <w:rStyle w:val="affff6"/>
            <w:rFonts w:hint="eastAsia"/>
            <w:noProof/>
          </w:rPr>
          <w:t>（规范性）</w:t>
        </w:r>
        <w:r w:rsidR="00AE5E24">
          <w:rPr>
            <w:rStyle w:val="affff6"/>
            <w:noProof/>
          </w:rPr>
          <w:t xml:space="preserve"> </w:t>
        </w:r>
        <w:r w:rsidR="00AE5E24" w:rsidRPr="00AE5E24">
          <w:rPr>
            <w:rStyle w:val="affff6"/>
            <w:noProof/>
          </w:rPr>
          <w:t xml:space="preserve"> </w:t>
        </w:r>
        <w:r w:rsidR="00AE5E24" w:rsidRPr="00AE5E24">
          <w:rPr>
            <w:rStyle w:val="affff6"/>
            <w:rFonts w:hint="eastAsia"/>
            <w:noProof/>
          </w:rPr>
          <w:t>栖息地生物与环境监测要求</w:t>
        </w:r>
        <w:r w:rsidR="00AE5E24" w:rsidRPr="00AE5E24">
          <w:rPr>
            <w:noProof/>
          </w:rPr>
          <w:tab/>
        </w:r>
        <w:r w:rsidR="00AE5E24" w:rsidRPr="00AE5E24">
          <w:rPr>
            <w:noProof/>
          </w:rPr>
          <w:fldChar w:fldCharType="begin"/>
        </w:r>
        <w:r w:rsidR="00AE5E24" w:rsidRPr="00AE5E24">
          <w:rPr>
            <w:noProof/>
          </w:rPr>
          <w:instrText xml:space="preserve"> PAGEREF _Toc235085991 \h </w:instrText>
        </w:r>
        <w:r w:rsidR="00AE5E24" w:rsidRPr="00AE5E24">
          <w:rPr>
            <w:noProof/>
          </w:rPr>
        </w:r>
        <w:r w:rsidR="00AE5E24" w:rsidRPr="00AE5E24">
          <w:rPr>
            <w:noProof/>
          </w:rPr>
          <w:fldChar w:fldCharType="separate"/>
        </w:r>
        <w:r w:rsidR="00AE5E24" w:rsidRPr="00AE5E24">
          <w:rPr>
            <w:noProof/>
          </w:rPr>
          <w:t>14</w:t>
        </w:r>
        <w:r w:rsidR="00AE5E24" w:rsidRPr="00AE5E24">
          <w:rPr>
            <w:noProof/>
          </w:rPr>
          <w:fldChar w:fldCharType="end"/>
        </w:r>
      </w:hyperlink>
    </w:p>
    <w:p w14:paraId="0FAF26D7" w14:textId="77777777" w:rsidR="00AE5E24" w:rsidRPr="00AE5E24" w:rsidRDefault="003D6913">
      <w:pPr>
        <w:pStyle w:val="10"/>
        <w:tabs>
          <w:tab w:val="right" w:leader="dot" w:pos="9344"/>
        </w:tabs>
        <w:rPr>
          <w:rFonts w:asciiTheme="minorHAnsi" w:eastAsiaTheme="minorEastAsia" w:hAnsiTheme="minorHAnsi" w:cstheme="minorBidi"/>
          <w:noProof/>
          <w:szCs w:val="22"/>
        </w:rPr>
      </w:pPr>
      <w:hyperlink w:anchor="_Toc235085992" w:history="1">
        <w:r w:rsidR="00AE5E24" w:rsidRPr="00AE5E24">
          <w:rPr>
            <w:rStyle w:val="affff6"/>
            <w:rFonts w:hint="eastAsia"/>
            <w:noProof/>
          </w:rPr>
          <w:t>参考文献</w:t>
        </w:r>
        <w:r w:rsidR="00AE5E24" w:rsidRPr="00AE5E24">
          <w:rPr>
            <w:noProof/>
          </w:rPr>
          <w:tab/>
        </w:r>
        <w:r w:rsidR="00AE5E24" w:rsidRPr="00AE5E24">
          <w:rPr>
            <w:noProof/>
          </w:rPr>
          <w:fldChar w:fldCharType="begin"/>
        </w:r>
        <w:r w:rsidR="00AE5E24" w:rsidRPr="00AE5E24">
          <w:rPr>
            <w:noProof/>
          </w:rPr>
          <w:instrText xml:space="preserve"> PAGEREF _Toc235085992 \h </w:instrText>
        </w:r>
        <w:r w:rsidR="00AE5E24" w:rsidRPr="00AE5E24">
          <w:rPr>
            <w:noProof/>
          </w:rPr>
        </w:r>
        <w:r w:rsidR="00AE5E24" w:rsidRPr="00AE5E24">
          <w:rPr>
            <w:noProof/>
          </w:rPr>
          <w:fldChar w:fldCharType="separate"/>
        </w:r>
        <w:r w:rsidR="00AE5E24" w:rsidRPr="00AE5E24">
          <w:rPr>
            <w:noProof/>
          </w:rPr>
          <w:t>16</w:t>
        </w:r>
        <w:r w:rsidR="00AE5E24" w:rsidRPr="00AE5E24">
          <w:rPr>
            <w:noProof/>
          </w:rPr>
          <w:fldChar w:fldCharType="end"/>
        </w:r>
      </w:hyperlink>
    </w:p>
    <w:p w14:paraId="15ADA2E3" w14:textId="676B23F5" w:rsidR="00AE5E24" w:rsidRPr="00AE5E24" w:rsidRDefault="00AE5E24" w:rsidP="00AE5E24">
      <w:pPr>
        <w:pStyle w:val="affffff4"/>
        <w:spacing w:after="468"/>
        <w:sectPr w:rsidR="00AE5E24" w:rsidRPr="00AE5E24" w:rsidSect="002C5897">
          <w:headerReference w:type="even" r:id="rId14"/>
          <w:headerReference w:type="default" r:id="rId15"/>
          <w:footerReference w:type="even" r:id="rId16"/>
          <w:footerReference w:type="default" r:id="rId17"/>
          <w:pgSz w:w="11906" w:h="16838"/>
          <w:pgMar w:top="1928" w:right="1134" w:bottom="1134" w:left="1134" w:header="1418" w:footer="1134" w:gutter="284"/>
          <w:pgNumType w:fmt="upperRoman" w:start="1"/>
          <w:cols w:space="425"/>
          <w:formProt w:val="0"/>
          <w:docGrid w:type="lines" w:linePitch="312"/>
        </w:sectPr>
      </w:pPr>
      <w:r w:rsidRPr="00AE5E24">
        <w:fldChar w:fldCharType="end"/>
      </w:r>
    </w:p>
    <w:p w14:paraId="67BD76CE" w14:textId="7CEBCFFF" w:rsidR="000D1041" w:rsidRDefault="00FD18BA">
      <w:pPr>
        <w:pStyle w:val="a6"/>
        <w:spacing w:before="900" w:after="468"/>
      </w:pPr>
      <w:bookmarkStart w:id="51" w:name="_Toc235085978"/>
      <w:bookmarkStart w:id="52" w:name="BookMark2"/>
      <w:bookmarkEnd w:id="21"/>
      <w:r>
        <w:rPr>
          <w:spacing w:val="320"/>
        </w:rPr>
        <w:lastRenderedPageBreak/>
        <w:t>前</w:t>
      </w:r>
      <w:r>
        <w:t>言</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6A83B8C4" w14:textId="77777777" w:rsidR="000D1041" w:rsidRDefault="00FD18BA">
      <w:pPr>
        <w:pStyle w:val="afffff"/>
        <w:ind w:firstLine="420"/>
      </w:pPr>
      <w:r>
        <w:rPr>
          <w:rFonts w:hint="eastAsia"/>
        </w:rPr>
        <w:t>本文件按照GB/T 1.1—2020《标准化工作导则  第1部分：标准化文件的结构和起草规则》的规定起草。</w:t>
      </w:r>
    </w:p>
    <w:p w14:paraId="5A5421AD" w14:textId="77777777" w:rsidR="000D1041" w:rsidRDefault="00FD18BA">
      <w:pPr>
        <w:pStyle w:val="afffff"/>
        <w:ind w:firstLine="420"/>
      </w:pPr>
      <w:r>
        <w:rPr>
          <w:rFonts w:hint="eastAsia"/>
        </w:rPr>
        <w:t>请注意本文件的某些内容可能涉及专利。本文件的发布机构不承担识别专利的责任。</w:t>
      </w:r>
    </w:p>
    <w:p w14:paraId="689CC7F5" w14:textId="77777777" w:rsidR="000D1041" w:rsidRDefault="00FD18BA">
      <w:pPr>
        <w:pStyle w:val="afffff"/>
        <w:ind w:firstLine="420"/>
      </w:pPr>
      <w:r>
        <w:rPr>
          <w:rFonts w:hint="eastAsia"/>
        </w:rPr>
        <w:t>本文件由上海市绿化和市容管理局提出并组织实施。</w:t>
      </w:r>
    </w:p>
    <w:p w14:paraId="61AFE13C" w14:textId="77777777" w:rsidR="000D1041" w:rsidRDefault="00FD18BA">
      <w:pPr>
        <w:pStyle w:val="afffff"/>
        <w:ind w:firstLine="420"/>
      </w:pPr>
      <w:r>
        <w:rPr>
          <w:rFonts w:hint="eastAsia"/>
        </w:rPr>
        <w:t>本文件由上海市林业标准化技术委员会归口。</w:t>
      </w:r>
    </w:p>
    <w:p w14:paraId="3360B5D5" w14:textId="7A92A7A5" w:rsidR="000D1041" w:rsidRDefault="00FD18BA">
      <w:pPr>
        <w:pStyle w:val="afffff"/>
        <w:ind w:firstLine="420"/>
      </w:pPr>
      <w:r>
        <w:rPr>
          <w:rFonts w:hint="eastAsia"/>
        </w:rPr>
        <w:t>本文件起草单位：上海市林业总站、</w:t>
      </w:r>
      <w:r w:rsidRPr="00227237">
        <w:rPr>
          <w:rFonts w:hint="eastAsia"/>
        </w:rPr>
        <w:t>上海上</w:t>
      </w:r>
      <w:proofErr w:type="gramStart"/>
      <w:r w:rsidRPr="00227237">
        <w:rPr>
          <w:rFonts w:hint="eastAsia"/>
        </w:rPr>
        <w:t>咨</w:t>
      </w:r>
      <w:proofErr w:type="gramEnd"/>
      <w:r w:rsidRPr="00227237">
        <w:rPr>
          <w:rFonts w:hint="eastAsia"/>
        </w:rPr>
        <w:t>工程设计有限公司</w:t>
      </w:r>
      <w:r w:rsidR="00695694">
        <w:rPr>
          <w:rFonts w:hint="eastAsia"/>
        </w:rPr>
        <w:t>、</w:t>
      </w:r>
      <w:r w:rsidR="00462003">
        <w:rPr>
          <w:rFonts w:hint="eastAsia"/>
        </w:rPr>
        <w:t>上海市</w:t>
      </w:r>
      <w:r w:rsidR="00695694">
        <w:rPr>
          <w:rFonts w:hint="eastAsia"/>
        </w:rPr>
        <w:t>崇明东滩自然保护区管理事务中心</w:t>
      </w:r>
      <w:r>
        <w:rPr>
          <w:rFonts w:hint="eastAsia"/>
        </w:rPr>
        <w:t>。</w:t>
      </w:r>
    </w:p>
    <w:p w14:paraId="202C6999" w14:textId="47B15420" w:rsidR="000D1041" w:rsidRDefault="00695694">
      <w:pPr>
        <w:pStyle w:val="afffff"/>
        <w:ind w:firstLine="420"/>
      </w:pPr>
      <w:r>
        <w:rPr>
          <w:rFonts w:hint="eastAsia"/>
        </w:rPr>
        <w:t>本文件主要起草人：张岳峰</w:t>
      </w:r>
      <w:r w:rsidRPr="00E46E73">
        <w:rPr>
          <w:rFonts w:hint="eastAsia"/>
        </w:rPr>
        <w:t>、李梓榕、刘汉中、朱希茹、</w:t>
      </w:r>
      <w:r w:rsidR="003B75BB" w:rsidRPr="003B75BB">
        <w:rPr>
          <w:rFonts w:hint="eastAsia"/>
        </w:rPr>
        <w:t>刘蓉</w:t>
      </w:r>
      <w:r w:rsidR="003B75BB">
        <w:rPr>
          <w:rFonts w:hint="eastAsia"/>
        </w:rPr>
        <w:t>、</w:t>
      </w:r>
      <w:r w:rsidRPr="00E46E73">
        <w:rPr>
          <w:rFonts w:hint="eastAsia"/>
        </w:rPr>
        <w:t>徐灿、王瑾、冯雪松、</w:t>
      </w:r>
      <w:r w:rsidR="006C2C1B">
        <w:rPr>
          <w:rFonts w:hint="eastAsia"/>
        </w:rPr>
        <w:t>杨亚慧、</w:t>
      </w:r>
      <w:bookmarkStart w:id="53" w:name="_GoBack"/>
      <w:bookmarkEnd w:id="53"/>
      <w:r w:rsidRPr="00E46E73">
        <w:rPr>
          <w:rFonts w:hint="eastAsia"/>
        </w:rPr>
        <w:t>汪瑜</w:t>
      </w:r>
      <w:r w:rsidR="00FD18BA">
        <w:rPr>
          <w:rFonts w:hint="eastAsia"/>
        </w:rPr>
        <w:t>。</w:t>
      </w:r>
    </w:p>
    <w:p w14:paraId="62DBD56B" w14:textId="77777777" w:rsidR="000D1041" w:rsidRDefault="000D1041">
      <w:pPr>
        <w:pStyle w:val="afffff"/>
        <w:ind w:firstLine="420"/>
      </w:pPr>
    </w:p>
    <w:p w14:paraId="2697449C" w14:textId="77777777" w:rsidR="000D1041" w:rsidRDefault="000D1041">
      <w:pPr>
        <w:pStyle w:val="afffff"/>
        <w:ind w:firstLine="420"/>
        <w:sectPr w:rsidR="000D1041" w:rsidSect="002C5897">
          <w:headerReference w:type="even" r:id="rId18"/>
          <w:headerReference w:type="default" r:id="rId19"/>
          <w:footerReference w:type="even" r:id="rId20"/>
          <w:footerReference w:type="default" r:id="rId21"/>
          <w:pgSz w:w="11906" w:h="16838"/>
          <w:pgMar w:top="1928" w:right="1134" w:bottom="1134" w:left="1134" w:header="1418" w:footer="1134" w:gutter="284"/>
          <w:pgNumType w:fmt="upperRoman"/>
          <w:cols w:space="425"/>
          <w:formProt w:val="0"/>
          <w:docGrid w:type="lines" w:linePitch="312"/>
        </w:sectPr>
      </w:pPr>
    </w:p>
    <w:p w14:paraId="142FED3D" w14:textId="77777777" w:rsidR="000D1041" w:rsidRDefault="000D1041">
      <w:pPr>
        <w:spacing w:line="20" w:lineRule="exact"/>
        <w:jc w:val="center"/>
        <w:rPr>
          <w:rFonts w:ascii="黑体" w:eastAsia="黑体" w:hAnsi="黑体"/>
          <w:sz w:val="32"/>
          <w:szCs w:val="32"/>
        </w:rPr>
      </w:pPr>
      <w:bookmarkStart w:id="54" w:name="BookMark4"/>
      <w:bookmarkEnd w:id="52"/>
    </w:p>
    <w:p w14:paraId="0DAD0B77" w14:textId="77777777" w:rsidR="000D1041" w:rsidRDefault="000D1041">
      <w:pPr>
        <w:spacing w:line="20" w:lineRule="exact"/>
        <w:jc w:val="center"/>
        <w:rPr>
          <w:rFonts w:ascii="黑体" w:eastAsia="黑体" w:hAnsi="黑体"/>
          <w:sz w:val="32"/>
          <w:szCs w:val="32"/>
        </w:rPr>
      </w:pPr>
    </w:p>
    <w:bookmarkStart w:id="55" w:name="NEW_STAND_NAME" w:displacedByCustomXml="next"/>
    <w:sdt>
      <w:sdtPr>
        <w:tag w:val="NEW_STAND_NAME"/>
        <w:id w:val="595910757"/>
        <w:lock w:val="sdtLocked"/>
        <w:placeholder>
          <w:docPart w:val="B5DDA84B0F1048888CCB5B55B134187A"/>
        </w:placeholder>
      </w:sdtPr>
      <w:sdtEndPr/>
      <w:sdtContent>
        <w:p w14:paraId="429D8097" w14:textId="77777777" w:rsidR="000D1041" w:rsidRDefault="00FD18BA" w:rsidP="00D95E4C">
          <w:pPr>
            <w:pStyle w:val="afffffffff2"/>
            <w:spacing w:beforeLines="1" w:before="3" w:afterLines="220" w:after="686"/>
          </w:pPr>
          <w:r>
            <w:rPr>
              <w:rFonts w:hint="eastAsia"/>
            </w:rPr>
            <w:t>野生动物栖息地维护技术规范</w:t>
          </w:r>
        </w:p>
      </w:sdtContent>
    </w:sdt>
    <w:p w14:paraId="2F5AE8B7" w14:textId="77777777" w:rsidR="000D1041" w:rsidRDefault="00FD18BA">
      <w:pPr>
        <w:pStyle w:val="affc"/>
        <w:spacing w:before="312" w:after="312"/>
      </w:pPr>
      <w:bookmarkStart w:id="56" w:name="_Toc97191423"/>
      <w:bookmarkStart w:id="57" w:name="_Toc26648465"/>
      <w:bookmarkStart w:id="58" w:name="_Toc191540546"/>
      <w:bookmarkStart w:id="59" w:name="_Toc24884211"/>
      <w:bookmarkStart w:id="60" w:name="_Toc24884218"/>
      <w:bookmarkStart w:id="61" w:name="_Toc17233325"/>
      <w:bookmarkStart w:id="62" w:name="_Toc26986530"/>
      <w:bookmarkStart w:id="63" w:name="_Toc189819257"/>
      <w:bookmarkStart w:id="64" w:name="_Toc26986771"/>
      <w:bookmarkStart w:id="65" w:name="_Toc190156846"/>
      <w:bookmarkStart w:id="66" w:name="_Toc17233333"/>
      <w:bookmarkStart w:id="67" w:name="_Toc26718930"/>
      <w:bookmarkStart w:id="68" w:name="_Toc224306014"/>
      <w:bookmarkStart w:id="69" w:name="_Toc227570632"/>
      <w:bookmarkStart w:id="70" w:name="_Toc194069580"/>
      <w:bookmarkStart w:id="71" w:name="_Toc227656319"/>
      <w:bookmarkStart w:id="72" w:name="_Toc192509383"/>
      <w:bookmarkStart w:id="73" w:name="_Toc192580678"/>
      <w:bookmarkStart w:id="74" w:name="_Toc194476039"/>
      <w:bookmarkStart w:id="75" w:name="_Toc227308086"/>
      <w:bookmarkStart w:id="76" w:name="_Toc214266303"/>
      <w:bookmarkStart w:id="77" w:name="_Toc193272625"/>
      <w:bookmarkStart w:id="78" w:name="_Toc221545291"/>
      <w:bookmarkStart w:id="79" w:name="_Toc221545304"/>
      <w:bookmarkStart w:id="80" w:name="_Toc192509358"/>
      <w:bookmarkStart w:id="81" w:name="_Toc227308072"/>
      <w:bookmarkStart w:id="82" w:name="_Toc194476006"/>
      <w:bookmarkStart w:id="83" w:name="_Toc194475993"/>
      <w:bookmarkStart w:id="84" w:name="_Toc230270782"/>
      <w:bookmarkStart w:id="85" w:name="_Toc230357033"/>
      <w:bookmarkStart w:id="86" w:name="_Toc232153395"/>
      <w:bookmarkStart w:id="87" w:name="_Toc232153546"/>
      <w:bookmarkStart w:id="88" w:name="_Toc232153608"/>
      <w:bookmarkStart w:id="89" w:name="_Toc233721901"/>
      <w:bookmarkStart w:id="90" w:name="_Toc233725923"/>
      <w:bookmarkStart w:id="91" w:name="_Toc233883391"/>
      <w:bookmarkStart w:id="92" w:name="_Toc233897251"/>
      <w:bookmarkStart w:id="93" w:name="_Toc234825023"/>
      <w:bookmarkStart w:id="94" w:name="_Toc234849730"/>
      <w:bookmarkStart w:id="95" w:name="_Toc235085979"/>
      <w:bookmarkEnd w:id="55"/>
      <w:r>
        <w:rPr>
          <w:rFonts w:hint="eastAsia"/>
        </w:rPr>
        <w:t>范围</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4D9E6F60" w14:textId="4102D3FA" w:rsidR="000D1041" w:rsidRDefault="00FD18BA">
      <w:pPr>
        <w:pStyle w:val="afffff"/>
        <w:ind w:leftChars="50" w:left="105" w:firstLineChars="150" w:firstLine="315"/>
      </w:pPr>
      <w:bookmarkStart w:id="96" w:name="_Toc17233326"/>
      <w:bookmarkStart w:id="97" w:name="_Toc24884219"/>
      <w:bookmarkStart w:id="98" w:name="_Toc24884212"/>
      <w:bookmarkStart w:id="99" w:name="_Toc17233334"/>
      <w:bookmarkStart w:id="100" w:name="_Toc26648466"/>
      <w:r>
        <w:rPr>
          <w:rFonts w:hint="eastAsia"/>
        </w:rPr>
        <w:t>本文件规定了野生动物栖息地（</w:t>
      </w:r>
      <w:r w:rsidR="001502F8">
        <w:rPr>
          <w:rFonts w:hint="eastAsia"/>
        </w:rPr>
        <w:t>以下</w:t>
      </w:r>
      <w:r>
        <w:rPr>
          <w:rFonts w:hint="eastAsia"/>
        </w:rPr>
        <w:t>简称</w:t>
      </w:r>
      <w:r w:rsidR="001502F8">
        <w:rPr>
          <w:rFonts w:hint="eastAsia"/>
        </w:rPr>
        <w:t>“</w:t>
      </w:r>
      <w:r>
        <w:rPr>
          <w:rFonts w:hint="eastAsia"/>
        </w:rPr>
        <w:t>栖息地</w:t>
      </w:r>
      <w:r w:rsidR="001502F8">
        <w:rPr>
          <w:rFonts w:hint="eastAsia"/>
        </w:rPr>
        <w:t>”）的总体要求以及</w:t>
      </w:r>
      <w:r w:rsidR="007878A4">
        <w:rPr>
          <w:rFonts w:hint="eastAsia"/>
        </w:rPr>
        <w:t>巡查</w:t>
      </w:r>
      <w:r>
        <w:rPr>
          <w:rFonts w:hint="eastAsia"/>
        </w:rPr>
        <w:t>、</w:t>
      </w:r>
      <w:r w:rsidR="007878A4">
        <w:rPr>
          <w:rFonts w:hint="eastAsia"/>
        </w:rPr>
        <w:t>栖息生境维护</w:t>
      </w:r>
      <w:r>
        <w:rPr>
          <w:rFonts w:hint="eastAsia"/>
        </w:rPr>
        <w:t>、</w:t>
      </w:r>
      <w:r w:rsidR="007878A4">
        <w:rPr>
          <w:rFonts w:hint="eastAsia"/>
        </w:rPr>
        <w:t>设施设备维护</w:t>
      </w:r>
      <w:r>
        <w:rPr>
          <w:rFonts w:hint="eastAsia"/>
        </w:rPr>
        <w:t>、</w:t>
      </w:r>
      <w:r w:rsidR="007878A4">
        <w:rPr>
          <w:rFonts w:hint="eastAsia"/>
        </w:rPr>
        <w:t>生物与环境监测、评价与改进</w:t>
      </w:r>
      <w:r>
        <w:rPr>
          <w:rFonts w:hint="eastAsia"/>
        </w:rPr>
        <w:t>等技术要求。</w:t>
      </w:r>
    </w:p>
    <w:p w14:paraId="522386DF" w14:textId="16E8EF22" w:rsidR="000D1041" w:rsidRDefault="00FD18BA">
      <w:pPr>
        <w:pStyle w:val="afffff"/>
        <w:ind w:firstLine="420"/>
      </w:pPr>
      <w:r>
        <w:rPr>
          <w:rFonts w:hint="eastAsia"/>
        </w:rPr>
        <w:t>本文件适用于上海地区野生动物栖息地的维护工作</w:t>
      </w:r>
      <w:r w:rsidR="00EF215C">
        <w:rPr>
          <w:rFonts w:hint="eastAsia"/>
        </w:rPr>
        <w:t>，</w:t>
      </w:r>
      <w:r>
        <w:rPr>
          <w:rFonts w:hint="eastAsia"/>
        </w:rPr>
        <w:t>自然保护地和湿地</w:t>
      </w:r>
      <w:r w:rsidR="00EF215C">
        <w:rPr>
          <w:rFonts w:hint="eastAsia"/>
        </w:rPr>
        <w:t>的</w:t>
      </w:r>
      <w:r w:rsidR="00EF215C" w:rsidRPr="00D237F4">
        <w:rPr>
          <w:rFonts w:hint="eastAsia"/>
        </w:rPr>
        <w:t>相关维护</w:t>
      </w:r>
      <w:r>
        <w:rPr>
          <w:rFonts w:hint="eastAsia"/>
        </w:rPr>
        <w:t>参照执行。</w:t>
      </w:r>
    </w:p>
    <w:p w14:paraId="37FA006A" w14:textId="77777777" w:rsidR="000D1041" w:rsidRDefault="00FD18BA">
      <w:pPr>
        <w:pStyle w:val="affc"/>
        <w:spacing w:before="312" w:after="312"/>
      </w:pPr>
      <w:bookmarkStart w:id="101" w:name="_Toc194069581"/>
      <w:bookmarkStart w:id="102" w:name="_Toc194475994"/>
      <w:bookmarkStart w:id="103" w:name="_Toc194476040"/>
      <w:bookmarkStart w:id="104" w:name="_Toc193272626"/>
      <w:bookmarkStart w:id="105" w:name="_Toc214266304"/>
      <w:bookmarkStart w:id="106" w:name="_Toc191540547"/>
      <w:bookmarkStart w:id="107" w:name="_Toc221545292"/>
      <w:bookmarkStart w:id="108" w:name="_Toc221545305"/>
      <w:bookmarkStart w:id="109" w:name="_Toc224306015"/>
      <w:bookmarkStart w:id="110" w:name="_Toc227308073"/>
      <w:bookmarkStart w:id="111" w:name="_Toc227308087"/>
      <w:bookmarkStart w:id="112" w:name="_Toc227570633"/>
      <w:bookmarkStart w:id="113" w:name="_Toc189819258"/>
      <w:bookmarkStart w:id="114" w:name="_Toc194476007"/>
      <w:bookmarkStart w:id="115" w:name="_Toc227656320"/>
      <w:bookmarkStart w:id="116" w:name="_Toc26986772"/>
      <w:bookmarkStart w:id="117" w:name="_Toc192580679"/>
      <w:bookmarkStart w:id="118" w:name="_Toc190156847"/>
      <w:bookmarkStart w:id="119" w:name="_Toc26986531"/>
      <w:bookmarkStart w:id="120" w:name="_Toc26718931"/>
      <w:bookmarkStart w:id="121" w:name="_Toc97191424"/>
      <w:bookmarkStart w:id="122" w:name="_Toc192509384"/>
      <w:bookmarkStart w:id="123" w:name="_Toc192509359"/>
      <w:bookmarkStart w:id="124" w:name="_Toc230270783"/>
      <w:bookmarkStart w:id="125" w:name="_Toc230357034"/>
      <w:bookmarkStart w:id="126" w:name="_Toc232153396"/>
      <w:bookmarkStart w:id="127" w:name="_Toc232153547"/>
      <w:bookmarkStart w:id="128" w:name="_Toc232153609"/>
      <w:bookmarkStart w:id="129" w:name="_Toc233721902"/>
      <w:bookmarkStart w:id="130" w:name="_Toc233725924"/>
      <w:bookmarkStart w:id="131" w:name="_Toc233883392"/>
      <w:bookmarkStart w:id="132" w:name="_Toc233897252"/>
      <w:bookmarkStart w:id="133" w:name="_Toc234825024"/>
      <w:bookmarkStart w:id="134" w:name="_Toc234849731"/>
      <w:bookmarkStart w:id="135" w:name="_Toc235085980"/>
      <w:r>
        <w:rPr>
          <w:rFonts w:hint="eastAsia"/>
        </w:rPr>
        <w:t>规范性引用文件</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sdt>
      <w:sdtPr>
        <w:rPr>
          <w:rFonts w:hint="eastAsia"/>
        </w:rPr>
        <w:id w:val="715848253"/>
        <w:placeholder>
          <w:docPart w:val="E634C9CB49904309AEA96457314B6F3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5569AEB8" w14:textId="30369E85" w:rsidR="00347273" w:rsidRDefault="00FD18BA" w:rsidP="00B427F3">
          <w:pPr>
            <w:pStyle w:val="afffff"/>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bookmarkStart w:id="136" w:name="_Toc194476041" w:displacedByCustomXml="prev"/>
    <w:bookmarkStart w:id="137" w:name="_Toc194476008" w:displacedByCustomXml="prev"/>
    <w:bookmarkStart w:id="138" w:name="_Toc192509385" w:displacedByCustomXml="prev"/>
    <w:bookmarkStart w:id="139" w:name="_Toc224306016" w:displacedByCustomXml="prev"/>
    <w:bookmarkStart w:id="140" w:name="_Toc221545294" w:displacedByCustomXml="prev"/>
    <w:bookmarkStart w:id="141" w:name="_Toc191540548" w:displacedByCustomXml="prev"/>
    <w:bookmarkStart w:id="142" w:name="_Toc194069582" w:displacedByCustomXml="prev"/>
    <w:bookmarkStart w:id="143" w:name="_Toc194475995" w:displacedByCustomXml="prev"/>
    <w:bookmarkStart w:id="144" w:name="_Toc193272627" w:displacedByCustomXml="prev"/>
    <w:bookmarkStart w:id="145" w:name="_Toc192580680" w:displacedByCustomXml="prev"/>
    <w:bookmarkStart w:id="146" w:name="_Toc192509360" w:displacedByCustomXml="prev"/>
    <w:bookmarkStart w:id="147" w:name="_Toc221545307" w:displacedByCustomXml="prev"/>
    <w:bookmarkStart w:id="148" w:name="_Toc214266305" w:displacedByCustomXml="prev"/>
    <w:bookmarkStart w:id="149" w:name="_Toc190156848" w:displacedByCustomXml="prev"/>
    <w:bookmarkStart w:id="150" w:name="_Toc97191425" w:displacedByCustomXml="prev"/>
    <w:bookmarkStart w:id="151" w:name="_Toc189819259" w:displacedByCustomXml="prev"/>
    <w:p w14:paraId="5260BCAF" w14:textId="75940DCE" w:rsidR="00347273" w:rsidRDefault="00347273" w:rsidP="00347273">
      <w:pPr>
        <w:pStyle w:val="afffff"/>
        <w:ind w:firstLine="420"/>
      </w:pPr>
      <w:r>
        <w:rPr>
          <w:rFonts w:hint="eastAsia"/>
        </w:rPr>
        <w:t>GB/T 37364</w:t>
      </w:r>
      <w:r w:rsidR="001502F8">
        <w:t>.</w:t>
      </w:r>
      <w:r>
        <w:t>3</w:t>
      </w:r>
      <w:r>
        <w:rPr>
          <w:rFonts w:hint="eastAsia"/>
        </w:rPr>
        <w:t xml:space="preserve">  陆生野生动物及其栖息地调查技术规程 第3部分</w:t>
      </w:r>
      <w:r w:rsidR="00B159A1">
        <w:rPr>
          <w:rFonts w:hint="eastAsia"/>
        </w:rPr>
        <w:t>:</w:t>
      </w:r>
      <w:r w:rsidR="00223100">
        <w:rPr>
          <w:rFonts w:hint="eastAsia"/>
        </w:rPr>
        <w:t>兽类</w:t>
      </w:r>
    </w:p>
    <w:p w14:paraId="217ABB7E" w14:textId="4ACAD92D" w:rsidR="000D1041" w:rsidRPr="00347273" w:rsidRDefault="00347273" w:rsidP="001502F8">
      <w:pPr>
        <w:pStyle w:val="afffff"/>
        <w:ind w:firstLineChars="195" w:firstLine="409"/>
      </w:pPr>
      <w:r>
        <w:rPr>
          <w:rFonts w:hint="eastAsia"/>
        </w:rPr>
        <w:t>GB/T 37364</w:t>
      </w:r>
      <w:r w:rsidR="001502F8">
        <w:t>.</w:t>
      </w:r>
      <w:r>
        <w:rPr>
          <w:rFonts w:hint="eastAsia"/>
        </w:rPr>
        <w:t>4  陆生野生动物及其栖息地调查技术规程 第4部分</w:t>
      </w:r>
      <w:r w:rsidR="00B159A1">
        <w:t>:</w:t>
      </w:r>
      <w:r>
        <w:rPr>
          <w:rFonts w:hint="eastAsia"/>
        </w:rPr>
        <w:t>鸟类</w:t>
      </w:r>
    </w:p>
    <w:p w14:paraId="149CE8F0" w14:textId="3C2D3CC2" w:rsidR="000D1041" w:rsidRDefault="00FD18BA">
      <w:pPr>
        <w:pStyle w:val="afffff"/>
        <w:ind w:firstLine="420"/>
      </w:pPr>
      <w:r>
        <w:rPr>
          <w:rFonts w:hint="eastAsia"/>
        </w:rPr>
        <w:t>NY/T 1121.2 土壤检测 第2部分</w:t>
      </w:r>
      <w:r w:rsidR="00B159A1">
        <w:rPr>
          <w:rFonts w:hint="eastAsia"/>
        </w:rPr>
        <w:t>:</w:t>
      </w:r>
      <w:r>
        <w:rPr>
          <w:rFonts w:hint="eastAsia"/>
        </w:rPr>
        <w:t>土壤pH值的测定</w:t>
      </w:r>
    </w:p>
    <w:p w14:paraId="62A0EB2B" w14:textId="18714C87" w:rsidR="000D1041" w:rsidRDefault="00FD18BA">
      <w:pPr>
        <w:pStyle w:val="afffff"/>
        <w:ind w:firstLine="420"/>
      </w:pPr>
      <w:r>
        <w:rPr>
          <w:rFonts w:hint="eastAsia"/>
        </w:rPr>
        <w:t>NY/T 1121.4 土壤检测 第4部分</w:t>
      </w:r>
      <w:r w:rsidR="00B159A1">
        <w:rPr>
          <w:rFonts w:hint="eastAsia"/>
        </w:rPr>
        <w:t>:</w:t>
      </w:r>
      <w:r>
        <w:rPr>
          <w:rFonts w:hint="eastAsia"/>
        </w:rPr>
        <w:t>土壤容重的测定</w:t>
      </w:r>
    </w:p>
    <w:p w14:paraId="64AF3948" w14:textId="324A9F5B" w:rsidR="000D1041" w:rsidRDefault="00FD18BA" w:rsidP="00A40B31">
      <w:pPr>
        <w:pStyle w:val="afffff"/>
        <w:ind w:firstLine="420"/>
      </w:pPr>
      <w:r>
        <w:rPr>
          <w:rFonts w:hint="eastAsia"/>
        </w:rPr>
        <w:t>NY/T22152  福寿</w:t>
      </w:r>
      <w:proofErr w:type="gramStart"/>
      <w:r>
        <w:rPr>
          <w:rFonts w:hint="eastAsia"/>
        </w:rPr>
        <w:t>螺</w:t>
      </w:r>
      <w:proofErr w:type="gramEnd"/>
      <w:r>
        <w:rPr>
          <w:rFonts w:hint="eastAsia"/>
        </w:rPr>
        <w:t>综合防治技术规程</w:t>
      </w:r>
    </w:p>
    <w:p w14:paraId="6AC8B096" w14:textId="3E3E789D" w:rsidR="000D1041" w:rsidRDefault="00FD18BA" w:rsidP="00D355F2">
      <w:pPr>
        <w:pStyle w:val="afffff"/>
        <w:ind w:firstLine="420"/>
      </w:pPr>
      <w:r>
        <w:rPr>
          <w:rFonts w:hint="eastAsia"/>
        </w:rPr>
        <w:t>D</w:t>
      </w:r>
      <w:r>
        <w:t>B31/T1243  互花米草生态控制技术规范</w:t>
      </w:r>
    </w:p>
    <w:p w14:paraId="302B51BF" w14:textId="77777777" w:rsidR="000D1041" w:rsidRDefault="00FD18BA">
      <w:pPr>
        <w:pStyle w:val="affc"/>
        <w:spacing w:before="312" w:after="312"/>
      </w:pPr>
      <w:bookmarkStart w:id="152" w:name="_Toc227656321"/>
      <w:bookmarkStart w:id="153" w:name="_Toc227570634"/>
      <w:bookmarkStart w:id="154" w:name="_Toc227308075"/>
      <w:bookmarkStart w:id="155" w:name="_Toc227308089"/>
      <w:bookmarkStart w:id="156" w:name="_Toc230270784"/>
      <w:bookmarkStart w:id="157" w:name="_Toc230357035"/>
      <w:bookmarkStart w:id="158" w:name="_Toc232153397"/>
      <w:bookmarkStart w:id="159" w:name="_Toc232153548"/>
      <w:bookmarkStart w:id="160" w:name="_Toc232153610"/>
      <w:bookmarkStart w:id="161" w:name="_Toc233721903"/>
      <w:bookmarkStart w:id="162" w:name="_Toc233725925"/>
      <w:bookmarkStart w:id="163" w:name="_Toc233883393"/>
      <w:bookmarkStart w:id="164" w:name="_Toc233897253"/>
      <w:bookmarkStart w:id="165" w:name="_Toc234825025"/>
      <w:bookmarkStart w:id="166" w:name="_Toc234849732"/>
      <w:bookmarkStart w:id="167" w:name="_Toc235085981"/>
      <w:r>
        <w:rPr>
          <w:rFonts w:hint="eastAsia"/>
        </w:rPr>
        <w:t>术语和定义</w:t>
      </w:r>
      <w:bookmarkEnd w:id="151"/>
      <w:bookmarkEnd w:id="150"/>
      <w:bookmarkEnd w:id="149"/>
      <w:bookmarkEnd w:id="148"/>
      <w:bookmarkEnd w:id="147"/>
      <w:bookmarkEnd w:id="146"/>
      <w:bookmarkEnd w:id="145"/>
      <w:bookmarkEnd w:id="144"/>
      <w:bookmarkEnd w:id="143"/>
      <w:bookmarkEnd w:id="142"/>
      <w:bookmarkEnd w:id="141"/>
      <w:bookmarkEnd w:id="140"/>
      <w:bookmarkEnd w:id="139"/>
      <w:bookmarkEnd w:id="138"/>
      <w:bookmarkEnd w:id="137"/>
      <w:bookmarkEnd w:id="136"/>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bookmarkStart w:id="168" w:name="_Toc26986532" w:displacedByCustomXml="next"/>
    <w:bookmarkEnd w:id="168" w:displacedByCustomXml="next"/>
    <w:sdt>
      <w:sdtPr>
        <w:id w:val="-1909835108"/>
        <w:placeholder>
          <w:docPart w:val="A100C950E3984ABC86EBCC8CFD81C6B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08EBCB8E" w14:textId="77777777" w:rsidR="000D1041" w:rsidRDefault="00FD18BA">
          <w:pPr>
            <w:pStyle w:val="afffff"/>
            <w:ind w:firstLine="420"/>
          </w:pPr>
          <w:r>
            <w:t>下列术语和定义适用于本文件。</w:t>
          </w:r>
        </w:p>
      </w:sdtContent>
    </w:sdt>
    <w:p w14:paraId="58ECBEC8" w14:textId="77777777" w:rsidR="000D1041" w:rsidRDefault="000D1041">
      <w:pPr>
        <w:pStyle w:val="affffffffffe"/>
        <w:ind w:left="420" w:hangingChars="200" w:hanging="420"/>
        <w:rPr>
          <w:rFonts w:ascii="黑体" w:eastAsia="黑体" w:hAnsi="黑体"/>
        </w:rPr>
      </w:pPr>
      <w:bookmarkStart w:id="169" w:name="_Toc192509361"/>
      <w:bookmarkStart w:id="170" w:name="_Toc194476009"/>
      <w:bookmarkStart w:id="171" w:name="_Toc190156849"/>
      <w:bookmarkStart w:id="172" w:name="_Toc191540549"/>
      <w:bookmarkEnd w:id="169"/>
      <w:bookmarkEnd w:id="170"/>
    </w:p>
    <w:p w14:paraId="0D5FE157" w14:textId="77777777" w:rsidR="000D1041" w:rsidRDefault="00FD18BA">
      <w:pPr>
        <w:pStyle w:val="afffff"/>
        <w:ind w:firstLine="420"/>
        <w:rPr>
          <w:rFonts w:ascii="黑体" w:eastAsia="黑体" w:hAnsi="黑体"/>
        </w:rPr>
      </w:pPr>
      <w:r>
        <w:rPr>
          <w:rFonts w:ascii="黑体" w:eastAsia="黑体" w:hAnsi="黑体"/>
        </w:rPr>
        <w:t>野生动物栖息地</w:t>
      </w:r>
      <w:r>
        <w:rPr>
          <w:rFonts w:ascii="黑体" w:eastAsia="黑体" w:hAnsi="黑体" w:hint="eastAsia"/>
        </w:rPr>
        <w:t xml:space="preserve"> </w:t>
      </w:r>
      <w:r>
        <w:rPr>
          <w:rFonts w:ascii="黑体" w:eastAsia="黑体" w:hAnsi="黑体"/>
        </w:rPr>
        <w:t xml:space="preserve"> </w:t>
      </w:r>
      <w:r w:rsidRPr="00A26608">
        <w:rPr>
          <w:rFonts w:ascii="Times New Roman" w:eastAsia="黑体"/>
        </w:rPr>
        <w:t>wildlife habitat</w:t>
      </w:r>
    </w:p>
    <w:p w14:paraId="28C911E2" w14:textId="047809D0" w:rsidR="001502F8" w:rsidRDefault="005B332E" w:rsidP="00227237">
      <w:pPr>
        <w:pStyle w:val="afffff"/>
        <w:ind w:firstLine="420"/>
      </w:pPr>
      <w:r>
        <w:rPr>
          <w:rFonts w:hint="eastAsia"/>
        </w:rPr>
        <w:t>由一定的地理空间、土壤、植物、其他生物和非生物因子构成的野生动物赖以生存的环境条件</w:t>
      </w:r>
      <w:r w:rsidR="00FD18BA">
        <w:rPr>
          <w:rFonts w:hint="eastAsia"/>
        </w:rPr>
        <w:t>。</w:t>
      </w:r>
    </w:p>
    <w:p w14:paraId="0C1D27A3" w14:textId="5E54D691" w:rsidR="005B332E" w:rsidRDefault="00565AC4" w:rsidP="00227237">
      <w:pPr>
        <w:pStyle w:val="afffff"/>
        <w:ind w:firstLine="420"/>
      </w:pPr>
      <w:r>
        <w:rPr>
          <w:rFonts w:hint="eastAsia"/>
        </w:rPr>
        <w:t>[</w:t>
      </w:r>
      <w:r>
        <w:t>来源：</w:t>
      </w:r>
      <w:r>
        <w:rPr>
          <w:rFonts w:hint="eastAsia"/>
        </w:rPr>
        <w:t>G</w:t>
      </w:r>
      <w:r>
        <w:t>B/T37364.1-2019,3.5]</w:t>
      </w:r>
    </w:p>
    <w:p w14:paraId="3254828D" w14:textId="736E885F" w:rsidR="000D1041" w:rsidRPr="00227237" w:rsidRDefault="00FD18BA" w:rsidP="001502F8">
      <w:pPr>
        <w:pStyle w:val="afff2"/>
      </w:pPr>
      <w:r w:rsidRPr="00227237">
        <w:rPr>
          <w:rFonts w:hint="eastAsia"/>
        </w:rPr>
        <w:t>野生动物栖息地类型有</w:t>
      </w:r>
      <w:r w:rsidR="00227237" w:rsidRPr="00227237">
        <w:rPr>
          <w:rFonts w:hint="eastAsia"/>
        </w:rPr>
        <w:t>野生动物栖息地保护与恢复、湿地生态修复、极小种群物种恢复与野放</w:t>
      </w:r>
      <w:r w:rsidR="000E5CF0" w:rsidRPr="00227237">
        <w:rPr>
          <w:rFonts w:hint="eastAsia"/>
        </w:rPr>
        <w:t>等</w:t>
      </w:r>
      <w:r w:rsidRPr="00227237">
        <w:rPr>
          <w:rFonts w:hint="eastAsia"/>
        </w:rPr>
        <w:t>。</w:t>
      </w:r>
    </w:p>
    <w:p w14:paraId="6F211AAF" w14:textId="77777777" w:rsidR="000D1041" w:rsidRPr="00227237" w:rsidRDefault="000D1041" w:rsidP="00227237">
      <w:pPr>
        <w:pStyle w:val="affffffffffe"/>
        <w:ind w:left="420" w:hangingChars="200" w:hanging="420"/>
        <w:rPr>
          <w:rFonts w:ascii="黑体" w:eastAsia="黑体" w:hAnsi="黑体"/>
        </w:rPr>
      </w:pPr>
    </w:p>
    <w:p w14:paraId="6409A601" w14:textId="7AEC540E" w:rsidR="000D1041" w:rsidRDefault="007273CB">
      <w:pPr>
        <w:pStyle w:val="afffff"/>
        <w:ind w:firstLine="420"/>
        <w:rPr>
          <w:highlight w:val="green"/>
        </w:rPr>
      </w:pPr>
      <w:r>
        <w:rPr>
          <w:rFonts w:ascii="黑体" w:eastAsia="黑体" w:hAnsi="黑体"/>
        </w:rPr>
        <w:t>极小种群物种</w:t>
      </w:r>
      <w:r>
        <w:rPr>
          <w:rFonts w:ascii="黑体" w:eastAsia="黑体" w:hAnsi="黑体" w:hint="eastAsia"/>
        </w:rPr>
        <w:t xml:space="preserve"> </w:t>
      </w:r>
      <w:r>
        <w:rPr>
          <w:rFonts w:ascii="黑体" w:eastAsia="黑体" w:hAnsi="黑体"/>
        </w:rPr>
        <w:t xml:space="preserve"> </w:t>
      </w:r>
      <w:r w:rsidRPr="007273CB">
        <w:rPr>
          <w:rFonts w:ascii="Times New Roman" w:eastAsia="黑体"/>
        </w:rPr>
        <w:t>very small population species</w:t>
      </w:r>
    </w:p>
    <w:p w14:paraId="61326D12" w14:textId="7FE9A7F3" w:rsidR="000D1041" w:rsidRPr="007273CB" w:rsidRDefault="007273CB" w:rsidP="00227237">
      <w:pPr>
        <w:pStyle w:val="afffff"/>
        <w:ind w:firstLine="420"/>
      </w:pPr>
      <w:r w:rsidRPr="007273CB">
        <w:t>是指分布</w:t>
      </w:r>
      <w:r>
        <w:t>地域狭窄，长期</w:t>
      </w:r>
      <w:r w:rsidR="00462003">
        <w:rPr>
          <w:rFonts w:hint="eastAsia"/>
        </w:rPr>
        <w:t>受到</w:t>
      </w:r>
      <w:r>
        <w:t>外界因素干扰，呈现出种群退化和个体数量持续减少，已经低于稳定存活界限的最小生存种群</w:t>
      </w:r>
      <w:r>
        <w:rPr>
          <w:rFonts w:hint="eastAsia"/>
        </w:rPr>
        <w:t>。</w:t>
      </w:r>
    </w:p>
    <w:p w14:paraId="668F3D47" w14:textId="6424113A" w:rsidR="000D1041" w:rsidRDefault="00FD18BA" w:rsidP="00F26548">
      <w:pPr>
        <w:pStyle w:val="affffffffffe"/>
        <w:rPr>
          <w:rFonts w:ascii="黑体" w:eastAsia="黑体" w:hAnsi="黑体"/>
        </w:rPr>
      </w:pPr>
      <w:r>
        <w:rPr>
          <w:rFonts w:ascii="黑体" w:eastAsia="黑体" w:hAnsi="黑体"/>
        </w:rPr>
        <w:br/>
      </w:r>
      <w:r w:rsidR="00F26548">
        <w:rPr>
          <w:rFonts w:ascii="黑体" w:eastAsia="黑体" w:hAnsi="黑体" w:hint="eastAsia"/>
        </w:rPr>
        <w:t xml:space="preserve"> </w:t>
      </w:r>
      <w:r w:rsidR="00F26548">
        <w:rPr>
          <w:rFonts w:ascii="黑体" w:eastAsia="黑体" w:hAnsi="黑体"/>
        </w:rPr>
        <w:t xml:space="preserve">   </w:t>
      </w:r>
      <w:r w:rsidR="007273CB">
        <w:rPr>
          <w:rFonts w:ascii="黑体" w:eastAsia="黑体" w:hAnsi="黑体" w:hint="eastAsia"/>
        </w:rPr>
        <w:t>动物通道</w:t>
      </w:r>
      <w:r w:rsidR="00F26548">
        <w:rPr>
          <w:rFonts w:ascii="黑体" w:eastAsia="黑体" w:hAnsi="黑体" w:hint="eastAsia"/>
        </w:rPr>
        <w:t xml:space="preserve"> </w:t>
      </w:r>
      <w:r w:rsidR="00F26548">
        <w:rPr>
          <w:rFonts w:ascii="黑体" w:eastAsia="黑体" w:hAnsi="黑体"/>
        </w:rPr>
        <w:t xml:space="preserve"> </w:t>
      </w:r>
      <w:r w:rsidR="00F26548" w:rsidRPr="00F26548">
        <w:rPr>
          <w:rFonts w:ascii="Times New Roman" w:eastAsia="黑体"/>
        </w:rPr>
        <w:t>wildlife passage</w:t>
      </w:r>
    </w:p>
    <w:p w14:paraId="202EC2A8" w14:textId="57FE1151" w:rsidR="000D1041" w:rsidRDefault="00F26548">
      <w:pPr>
        <w:pStyle w:val="afffff"/>
        <w:ind w:firstLine="420"/>
      </w:pPr>
      <w:r w:rsidRPr="00F26548">
        <w:rPr>
          <w:rFonts w:hint="eastAsia"/>
        </w:rPr>
        <w:t>是指为减少公路、铁路、运河等线性基础设施对野生动物的阻隔影响，保障其安全穿越并维持栖息地连通性而修建的专用设施</w:t>
      </w:r>
      <w:r w:rsidR="00F076E2">
        <w:t>。</w:t>
      </w:r>
    </w:p>
    <w:p w14:paraId="348440D2" w14:textId="77777777" w:rsidR="00C956AF" w:rsidRDefault="00C956AF" w:rsidP="00DE2D94">
      <w:pPr>
        <w:pStyle w:val="affffffffffe"/>
      </w:pPr>
    </w:p>
    <w:p w14:paraId="168F0C08" w14:textId="227DAA53" w:rsidR="007273CB" w:rsidRDefault="007273CB" w:rsidP="00C956AF">
      <w:pPr>
        <w:pStyle w:val="affffffffffe"/>
        <w:numPr>
          <w:ilvl w:val="0"/>
          <w:numId w:val="0"/>
        </w:numPr>
        <w:ind w:firstLineChars="200" w:firstLine="420"/>
      </w:pPr>
      <w:r w:rsidRPr="00C956AF">
        <w:rPr>
          <w:rFonts w:ascii="黑体" w:eastAsia="黑体" w:hAnsi="黑体" w:hint="eastAsia"/>
        </w:rPr>
        <w:t>栖息生境</w:t>
      </w:r>
      <w:r w:rsidR="00DE2D94">
        <w:rPr>
          <w:rFonts w:hint="eastAsia"/>
        </w:rPr>
        <w:t xml:space="preserve"> </w:t>
      </w:r>
      <w:r w:rsidR="00DE2D94" w:rsidRPr="00DE2D94">
        <w:rPr>
          <w:rFonts w:ascii="Times New Roman"/>
        </w:rPr>
        <w:t xml:space="preserve"> </w:t>
      </w:r>
      <w:r w:rsidR="00DE2D94" w:rsidRPr="00DE2D94">
        <w:rPr>
          <w:rFonts w:ascii="Times New Roman" w:eastAsia="黑体"/>
        </w:rPr>
        <w:t>habitat</w:t>
      </w:r>
    </w:p>
    <w:p w14:paraId="5155E71B" w14:textId="0CF5BE8A" w:rsidR="007273CB" w:rsidRPr="007273CB" w:rsidRDefault="00DE2D94" w:rsidP="007273CB">
      <w:pPr>
        <w:pStyle w:val="afffff"/>
        <w:ind w:firstLine="420"/>
      </w:pPr>
      <w:r w:rsidRPr="00DE2D94">
        <w:rPr>
          <w:rFonts w:hint="eastAsia"/>
        </w:rPr>
        <w:t>是指</w:t>
      </w:r>
      <w:r>
        <w:rPr>
          <w:rFonts w:hint="eastAsia"/>
        </w:rPr>
        <w:t>野生动物</w:t>
      </w:r>
      <w:r w:rsidRPr="00DE2D94">
        <w:rPr>
          <w:rFonts w:hint="eastAsia"/>
        </w:rPr>
        <w:t>个体、种群或群落自然生存、繁衍并完成其生命周期的特定空间区域，以及该区域内所有影响其生存的生态因子总和。</w:t>
      </w:r>
    </w:p>
    <w:p w14:paraId="3CEE7628" w14:textId="1733011F" w:rsidR="000D1041" w:rsidRDefault="001502F8">
      <w:pPr>
        <w:pStyle w:val="affc"/>
        <w:spacing w:before="312" w:after="312"/>
      </w:pPr>
      <w:bookmarkStart w:id="173" w:name="_Toc233721904"/>
      <w:bookmarkStart w:id="174" w:name="_Toc233725926"/>
      <w:bookmarkStart w:id="175" w:name="_Toc233883394"/>
      <w:bookmarkStart w:id="176" w:name="_Toc233897254"/>
      <w:bookmarkStart w:id="177" w:name="_Toc234825026"/>
      <w:bookmarkStart w:id="178" w:name="_Toc234849733"/>
      <w:bookmarkStart w:id="179" w:name="_Toc235085982"/>
      <w:bookmarkEnd w:id="171"/>
      <w:bookmarkEnd w:id="172"/>
      <w:r>
        <w:rPr>
          <w:rFonts w:hint="eastAsia"/>
        </w:rPr>
        <w:lastRenderedPageBreak/>
        <w:t>总体要求</w:t>
      </w:r>
      <w:bookmarkEnd w:id="173"/>
      <w:bookmarkEnd w:id="174"/>
      <w:bookmarkEnd w:id="175"/>
      <w:bookmarkEnd w:id="176"/>
      <w:bookmarkEnd w:id="177"/>
      <w:bookmarkEnd w:id="178"/>
      <w:bookmarkEnd w:id="179"/>
    </w:p>
    <w:p w14:paraId="2A48389A" w14:textId="2FB669F0" w:rsidR="000D1041" w:rsidRPr="00F16463" w:rsidRDefault="00FD18BA" w:rsidP="00F16463">
      <w:pPr>
        <w:pStyle w:val="affd"/>
        <w:spacing w:beforeLines="0" w:before="0" w:afterLines="0" w:after="0"/>
        <w:rPr>
          <w:rFonts w:ascii="宋体" w:eastAsia="宋体" w:hAnsi="宋体"/>
        </w:rPr>
      </w:pPr>
      <w:bookmarkStart w:id="180" w:name="_Toc192509363"/>
      <w:r w:rsidRPr="00F16463">
        <w:rPr>
          <w:rFonts w:ascii="宋体" w:eastAsia="宋体" w:hAnsi="宋体" w:hint="eastAsia"/>
        </w:rPr>
        <w:t>栖息地管理部门应建立健全</w:t>
      </w:r>
      <w:r w:rsidR="00800163">
        <w:rPr>
          <w:rFonts w:ascii="宋体" w:eastAsia="宋体" w:hAnsi="宋体" w:hint="eastAsia"/>
        </w:rPr>
        <w:t>指导</w:t>
      </w:r>
      <w:r w:rsidRPr="00F16463">
        <w:rPr>
          <w:rFonts w:ascii="宋体" w:eastAsia="宋体" w:hAnsi="宋体" w:hint="eastAsia"/>
        </w:rPr>
        <w:t>、检查</w:t>
      </w:r>
      <w:r w:rsidR="00D331FB">
        <w:rPr>
          <w:rFonts w:ascii="宋体" w:eastAsia="宋体" w:hAnsi="宋体" w:hint="eastAsia"/>
        </w:rPr>
        <w:t>和</w:t>
      </w:r>
      <w:r w:rsidR="007273CB" w:rsidRPr="00F16463">
        <w:rPr>
          <w:rFonts w:ascii="宋体" w:eastAsia="宋体" w:hAnsi="宋体" w:hint="eastAsia"/>
        </w:rPr>
        <w:t>监督</w:t>
      </w:r>
      <w:r w:rsidRPr="00F16463">
        <w:rPr>
          <w:rFonts w:ascii="宋体" w:eastAsia="宋体" w:hAnsi="宋体" w:hint="eastAsia"/>
        </w:rPr>
        <w:t>制度，</w:t>
      </w:r>
      <w:r w:rsidR="00D331FB">
        <w:rPr>
          <w:rFonts w:ascii="宋体" w:eastAsia="宋体" w:hAnsi="宋体" w:hint="eastAsia"/>
        </w:rPr>
        <w:t>并</w:t>
      </w:r>
      <w:r w:rsidR="00B32706">
        <w:rPr>
          <w:rFonts w:ascii="宋体" w:eastAsia="宋体" w:hAnsi="宋体" w:hint="eastAsia"/>
        </w:rPr>
        <w:t>逐级</w:t>
      </w:r>
      <w:r w:rsidRPr="00F16463">
        <w:rPr>
          <w:rFonts w:ascii="宋体" w:eastAsia="宋体" w:hAnsi="宋体" w:hint="eastAsia"/>
        </w:rPr>
        <w:t>落实维护</w:t>
      </w:r>
      <w:r w:rsidR="00D331FB">
        <w:rPr>
          <w:rFonts w:ascii="宋体" w:eastAsia="宋体" w:hAnsi="宋体" w:hint="eastAsia"/>
        </w:rPr>
        <w:t>管理</w:t>
      </w:r>
      <w:r w:rsidRPr="00F16463">
        <w:rPr>
          <w:rFonts w:ascii="宋体" w:eastAsia="宋体" w:hAnsi="宋体" w:hint="eastAsia"/>
        </w:rPr>
        <w:t>责任。</w:t>
      </w:r>
    </w:p>
    <w:bookmarkEnd w:id="180"/>
    <w:p w14:paraId="2C4487D6" w14:textId="674BED1B" w:rsidR="00724DFB" w:rsidRPr="00724DFB" w:rsidRDefault="00B32706" w:rsidP="001502F8">
      <w:pPr>
        <w:pStyle w:val="affd"/>
        <w:spacing w:beforeLines="0" w:before="0" w:afterLines="0" w:after="0"/>
        <w:rPr>
          <w:rFonts w:ascii="宋体" w:eastAsia="宋体" w:hAnsi="宋体"/>
          <w:color w:val="FF0000"/>
        </w:rPr>
      </w:pPr>
      <w:r>
        <w:rPr>
          <w:rFonts w:ascii="宋体" w:eastAsia="宋体" w:hAnsi="宋体" w:hint="eastAsia"/>
        </w:rPr>
        <w:t>栖息地管理部门应做好栖息地资源保护和维护工作，并制定年度</w:t>
      </w:r>
      <w:r w:rsidRPr="00227237">
        <w:rPr>
          <w:rFonts w:ascii="宋体" w:eastAsia="宋体" w:hAnsi="宋体" w:hint="eastAsia"/>
        </w:rPr>
        <w:t>计划，</w:t>
      </w:r>
      <w:r>
        <w:rPr>
          <w:rFonts w:ascii="宋体" w:eastAsia="宋体" w:hAnsi="宋体" w:hint="eastAsia"/>
        </w:rPr>
        <w:t>并于每年1</w:t>
      </w:r>
      <w:r>
        <w:rPr>
          <w:rFonts w:ascii="宋体" w:eastAsia="宋体" w:hAnsi="宋体"/>
        </w:rPr>
        <w:t>2月下旬</w:t>
      </w:r>
      <w:r>
        <w:rPr>
          <w:rFonts w:ascii="宋体" w:eastAsia="宋体" w:hAnsi="宋体" w:hint="eastAsia"/>
        </w:rPr>
        <w:t>提交年度</w:t>
      </w:r>
      <w:r w:rsidRPr="00227237">
        <w:rPr>
          <w:rFonts w:ascii="宋体" w:eastAsia="宋体" w:hAnsi="宋体" w:hint="eastAsia"/>
        </w:rPr>
        <w:t>总结</w:t>
      </w:r>
      <w:r>
        <w:rPr>
          <w:rFonts w:ascii="宋体" w:eastAsia="宋体" w:hAnsi="宋体" w:hint="eastAsia"/>
        </w:rPr>
        <w:t>报告</w:t>
      </w:r>
      <w:r w:rsidRPr="00227237">
        <w:rPr>
          <w:rFonts w:ascii="宋体" w:eastAsia="宋体" w:hAnsi="宋体" w:hint="eastAsia"/>
        </w:rPr>
        <w:t>。</w:t>
      </w:r>
    </w:p>
    <w:p w14:paraId="2B8DCE13" w14:textId="520C9C87" w:rsidR="003A006C" w:rsidRPr="003A006C" w:rsidRDefault="00B32706" w:rsidP="001502F8">
      <w:pPr>
        <w:pStyle w:val="affd"/>
        <w:spacing w:beforeLines="0" w:before="0" w:afterLines="0" w:after="0"/>
        <w:rPr>
          <w:rFonts w:ascii="宋体" w:eastAsia="宋体" w:hAnsi="宋体"/>
          <w:color w:val="FF0000"/>
        </w:rPr>
      </w:pPr>
      <w:r w:rsidRPr="00724DFB">
        <w:rPr>
          <w:rFonts w:ascii="宋体" w:eastAsia="宋体" w:hAnsi="宋体" w:hint="eastAsia"/>
        </w:rPr>
        <w:t>栖息地管理部门应</w:t>
      </w:r>
      <w:r>
        <w:rPr>
          <w:rFonts w:ascii="宋体" w:eastAsia="宋体" w:hAnsi="宋体" w:hint="eastAsia"/>
        </w:rPr>
        <w:t>针对</w:t>
      </w:r>
      <w:r w:rsidRPr="00724DFB">
        <w:rPr>
          <w:rFonts w:ascii="宋体" w:eastAsia="宋体" w:hAnsi="宋体" w:hint="eastAsia"/>
        </w:rPr>
        <w:t>栖息地维护管理中</w:t>
      </w:r>
      <w:r>
        <w:rPr>
          <w:rFonts w:ascii="宋体" w:eastAsia="宋体" w:hAnsi="宋体" w:hint="eastAsia"/>
        </w:rPr>
        <w:t>可能发生的常见</w:t>
      </w:r>
      <w:r w:rsidRPr="00724DFB">
        <w:rPr>
          <w:rFonts w:ascii="宋体" w:eastAsia="宋体" w:hAnsi="宋体" w:hint="eastAsia"/>
        </w:rPr>
        <w:t>突发事件，制定相应的应急处置方案。</w:t>
      </w:r>
    </w:p>
    <w:p w14:paraId="146CEFFE" w14:textId="70FBD882" w:rsidR="000D1041" w:rsidRPr="00724DFB" w:rsidRDefault="00B32706" w:rsidP="00724DFB">
      <w:pPr>
        <w:pStyle w:val="affd"/>
        <w:spacing w:beforeLines="0" w:before="0" w:afterLines="0" w:after="0"/>
        <w:rPr>
          <w:rFonts w:ascii="宋体" w:eastAsia="宋体" w:hAnsi="宋体"/>
          <w:color w:val="FF0000"/>
        </w:rPr>
      </w:pPr>
      <w:r>
        <w:rPr>
          <w:rFonts w:ascii="宋体" w:eastAsia="宋体" w:hAnsi="宋体" w:hint="eastAsia"/>
        </w:rPr>
        <w:t>栖息地管理部门可委托专业团队承担具体维护工作，并通过开展科普宣教活动鼓励公众参与，提升社会对野生动物保护的认知度与参与度</w:t>
      </w:r>
      <w:r>
        <w:rPr>
          <w:rFonts w:ascii="宋体" w:eastAsia="宋体" w:hAnsi="宋体"/>
        </w:rPr>
        <w:t>。</w:t>
      </w:r>
    </w:p>
    <w:p w14:paraId="4F1677EF" w14:textId="08ADE6D8" w:rsidR="000D1041" w:rsidRPr="00FA0535" w:rsidRDefault="000E5CF0" w:rsidP="00FA0535">
      <w:pPr>
        <w:pStyle w:val="affd"/>
        <w:spacing w:beforeLines="0" w:before="0" w:afterLines="0" w:after="0"/>
        <w:rPr>
          <w:rFonts w:ascii="宋体" w:eastAsia="宋体" w:hAnsi="宋体"/>
        </w:rPr>
      </w:pPr>
      <w:r w:rsidRPr="00FA0535">
        <w:rPr>
          <w:rFonts w:ascii="CIDFont" w:eastAsia="CIDFont" w:hAnsi="CIDFont" w:cs="CIDFont"/>
          <w:szCs w:val="21"/>
          <w:lang w:bidi="ar"/>
        </w:rPr>
        <w:t>维护作业人员应执行安全生产规定</w:t>
      </w:r>
      <w:r w:rsidRPr="00FA0535">
        <w:rPr>
          <w:rFonts w:ascii="CIDFont" w:eastAsia="CIDFont" w:hAnsi="CIDFont" w:cs="CIDFont" w:hint="eastAsia"/>
          <w:szCs w:val="21"/>
          <w:lang w:bidi="ar"/>
        </w:rPr>
        <w:t>，</w:t>
      </w:r>
      <w:r w:rsidR="00F076E2" w:rsidRPr="00F076E2">
        <w:rPr>
          <w:rFonts w:ascii="宋体" w:eastAsia="宋体" w:hAnsi="宋体" w:hint="eastAsia"/>
        </w:rPr>
        <w:t>落实</w:t>
      </w:r>
      <w:r w:rsidRPr="00FA0535">
        <w:rPr>
          <w:rFonts w:ascii="CIDFont" w:eastAsia="CIDFont" w:hAnsi="CIDFont" w:cs="CIDFont"/>
          <w:szCs w:val="21"/>
          <w:lang w:bidi="ar"/>
        </w:rPr>
        <w:t>现场作业安全防护措施，</w:t>
      </w:r>
      <w:r w:rsidRPr="00FA0535">
        <w:rPr>
          <w:rFonts w:ascii="CIDFont" w:eastAsia="CIDFont" w:hAnsi="CIDFont" w:cs="CIDFont" w:hint="eastAsia"/>
          <w:szCs w:val="21"/>
          <w:lang w:bidi="ar"/>
        </w:rPr>
        <w:t>并</w:t>
      </w:r>
      <w:r w:rsidRPr="00FA0535">
        <w:rPr>
          <w:rFonts w:ascii="CIDFont" w:eastAsia="CIDFont" w:hAnsi="CIDFont" w:cs="CIDFont"/>
          <w:szCs w:val="21"/>
          <w:lang w:bidi="ar"/>
        </w:rPr>
        <w:t>定期</w:t>
      </w:r>
      <w:r w:rsidR="00F076E2">
        <w:rPr>
          <w:rFonts w:ascii="CIDFont" w:eastAsia="CIDFont" w:hAnsi="CIDFont" w:cs="CIDFont"/>
          <w:szCs w:val="21"/>
          <w:lang w:bidi="ar"/>
        </w:rPr>
        <w:t>检查安全防护措施</w:t>
      </w:r>
      <w:r w:rsidR="00B32706">
        <w:rPr>
          <w:rFonts w:ascii="CIDFont" w:eastAsia="CIDFont" w:hAnsi="CIDFont" w:cs="CIDFont"/>
          <w:szCs w:val="21"/>
          <w:lang w:bidi="ar"/>
        </w:rPr>
        <w:t>的</w:t>
      </w:r>
      <w:r w:rsidRPr="00FA0535">
        <w:rPr>
          <w:rFonts w:ascii="CIDFont" w:eastAsia="CIDFont" w:hAnsi="CIDFont" w:cs="CIDFont"/>
          <w:szCs w:val="21"/>
          <w:lang w:bidi="ar"/>
        </w:rPr>
        <w:t>有效性。</w:t>
      </w:r>
    </w:p>
    <w:p w14:paraId="2C03F8B2" w14:textId="32592A1F" w:rsidR="000D1041" w:rsidRDefault="00800163">
      <w:pPr>
        <w:pStyle w:val="affc"/>
        <w:spacing w:before="312" w:after="312"/>
      </w:pPr>
      <w:bookmarkStart w:id="181" w:name="_Toc233721905"/>
      <w:bookmarkStart w:id="182" w:name="_Toc233725927"/>
      <w:bookmarkStart w:id="183" w:name="_Toc233883395"/>
      <w:bookmarkStart w:id="184" w:name="_Toc233897255"/>
      <w:bookmarkStart w:id="185" w:name="_Toc234825027"/>
      <w:bookmarkStart w:id="186" w:name="_Toc234849734"/>
      <w:bookmarkStart w:id="187" w:name="_Toc235085983"/>
      <w:r>
        <w:rPr>
          <w:rFonts w:hint="eastAsia"/>
        </w:rPr>
        <w:t>巡查</w:t>
      </w:r>
      <w:bookmarkEnd w:id="181"/>
      <w:bookmarkEnd w:id="182"/>
      <w:bookmarkEnd w:id="183"/>
      <w:bookmarkEnd w:id="184"/>
      <w:bookmarkEnd w:id="185"/>
      <w:bookmarkEnd w:id="186"/>
      <w:bookmarkEnd w:id="187"/>
    </w:p>
    <w:p w14:paraId="5B257194" w14:textId="6299AEB9" w:rsidR="000D1041" w:rsidRPr="00800163" w:rsidRDefault="00FD18BA" w:rsidP="00800163">
      <w:pPr>
        <w:pStyle w:val="affd"/>
        <w:spacing w:beforeLines="0" w:before="0" w:afterLines="0" w:after="0"/>
      </w:pPr>
      <w:r w:rsidRPr="00800163">
        <w:rPr>
          <w:rFonts w:ascii="宋体" w:eastAsia="宋体" w:hAnsi="宋体"/>
        </w:rPr>
        <w:t>巡</w:t>
      </w:r>
      <w:r w:rsidRPr="00800163">
        <w:rPr>
          <w:rFonts w:ascii="宋体" w:eastAsia="宋体" w:hAnsi="宋体" w:hint="eastAsia"/>
        </w:rPr>
        <w:t>查</w:t>
      </w:r>
      <w:r w:rsidRPr="00800163">
        <w:rPr>
          <w:rFonts w:ascii="宋体" w:eastAsia="宋体" w:hAnsi="宋体"/>
        </w:rPr>
        <w:t>应固定专门人员并按照巡</w:t>
      </w:r>
      <w:r w:rsidRPr="00800163">
        <w:rPr>
          <w:rFonts w:ascii="宋体" w:eastAsia="宋体" w:hAnsi="宋体" w:hint="eastAsia"/>
        </w:rPr>
        <w:t>查</w:t>
      </w:r>
      <w:r w:rsidRPr="00800163">
        <w:rPr>
          <w:rFonts w:ascii="宋体" w:eastAsia="宋体" w:hAnsi="宋体"/>
        </w:rPr>
        <w:t>路线和内容开展。</w:t>
      </w:r>
    </w:p>
    <w:p w14:paraId="46831B6C" w14:textId="7A087762" w:rsidR="000D1041" w:rsidRPr="00800163" w:rsidRDefault="00BC542D" w:rsidP="00800163">
      <w:pPr>
        <w:pStyle w:val="affffffff8"/>
      </w:pPr>
      <w:r>
        <w:rPr>
          <w:rFonts w:hint="eastAsia"/>
        </w:rPr>
        <w:t>巡查内容应包括但不限于栖息生境、设施设备。巡查内容可参考附录A。</w:t>
      </w:r>
    </w:p>
    <w:p w14:paraId="2EBFE437" w14:textId="0CFD86CA" w:rsidR="000D1041" w:rsidRDefault="00BC542D" w:rsidP="00800163">
      <w:pPr>
        <w:pStyle w:val="affffffff8"/>
      </w:pPr>
      <w:r w:rsidRPr="00227237">
        <w:rPr>
          <w:rFonts w:hint="eastAsia"/>
        </w:rPr>
        <w:t>每周</w:t>
      </w:r>
      <w:r>
        <w:rPr>
          <w:rFonts w:hint="eastAsia"/>
        </w:rPr>
        <w:t>巡查</w:t>
      </w:r>
      <w:r w:rsidR="008E32D8">
        <w:rPr>
          <w:rFonts w:hint="eastAsia"/>
        </w:rPr>
        <w:t>范围</w:t>
      </w:r>
      <w:r>
        <w:rPr>
          <w:rFonts w:hint="eastAsia"/>
        </w:rPr>
        <w:t>应覆盖</w:t>
      </w:r>
      <w:r w:rsidR="008E32D8">
        <w:rPr>
          <w:rFonts w:hint="eastAsia"/>
        </w:rPr>
        <w:t>整个栖息地</w:t>
      </w:r>
      <w:r>
        <w:rPr>
          <w:rFonts w:hint="eastAsia"/>
        </w:rPr>
        <w:t>，且</w:t>
      </w:r>
      <w:r w:rsidR="008E32D8">
        <w:rPr>
          <w:rFonts w:hint="eastAsia"/>
        </w:rPr>
        <w:t>每月</w:t>
      </w:r>
      <w:r w:rsidRPr="00227237">
        <w:rPr>
          <w:rFonts w:hint="eastAsia"/>
        </w:rPr>
        <w:t>不少于1次</w:t>
      </w:r>
      <w:r>
        <w:rPr>
          <w:rFonts w:hint="eastAsia"/>
        </w:rPr>
        <w:t>。</w:t>
      </w:r>
    </w:p>
    <w:p w14:paraId="12A2CDA0" w14:textId="2470FE05" w:rsidR="000D1041" w:rsidRDefault="008E32D8" w:rsidP="00800163">
      <w:pPr>
        <w:pStyle w:val="affffffff8"/>
      </w:pPr>
      <w:r>
        <w:rPr>
          <w:rFonts w:hint="eastAsia"/>
        </w:rPr>
        <w:t>当发生台风、强对流天气、寒潮等自然灾害和有可能对栖息地及其设施造成较大破坏的异常情况时，应开展专项巡查。</w:t>
      </w:r>
    </w:p>
    <w:p w14:paraId="0AB73D15" w14:textId="5B6D295E" w:rsidR="000D1041" w:rsidRDefault="008E32D8" w:rsidP="00D355F2">
      <w:pPr>
        <w:pStyle w:val="affffffff8"/>
      </w:pPr>
      <w:r>
        <w:t>巡</w:t>
      </w:r>
      <w:r>
        <w:rPr>
          <w:rFonts w:hint="eastAsia"/>
        </w:rPr>
        <w:t>查</w:t>
      </w:r>
      <w:r>
        <w:t>过程中发现</w:t>
      </w:r>
      <w:r>
        <w:rPr>
          <w:rFonts w:hint="eastAsia"/>
        </w:rPr>
        <w:t>野生动物</w:t>
      </w:r>
      <w:r>
        <w:t>异常</w:t>
      </w:r>
      <w:r>
        <w:rPr>
          <w:rFonts w:hint="eastAsia"/>
        </w:rPr>
        <w:t>、生境受损、</w:t>
      </w:r>
      <w:r>
        <w:t>基础设施损坏</w:t>
      </w:r>
      <w:r>
        <w:rPr>
          <w:rFonts w:hint="eastAsia"/>
        </w:rPr>
        <w:t>、</w:t>
      </w:r>
      <w:r w:rsidRPr="004B3799">
        <w:rPr>
          <w:rFonts w:hint="eastAsia"/>
        </w:rPr>
        <w:t>开挖取土、阻断水源</w:t>
      </w:r>
      <w:r>
        <w:t>等情况应</w:t>
      </w:r>
      <w:r>
        <w:rPr>
          <w:rFonts w:hint="eastAsia"/>
        </w:rPr>
        <w:t>及时</w:t>
      </w:r>
      <w:r>
        <w:t>上报并采取相应措施。</w:t>
      </w:r>
    </w:p>
    <w:p w14:paraId="008BA4FE" w14:textId="19E56BD5" w:rsidR="000D1041" w:rsidRDefault="008E32D8" w:rsidP="008E32D8">
      <w:pPr>
        <w:pStyle w:val="affffffff8"/>
      </w:pPr>
      <w:r>
        <w:t>巡护人员应做好巡</w:t>
      </w:r>
      <w:r>
        <w:rPr>
          <w:rFonts w:hint="eastAsia"/>
        </w:rPr>
        <w:t>查</w:t>
      </w:r>
      <w:r>
        <w:t>日志记录，</w:t>
      </w:r>
      <w:r w:rsidRPr="00FD18BA">
        <w:t>巡</w:t>
      </w:r>
      <w:r w:rsidRPr="00FD18BA">
        <w:rPr>
          <w:rFonts w:hint="eastAsia"/>
        </w:rPr>
        <w:t>查记录</w:t>
      </w:r>
      <w:r w:rsidRPr="00FD18BA">
        <w:t>应真实、详尽和准确，应包含文字描述、图表、照片或视频资料。</w:t>
      </w:r>
      <w:r w:rsidRPr="00FD18BA">
        <w:rPr>
          <w:rFonts w:hint="eastAsia"/>
        </w:rPr>
        <w:t>巡查</w:t>
      </w:r>
      <w:r>
        <w:t>日志</w:t>
      </w:r>
      <w:r>
        <w:rPr>
          <w:rFonts w:hint="eastAsia"/>
        </w:rPr>
        <w:t>可</w:t>
      </w:r>
      <w:r>
        <w:t>参考</w:t>
      </w:r>
      <w:r w:rsidRPr="00FD18BA">
        <w:t>附录B。</w:t>
      </w:r>
    </w:p>
    <w:p w14:paraId="08454971" w14:textId="111B707E" w:rsidR="000D1041" w:rsidRDefault="00D355F2" w:rsidP="00D355F2">
      <w:pPr>
        <w:pStyle w:val="affc"/>
        <w:spacing w:before="312" w:after="312"/>
      </w:pPr>
      <w:bookmarkStart w:id="188" w:name="_Toc194476016"/>
      <w:bookmarkStart w:id="189" w:name="_Toc192509369"/>
      <w:bookmarkStart w:id="190" w:name="_Toc233721906"/>
      <w:bookmarkStart w:id="191" w:name="_Toc233725928"/>
      <w:bookmarkStart w:id="192" w:name="_Toc233883396"/>
      <w:bookmarkStart w:id="193" w:name="_Toc233897256"/>
      <w:bookmarkStart w:id="194" w:name="_Toc234825028"/>
      <w:bookmarkStart w:id="195" w:name="_Toc234849735"/>
      <w:bookmarkStart w:id="196" w:name="_Toc235085984"/>
      <w:r>
        <w:rPr>
          <w:rFonts w:hint="eastAsia"/>
        </w:rPr>
        <w:t>栖息</w:t>
      </w:r>
      <w:r w:rsidR="00FD18BA">
        <w:rPr>
          <w:rFonts w:hint="eastAsia"/>
        </w:rPr>
        <w:t>生境</w:t>
      </w:r>
      <w:bookmarkEnd w:id="188"/>
      <w:bookmarkEnd w:id="189"/>
      <w:r w:rsidR="00FD18BA">
        <w:rPr>
          <w:rFonts w:hint="eastAsia"/>
        </w:rPr>
        <w:t>维护</w:t>
      </w:r>
      <w:bookmarkEnd w:id="190"/>
      <w:bookmarkEnd w:id="191"/>
      <w:bookmarkEnd w:id="192"/>
      <w:bookmarkEnd w:id="193"/>
      <w:bookmarkEnd w:id="194"/>
      <w:bookmarkEnd w:id="195"/>
      <w:bookmarkEnd w:id="196"/>
    </w:p>
    <w:p w14:paraId="7AA18D23" w14:textId="13B633CF" w:rsidR="00ED707A" w:rsidRDefault="00ED707A" w:rsidP="00E81BA4">
      <w:pPr>
        <w:pStyle w:val="affd"/>
        <w:spacing w:before="156" w:after="156"/>
      </w:pPr>
      <w:r>
        <w:rPr>
          <w:rFonts w:hint="eastAsia"/>
        </w:rPr>
        <w:t>场地地形地貌维护</w:t>
      </w:r>
    </w:p>
    <w:p w14:paraId="22B08242" w14:textId="21FB226D" w:rsidR="00ED707A" w:rsidRDefault="00ED707A" w:rsidP="00E81BA4">
      <w:pPr>
        <w:pStyle w:val="affffffffb"/>
      </w:pPr>
      <w:r>
        <w:rPr>
          <w:rFonts w:hint="eastAsia"/>
        </w:rPr>
        <w:t>场地地形</w:t>
      </w:r>
      <w:r w:rsidR="00E81BA4">
        <w:rPr>
          <w:rFonts w:hint="eastAsia"/>
        </w:rPr>
        <w:t>地貌</w:t>
      </w:r>
      <w:r w:rsidR="00F076E2">
        <w:rPr>
          <w:rFonts w:hint="eastAsia"/>
        </w:rPr>
        <w:t>的</w:t>
      </w:r>
      <w:r w:rsidR="00E81BA4">
        <w:rPr>
          <w:rFonts w:hint="eastAsia"/>
        </w:rPr>
        <w:t>地表无新增沟壑、塌陷、滑坡或严重侵蚀现象</w:t>
      </w:r>
      <w:r w:rsidR="00E81BA4">
        <w:t>。</w:t>
      </w:r>
    </w:p>
    <w:p w14:paraId="6881F245" w14:textId="380E8384" w:rsidR="00ED707A" w:rsidRDefault="00ED707A" w:rsidP="00E81BA4">
      <w:pPr>
        <w:pStyle w:val="affffffffb"/>
      </w:pPr>
      <w:r>
        <w:rPr>
          <w:rFonts w:hint="eastAsia"/>
        </w:rPr>
        <w:t>微地形</w:t>
      </w:r>
      <w:r w:rsidR="00FB7A99">
        <w:rPr>
          <w:rFonts w:hint="eastAsia"/>
        </w:rPr>
        <w:t>整体</w:t>
      </w:r>
      <w:r w:rsidR="00F076E2">
        <w:rPr>
          <w:rFonts w:hint="eastAsia"/>
        </w:rPr>
        <w:t>应</w:t>
      </w:r>
      <w:r w:rsidR="00FB7A99">
        <w:rPr>
          <w:rFonts w:hint="eastAsia"/>
        </w:rPr>
        <w:t>符合原设计或生态修复方案要求</w:t>
      </w:r>
      <w:r w:rsidR="00E81BA4">
        <w:rPr>
          <w:rFonts w:hint="eastAsia"/>
        </w:rPr>
        <w:t>。</w:t>
      </w:r>
    </w:p>
    <w:p w14:paraId="5C38282B" w14:textId="6AC31BD4" w:rsidR="00ED707A" w:rsidRDefault="00FB7A99" w:rsidP="00E81BA4">
      <w:pPr>
        <w:pStyle w:val="affffffffb"/>
      </w:pPr>
      <w:r>
        <w:rPr>
          <w:rFonts w:hint="eastAsia"/>
        </w:rPr>
        <w:t>生境岛屿的</w:t>
      </w:r>
      <w:r w:rsidR="00ED707A">
        <w:rPr>
          <w:rFonts w:hint="eastAsia"/>
        </w:rPr>
        <w:t>顶面积、高程发生变化时，</w:t>
      </w:r>
      <w:r>
        <w:rPr>
          <w:rFonts w:hint="eastAsia"/>
        </w:rPr>
        <w:t>应</w:t>
      </w:r>
      <w:r w:rsidR="00ED707A">
        <w:rPr>
          <w:rFonts w:hint="eastAsia"/>
        </w:rPr>
        <w:t>及时恢复原形态</w:t>
      </w:r>
      <w:r w:rsidR="00E81BA4">
        <w:rPr>
          <w:rFonts w:hint="eastAsia"/>
        </w:rPr>
        <w:t>。</w:t>
      </w:r>
    </w:p>
    <w:p w14:paraId="03862BAE" w14:textId="504A7930" w:rsidR="00ED707A" w:rsidRDefault="00ED707A" w:rsidP="00FB7A99">
      <w:pPr>
        <w:pStyle w:val="affffffffb"/>
      </w:pPr>
      <w:r>
        <w:rPr>
          <w:rFonts w:hint="eastAsia"/>
        </w:rPr>
        <w:t>场地内</w:t>
      </w:r>
      <w:r w:rsidR="00FB7A99">
        <w:rPr>
          <w:rFonts w:hint="eastAsia"/>
        </w:rPr>
        <w:t>地表覆盖状况良好，无大面积裸露、无乱搭乱建、无大面积垃圾或松散堆积物。</w:t>
      </w:r>
    </w:p>
    <w:p w14:paraId="4D46762C" w14:textId="6685BD45" w:rsidR="00ED707A" w:rsidRDefault="00E81BA4" w:rsidP="00E81BA4">
      <w:pPr>
        <w:pStyle w:val="affd"/>
        <w:spacing w:before="156" w:after="156"/>
      </w:pPr>
      <w:r>
        <w:rPr>
          <w:rFonts w:hint="eastAsia"/>
        </w:rPr>
        <w:t>动物通道维护</w:t>
      </w:r>
    </w:p>
    <w:p w14:paraId="23304629" w14:textId="3BFFA7A4" w:rsidR="00ED707A" w:rsidRDefault="004D3958" w:rsidP="004D3958">
      <w:pPr>
        <w:pStyle w:val="affffffffb"/>
      </w:pPr>
      <w:r>
        <w:rPr>
          <w:rFonts w:hint="eastAsia"/>
        </w:rPr>
        <w:t>动物通道</w:t>
      </w:r>
      <w:proofErr w:type="gramStart"/>
      <w:r>
        <w:rPr>
          <w:rFonts w:hint="eastAsia"/>
        </w:rPr>
        <w:t>应结构</w:t>
      </w:r>
      <w:proofErr w:type="gramEnd"/>
      <w:r>
        <w:rPr>
          <w:rFonts w:hint="eastAsia"/>
        </w:rPr>
        <w:t>稳固、无坍塌、无积水、无堵塞</w:t>
      </w:r>
      <w:r w:rsidR="00113423">
        <w:rPr>
          <w:rFonts w:hint="eastAsia"/>
        </w:rPr>
        <w:t>，且两端连通自然生境，无人为干扰。</w:t>
      </w:r>
    </w:p>
    <w:p w14:paraId="0E005403" w14:textId="2C05BE63" w:rsidR="00ED707A" w:rsidRDefault="00ED707A" w:rsidP="004D3958">
      <w:pPr>
        <w:pStyle w:val="affffffffb"/>
      </w:pPr>
      <w:r>
        <w:rPr>
          <w:rFonts w:hint="eastAsia"/>
        </w:rPr>
        <w:t>通道内壁、底面应无</w:t>
      </w:r>
      <w:r w:rsidR="003028BD">
        <w:rPr>
          <w:rFonts w:hint="eastAsia"/>
        </w:rPr>
        <w:t>平整、无</w:t>
      </w:r>
      <w:r>
        <w:rPr>
          <w:rFonts w:hint="eastAsia"/>
        </w:rPr>
        <w:t>尖锐突出物</w:t>
      </w:r>
      <w:r w:rsidR="003028BD">
        <w:rPr>
          <w:rFonts w:hint="eastAsia"/>
        </w:rPr>
        <w:t>和</w:t>
      </w:r>
      <w:r>
        <w:rPr>
          <w:rFonts w:hint="eastAsia"/>
        </w:rPr>
        <w:t>易造成伤害的构件</w:t>
      </w:r>
      <w:r w:rsidR="004D3958">
        <w:rPr>
          <w:rFonts w:hint="eastAsia"/>
        </w:rPr>
        <w:t>。</w:t>
      </w:r>
    </w:p>
    <w:p w14:paraId="49F03890" w14:textId="34A58686" w:rsidR="00ED707A" w:rsidRDefault="00ED707A" w:rsidP="00113423">
      <w:pPr>
        <w:pStyle w:val="affffffffb"/>
      </w:pPr>
      <w:r>
        <w:rPr>
          <w:rFonts w:hint="eastAsia"/>
        </w:rPr>
        <w:t>通道内及周边植被应配置合理、遮荫适度，有良好的隐蔽性、安全性</w:t>
      </w:r>
      <w:r w:rsidR="004D3958">
        <w:rPr>
          <w:rFonts w:hint="eastAsia"/>
        </w:rPr>
        <w:t>。</w:t>
      </w:r>
    </w:p>
    <w:p w14:paraId="1FB6D85D" w14:textId="2387D8F1" w:rsidR="00ED707A" w:rsidRDefault="00B34868" w:rsidP="00B34868">
      <w:pPr>
        <w:pStyle w:val="affd"/>
        <w:spacing w:before="156" w:after="156"/>
      </w:pPr>
      <w:r>
        <w:rPr>
          <w:rFonts w:hint="eastAsia"/>
        </w:rPr>
        <w:t>隐蔽场所维护</w:t>
      </w:r>
    </w:p>
    <w:p w14:paraId="4497186A" w14:textId="61C8057D" w:rsidR="00ED707A" w:rsidRDefault="00ED707A" w:rsidP="00B34868">
      <w:pPr>
        <w:pStyle w:val="affffffffb"/>
      </w:pPr>
      <w:r>
        <w:rPr>
          <w:rFonts w:hint="eastAsia"/>
        </w:rPr>
        <w:t>隐蔽场所</w:t>
      </w:r>
      <w:r w:rsidR="003028BD">
        <w:rPr>
          <w:rFonts w:hint="eastAsia"/>
        </w:rPr>
        <w:t>应与周边生境连通良好</w:t>
      </w:r>
      <w:r>
        <w:rPr>
          <w:rFonts w:hint="eastAsia"/>
        </w:rPr>
        <w:t>，</w:t>
      </w:r>
      <w:r w:rsidR="003028BD">
        <w:rPr>
          <w:rFonts w:hint="eastAsia"/>
        </w:rPr>
        <w:t>为</w:t>
      </w:r>
      <w:r>
        <w:rPr>
          <w:rFonts w:hint="eastAsia"/>
        </w:rPr>
        <w:t>动物提供安全、安静的藏身空间</w:t>
      </w:r>
      <w:r w:rsidR="00B34868">
        <w:rPr>
          <w:rFonts w:hint="eastAsia"/>
        </w:rPr>
        <w:t>。</w:t>
      </w:r>
    </w:p>
    <w:p w14:paraId="73906FEC" w14:textId="53112F6C" w:rsidR="00ED707A" w:rsidRDefault="00113423" w:rsidP="00B34868">
      <w:pPr>
        <w:pStyle w:val="affffffffb"/>
      </w:pPr>
      <w:r>
        <w:rPr>
          <w:rFonts w:hint="eastAsia"/>
        </w:rPr>
        <w:t>场所内应无大面积裸露</w:t>
      </w:r>
      <w:r w:rsidR="003028BD">
        <w:rPr>
          <w:rFonts w:hint="eastAsia"/>
        </w:rPr>
        <w:t>结构</w:t>
      </w:r>
      <w:r>
        <w:rPr>
          <w:rFonts w:hint="eastAsia"/>
        </w:rPr>
        <w:t>、或易坍塌结构，地面无</w:t>
      </w:r>
      <w:r w:rsidR="004A640C">
        <w:rPr>
          <w:rFonts w:hint="eastAsia"/>
        </w:rPr>
        <w:t>严重板结或积水</w:t>
      </w:r>
      <w:r w:rsidR="003028BD">
        <w:rPr>
          <w:rFonts w:hint="eastAsia"/>
        </w:rPr>
        <w:t>。</w:t>
      </w:r>
    </w:p>
    <w:p w14:paraId="59523447" w14:textId="555512C8" w:rsidR="00ED707A" w:rsidRDefault="00ED707A" w:rsidP="004A640C">
      <w:pPr>
        <w:pStyle w:val="affffffffb"/>
      </w:pPr>
      <w:r>
        <w:rPr>
          <w:rFonts w:hint="eastAsia"/>
        </w:rPr>
        <w:t>场所内植被或遮挡物</w:t>
      </w:r>
      <w:r w:rsidR="003028BD">
        <w:rPr>
          <w:rFonts w:hint="eastAsia"/>
        </w:rPr>
        <w:t>应</w:t>
      </w:r>
      <w:r>
        <w:rPr>
          <w:rFonts w:hint="eastAsia"/>
        </w:rPr>
        <w:t>生长良好、无枯萎死亡</w:t>
      </w:r>
      <w:r w:rsidR="00B34868">
        <w:rPr>
          <w:rFonts w:hint="eastAsia"/>
        </w:rPr>
        <w:t>。</w:t>
      </w:r>
    </w:p>
    <w:p w14:paraId="41AC6D3F" w14:textId="7A5424E2" w:rsidR="00ED707A" w:rsidRDefault="00577AB9" w:rsidP="00577AB9">
      <w:pPr>
        <w:pStyle w:val="affd"/>
        <w:spacing w:before="156" w:after="156"/>
      </w:pPr>
      <w:r>
        <w:rPr>
          <w:rFonts w:hint="eastAsia"/>
        </w:rPr>
        <w:t>水体维护</w:t>
      </w:r>
    </w:p>
    <w:p w14:paraId="09D6991F" w14:textId="1BAB3053" w:rsidR="00416089" w:rsidRDefault="00416089" w:rsidP="00416089">
      <w:pPr>
        <w:pStyle w:val="affffffffb"/>
      </w:pPr>
      <w:r>
        <w:rPr>
          <w:rFonts w:hint="eastAsia"/>
        </w:rPr>
        <w:lastRenderedPageBreak/>
        <w:t>应根据实际管</w:t>
      </w:r>
      <w:proofErr w:type="gramStart"/>
      <w:r>
        <w:rPr>
          <w:rFonts w:hint="eastAsia"/>
        </w:rPr>
        <w:t>养需求</w:t>
      </w:r>
      <w:proofErr w:type="gramEnd"/>
      <w:r>
        <w:rPr>
          <w:rFonts w:hint="eastAsia"/>
        </w:rPr>
        <w:t>确定水体保洁频次，保持水面整洁，</w:t>
      </w:r>
      <w:r w:rsidR="005E62AD">
        <w:rPr>
          <w:rFonts w:hint="eastAsia"/>
        </w:rPr>
        <w:t>无漂浮垃圾</w:t>
      </w:r>
      <w:r w:rsidR="00D9205A">
        <w:rPr>
          <w:rFonts w:hint="eastAsia"/>
        </w:rPr>
        <w:t>和</w:t>
      </w:r>
      <w:r>
        <w:rPr>
          <w:rFonts w:hint="eastAsia"/>
        </w:rPr>
        <w:t>明显污染物</w:t>
      </w:r>
      <w:r w:rsidR="00B86102">
        <w:rPr>
          <w:rFonts w:hint="eastAsia"/>
        </w:rPr>
        <w:t>；</w:t>
      </w:r>
      <w:r>
        <w:rPr>
          <w:rFonts w:hint="eastAsia"/>
        </w:rPr>
        <w:t>水面垃圾应及时打捞</w:t>
      </w:r>
      <w:r w:rsidR="005E62AD">
        <w:rPr>
          <w:rFonts w:hint="eastAsia"/>
        </w:rPr>
        <w:t>并</w:t>
      </w:r>
      <w:r>
        <w:rPr>
          <w:rFonts w:hint="eastAsia"/>
        </w:rPr>
        <w:t>分类处置，宜做到</w:t>
      </w:r>
      <w:proofErr w:type="gramStart"/>
      <w:r>
        <w:rPr>
          <w:rFonts w:hint="eastAsia"/>
        </w:rPr>
        <w:t>日捞日</w:t>
      </w:r>
      <w:proofErr w:type="gramEnd"/>
      <w:r>
        <w:rPr>
          <w:rFonts w:hint="eastAsia"/>
        </w:rPr>
        <w:t>清；水域出现蓝藻时应及时</w:t>
      </w:r>
      <w:r w:rsidR="005E62AD">
        <w:rPr>
          <w:rFonts w:hint="eastAsia"/>
        </w:rPr>
        <w:t>清理</w:t>
      </w:r>
      <w:r>
        <w:rPr>
          <w:rFonts w:hint="eastAsia"/>
        </w:rPr>
        <w:t>，</w:t>
      </w:r>
      <w:r w:rsidR="005E62AD">
        <w:rPr>
          <w:rFonts w:hint="eastAsia"/>
        </w:rPr>
        <w:t>不应</w:t>
      </w:r>
      <w:r>
        <w:rPr>
          <w:rFonts w:hint="eastAsia"/>
        </w:rPr>
        <w:t>发生</w:t>
      </w:r>
      <w:r w:rsidR="005E62AD">
        <w:rPr>
          <w:rFonts w:hint="eastAsia"/>
        </w:rPr>
        <w:t>水华</w:t>
      </w:r>
      <w:r>
        <w:rPr>
          <w:rFonts w:hint="eastAsia"/>
        </w:rPr>
        <w:t>。</w:t>
      </w:r>
    </w:p>
    <w:p w14:paraId="5FBEDAA2" w14:textId="77777777" w:rsidR="00416089" w:rsidRDefault="00416089" w:rsidP="00416089">
      <w:pPr>
        <w:pStyle w:val="affffffffb"/>
      </w:pPr>
      <w:r>
        <w:rPr>
          <w:rFonts w:hint="eastAsia"/>
        </w:rPr>
        <w:t>水质稳定，水体不存在浑浊、发黑、发臭、发绿、发黄现象，出现水污染事件应及时上报并按相关规定处置。</w:t>
      </w:r>
    </w:p>
    <w:p w14:paraId="52DA57C6" w14:textId="31A6F78C" w:rsidR="00EB21AD" w:rsidRDefault="00D9205A" w:rsidP="00416089">
      <w:pPr>
        <w:pStyle w:val="affffffffb"/>
      </w:pPr>
      <w:r>
        <w:rPr>
          <w:rFonts w:hint="eastAsia"/>
        </w:rPr>
        <w:t>应</w:t>
      </w:r>
      <w:r w:rsidR="00416089">
        <w:rPr>
          <w:rFonts w:hint="eastAsia"/>
        </w:rPr>
        <w:t>根据野生动物、栖息地的营建需求</w:t>
      </w:r>
      <w:r>
        <w:rPr>
          <w:rFonts w:hint="eastAsia"/>
        </w:rPr>
        <w:t>，</w:t>
      </w:r>
      <w:r w:rsidR="00416089">
        <w:rPr>
          <w:rFonts w:hint="eastAsia"/>
        </w:rPr>
        <w:t>适当保留或清除水生植物的枯黄衰老叶片</w:t>
      </w:r>
      <w:r>
        <w:rPr>
          <w:rFonts w:hint="eastAsia"/>
        </w:rPr>
        <w:t>和</w:t>
      </w:r>
      <w:r w:rsidR="00416089">
        <w:rPr>
          <w:rFonts w:hint="eastAsia"/>
        </w:rPr>
        <w:t>植株。</w:t>
      </w:r>
    </w:p>
    <w:p w14:paraId="5A8C4331" w14:textId="4273D8E2" w:rsidR="00ED707A" w:rsidRDefault="00416089" w:rsidP="0039159D">
      <w:pPr>
        <w:pStyle w:val="affffffffb"/>
      </w:pPr>
      <w:r>
        <w:rPr>
          <w:rFonts w:hint="eastAsia"/>
        </w:rPr>
        <w:t>应保证水系通畅，定期清理淤泥</w:t>
      </w:r>
      <w:r w:rsidR="003D2864">
        <w:rPr>
          <w:rFonts w:hint="eastAsia"/>
        </w:rPr>
        <w:t>；</w:t>
      </w:r>
      <w:r>
        <w:rPr>
          <w:rFonts w:hint="eastAsia"/>
        </w:rPr>
        <w:t>清淤深度应根据实际情况确定，一般不应低于设计标高。</w:t>
      </w:r>
    </w:p>
    <w:p w14:paraId="304D95AB" w14:textId="46F39462" w:rsidR="00F34200" w:rsidRDefault="005E62AD" w:rsidP="00F34200">
      <w:pPr>
        <w:pStyle w:val="affffffffb"/>
      </w:pPr>
      <w:r>
        <w:rPr>
          <w:rFonts w:hint="eastAsia"/>
        </w:rPr>
        <w:t>水位</w:t>
      </w:r>
      <w:r w:rsidR="00D9205A">
        <w:rPr>
          <w:rFonts w:hint="eastAsia"/>
        </w:rPr>
        <w:t>应</w:t>
      </w:r>
      <w:r>
        <w:rPr>
          <w:rFonts w:hint="eastAsia"/>
        </w:rPr>
        <w:t>可控，调度运行合理；遇到极端天气时</w:t>
      </w:r>
      <w:r w:rsidR="00D9205A">
        <w:rPr>
          <w:rFonts w:hint="eastAsia"/>
        </w:rPr>
        <w:t>，</w:t>
      </w:r>
      <w:r>
        <w:rPr>
          <w:rFonts w:hint="eastAsia"/>
        </w:rPr>
        <w:t>可通过现有</w:t>
      </w:r>
      <w:r w:rsidR="00416089">
        <w:rPr>
          <w:rFonts w:hint="eastAsia"/>
        </w:rPr>
        <w:t>水工设施做好预排水和补水工作。</w:t>
      </w:r>
    </w:p>
    <w:p w14:paraId="15334160" w14:textId="0DBAFD10" w:rsidR="00ED707A" w:rsidRDefault="00416089" w:rsidP="00416089">
      <w:pPr>
        <w:pStyle w:val="affffffffb"/>
      </w:pPr>
      <w:r>
        <w:rPr>
          <w:rFonts w:hint="eastAsia"/>
        </w:rPr>
        <w:t>应根据防汛调度要求，</w:t>
      </w:r>
      <w:r w:rsidR="00D9205A">
        <w:rPr>
          <w:rFonts w:hint="eastAsia"/>
        </w:rPr>
        <w:t>在台风、暴雨、洪水过后及时开展保洁，</w:t>
      </w:r>
      <w:r w:rsidR="005E62AD">
        <w:rPr>
          <w:rFonts w:hint="eastAsia"/>
        </w:rPr>
        <w:t>首先</w:t>
      </w:r>
      <w:r w:rsidR="00D9205A">
        <w:rPr>
          <w:rFonts w:hint="eastAsia"/>
        </w:rPr>
        <w:t>清除</w:t>
      </w:r>
      <w:r>
        <w:rPr>
          <w:rFonts w:hint="eastAsia"/>
        </w:rPr>
        <w:t>大型漂浮物、倾入水</w:t>
      </w:r>
      <w:r w:rsidR="00D9205A">
        <w:rPr>
          <w:rFonts w:hint="eastAsia"/>
        </w:rPr>
        <w:t>域的树木树枝等</w:t>
      </w:r>
      <w:r>
        <w:rPr>
          <w:rFonts w:hint="eastAsia"/>
        </w:rPr>
        <w:t>障碍物。</w:t>
      </w:r>
    </w:p>
    <w:p w14:paraId="6A5FC063" w14:textId="152A5C22" w:rsidR="00ED707A" w:rsidRDefault="00ED707A" w:rsidP="00F70DE5">
      <w:pPr>
        <w:pStyle w:val="affd"/>
        <w:spacing w:before="156" w:after="156"/>
      </w:pPr>
      <w:r>
        <w:rPr>
          <w:rFonts w:hint="eastAsia"/>
        </w:rPr>
        <w:t>植</w:t>
      </w:r>
      <w:r w:rsidR="00F70DE5">
        <w:rPr>
          <w:rFonts w:hint="eastAsia"/>
        </w:rPr>
        <w:t>被</w:t>
      </w:r>
      <w:r>
        <w:rPr>
          <w:rFonts w:hint="eastAsia"/>
        </w:rPr>
        <w:t>维护</w:t>
      </w:r>
    </w:p>
    <w:p w14:paraId="76647EDD" w14:textId="3F4F1BDC" w:rsidR="00ED707A" w:rsidRDefault="00F70DE5" w:rsidP="00F70DE5">
      <w:pPr>
        <w:pStyle w:val="affe"/>
        <w:spacing w:before="156" w:after="156"/>
      </w:pPr>
      <w:r>
        <w:rPr>
          <w:rFonts w:hint="eastAsia"/>
        </w:rPr>
        <w:t>基本</w:t>
      </w:r>
      <w:r w:rsidR="00ED707A">
        <w:rPr>
          <w:rFonts w:hint="eastAsia"/>
        </w:rPr>
        <w:t>要求</w:t>
      </w:r>
    </w:p>
    <w:p w14:paraId="1B4690FC" w14:textId="2D646ACE" w:rsidR="00CA7360" w:rsidRDefault="00CA7360" w:rsidP="00CA7360">
      <w:pPr>
        <w:pStyle w:val="affffffffa"/>
      </w:pPr>
      <w:r>
        <w:rPr>
          <w:rFonts w:hint="eastAsia"/>
        </w:rPr>
        <w:t>植被配置与生长状况</w:t>
      </w:r>
      <w:r w:rsidR="00EF5B57">
        <w:rPr>
          <w:rFonts w:hint="eastAsia"/>
        </w:rPr>
        <w:t>应</w:t>
      </w:r>
      <w:r w:rsidR="003D2864">
        <w:rPr>
          <w:rFonts w:hint="eastAsia"/>
        </w:rPr>
        <w:t>符合目标物种的栖息需求，</w:t>
      </w:r>
      <w:r w:rsidR="004C581E">
        <w:rPr>
          <w:rFonts w:hint="eastAsia"/>
        </w:rPr>
        <w:t>养护作业应</w:t>
      </w:r>
      <w:r w:rsidR="00EF5B57">
        <w:rPr>
          <w:rFonts w:hint="eastAsia"/>
        </w:rPr>
        <w:t>避开</w:t>
      </w:r>
      <w:r w:rsidR="003D2864">
        <w:rPr>
          <w:rFonts w:hint="eastAsia"/>
        </w:rPr>
        <w:t>鸟类、两栖类、鱼类及昆虫等野生动物</w:t>
      </w:r>
      <w:r>
        <w:rPr>
          <w:rFonts w:hint="eastAsia"/>
        </w:rPr>
        <w:t>繁殖期。</w:t>
      </w:r>
    </w:p>
    <w:p w14:paraId="77368FB6" w14:textId="2B06AA97" w:rsidR="00ED707A" w:rsidRDefault="00280F5E" w:rsidP="00CA7360">
      <w:pPr>
        <w:pStyle w:val="affffffffa"/>
      </w:pPr>
      <w:r w:rsidRPr="00280F5E">
        <w:rPr>
          <w:rFonts w:hint="eastAsia"/>
        </w:rPr>
        <w:t>在高温或持续干旱天气下，植株出现叶片萎蔫、地表龟裂等现象</w:t>
      </w:r>
      <w:r w:rsidR="00757F4B">
        <w:rPr>
          <w:rFonts w:hint="eastAsia"/>
        </w:rPr>
        <w:t>时，</w:t>
      </w:r>
      <w:r>
        <w:rPr>
          <w:rFonts w:hint="eastAsia"/>
        </w:rPr>
        <w:t>宜选择早晚时段，采用根部浇灌或喷灌方式</w:t>
      </w:r>
      <w:r w:rsidR="00757F4B">
        <w:rPr>
          <w:rFonts w:hint="eastAsia"/>
        </w:rPr>
        <w:t>浇水</w:t>
      </w:r>
      <w:r>
        <w:rPr>
          <w:rFonts w:hint="eastAsia"/>
        </w:rPr>
        <w:t>，不应大水漫灌，</w:t>
      </w:r>
      <w:r w:rsidR="004C581E">
        <w:rPr>
          <w:rFonts w:hint="eastAsia"/>
        </w:rPr>
        <w:t>防止</w:t>
      </w:r>
      <w:r>
        <w:rPr>
          <w:rFonts w:hint="eastAsia"/>
        </w:rPr>
        <w:t>积水</w:t>
      </w:r>
      <w:r w:rsidR="004C581E">
        <w:rPr>
          <w:rFonts w:hint="eastAsia"/>
        </w:rPr>
        <w:t>烂根</w:t>
      </w:r>
      <w:r w:rsidR="00252076">
        <w:rPr>
          <w:rFonts w:hint="eastAsia"/>
        </w:rPr>
        <w:t>。</w:t>
      </w:r>
    </w:p>
    <w:p w14:paraId="03343341" w14:textId="1C27094B" w:rsidR="00ED707A" w:rsidRDefault="00984ACF" w:rsidP="00F70DE5">
      <w:pPr>
        <w:pStyle w:val="affffffffa"/>
      </w:pPr>
      <w:r>
        <w:rPr>
          <w:rFonts w:hint="eastAsia"/>
        </w:rPr>
        <w:t>应</w:t>
      </w:r>
      <w:r w:rsidR="00416089">
        <w:rPr>
          <w:rFonts w:hint="eastAsia"/>
        </w:rPr>
        <w:t>根据植物生长习性、</w:t>
      </w:r>
      <w:r>
        <w:rPr>
          <w:rFonts w:hint="eastAsia"/>
        </w:rPr>
        <w:t>季节特点，</w:t>
      </w:r>
      <w:r w:rsidR="00ED707A">
        <w:rPr>
          <w:rFonts w:hint="eastAsia"/>
        </w:rPr>
        <w:t>定期开展病虫害防治</w:t>
      </w:r>
      <w:r w:rsidR="00497FF9">
        <w:rPr>
          <w:rFonts w:hint="eastAsia"/>
        </w:rPr>
        <w:t>；</w:t>
      </w:r>
      <w:r w:rsidR="004C581E">
        <w:rPr>
          <w:rFonts w:hint="eastAsia"/>
        </w:rPr>
        <w:t>优先</w:t>
      </w:r>
      <w:r w:rsidR="004B765F">
        <w:rPr>
          <w:rFonts w:hint="eastAsia"/>
        </w:rPr>
        <w:t>采用</w:t>
      </w:r>
      <w:r w:rsidR="00EF5B57">
        <w:rPr>
          <w:rFonts w:hint="eastAsia"/>
        </w:rPr>
        <w:t>物理或生物防治方法</w:t>
      </w:r>
      <w:r w:rsidR="00ED707A">
        <w:rPr>
          <w:rFonts w:hint="eastAsia"/>
        </w:rPr>
        <w:t>，</w:t>
      </w:r>
      <w:r w:rsidR="004C581E">
        <w:rPr>
          <w:rFonts w:hint="eastAsia"/>
        </w:rPr>
        <w:t>减少化学农药使用</w:t>
      </w:r>
      <w:r w:rsidR="00ED707A">
        <w:rPr>
          <w:rFonts w:hint="eastAsia"/>
        </w:rPr>
        <w:t>，</w:t>
      </w:r>
      <w:r w:rsidR="00EA0B50">
        <w:rPr>
          <w:rFonts w:hint="eastAsia"/>
        </w:rPr>
        <w:t>以</w:t>
      </w:r>
      <w:r w:rsidR="00ED707A">
        <w:rPr>
          <w:rFonts w:hint="eastAsia"/>
        </w:rPr>
        <w:t>免杀死</w:t>
      </w:r>
      <w:r>
        <w:rPr>
          <w:rFonts w:hint="eastAsia"/>
        </w:rPr>
        <w:t>天敌</w:t>
      </w:r>
      <w:r w:rsidR="00ED707A">
        <w:rPr>
          <w:rFonts w:hint="eastAsia"/>
        </w:rPr>
        <w:t>和影响野生动物、有益生物的栖息繁衍</w:t>
      </w:r>
      <w:r w:rsidR="00252076">
        <w:rPr>
          <w:rFonts w:hint="eastAsia"/>
        </w:rPr>
        <w:t>。</w:t>
      </w:r>
    </w:p>
    <w:p w14:paraId="049EFB17" w14:textId="2782713B" w:rsidR="00ED707A" w:rsidRDefault="00ED707A" w:rsidP="00F70DE5">
      <w:pPr>
        <w:pStyle w:val="affffffffa"/>
      </w:pPr>
      <w:r>
        <w:rPr>
          <w:rFonts w:hint="eastAsia"/>
        </w:rPr>
        <w:t>在开放性的栖息地中施药时，应选择人流较少的时段进行</w:t>
      </w:r>
      <w:r w:rsidR="00497FF9">
        <w:rPr>
          <w:rFonts w:hint="eastAsia"/>
        </w:rPr>
        <w:t>；</w:t>
      </w:r>
      <w:r w:rsidR="004C581E">
        <w:rPr>
          <w:rFonts w:hint="eastAsia"/>
        </w:rPr>
        <w:t>位于</w:t>
      </w:r>
      <w:r w:rsidR="00533943">
        <w:rPr>
          <w:rFonts w:hint="eastAsia"/>
        </w:rPr>
        <w:t>水源保护地范围内</w:t>
      </w:r>
      <w:r w:rsidR="004C581E">
        <w:rPr>
          <w:rFonts w:hint="eastAsia"/>
        </w:rPr>
        <w:t>的栖息地在</w:t>
      </w:r>
      <w:r w:rsidR="00533943">
        <w:rPr>
          <w:rFonts w:hint="eastAsia"/>
        </w:rPr>
        <w:t>，不应使用农药</w:t>
      </w:r>
      <w:r w:rsidR="004C581E">
        <w:rPr>
          <w:rFonts w:hint="eastAsia"/>
        </w:rPr>
        <w:t>和</w:t>
      </w:r>
      <w:r w:rsidR="00533943">
        <w:rPr>
          <w:rFonts w:hint="eastAsia"/>
        </w:rPr>
        <w:t>化肥。</w:t>
      </w:r>
    </w:p>
    <w:p w14:paraId="621356DB" w14:textId="523E9D87" w:rsidR="00ED707A" w:rsidRDefault="004C581E" w:rsidP="00F70DE5">
      <w:pPr>
        <w:pStyle w:val="affffffffa"/>
      </w:pPr>
      <w:r>
        <w:rPr>
          <w:rFonts w:hint="eastAsia"/>
        </w:rPr>
        <w:t>对</w:t>
      </w:r>
      <w:r w:rsidR="00497FF9">
        <w:rPr>
          <w:rFonts w:hint="eastAsia"/>
        </w:rPr>
        <w:t>竞争性和缠绕性杂草应及时清除</w:t>
      </w:r>
      <w:r w:rsidR="00E72049">
        <w:rPr>
          <w:rFonts w:hint="eastAsia"/>
        </w:rPr>
        <w:t>；</w:t>
      </w:r>
      <w:r w:rsidR="00497FF9">
        <w:rPr>
          <w:rFonts w:hint="eastAsia"/>
        </w:rPr>
        <w:t>宜在杂草开花结实</w:t>
      </w:r>
      <w:proofErr w:type="gramStart"/>
      <w:r w:rsidR="00497FF9">
        <w:rPr>
          <w:rFonts w:hint="eastAsia"/>
        </w:rPr>
        <w:t>前采用</w:t>
      </w:r>
      <w:proofErr w:type="gramEnd"/>
      <w:r w:rsidR="00497FF9">
        <w:rPr>
          <w:rFonts w:hint="eastAsia"/>
        </w:rPr>
        <w:t>人工或机械方法除杂草，不应使用化学除草剂。</w:t>
      </w:r>
    </w:p>
    <w:p w14:paraId="356DB072" w14:textId="4C0CE0A8" w:rsidR="00ED707A" w:rsidRDefault="00533943" w:rsidP="00497FF9">
      <w:pPr>
        <w:pStyle w:val="affffffffa"/>
      </w:pPr>
      <w:r>
        <w:rPr>
          <w:rFonts w:hint="eastAsia"/>
        </w:rPr>
        <w:t>在不破坏植物群落结构、不影响其他树木生长的情况下，可</w:t>
      </w:r>
      <w:r w:rsidR="004C581E">
        <w:rPr>
          <w:rFonts w:hint="eastAsia"/>
        </w:rPr>
        <w:t>适当</w:t>
      </w:r>
      <w:r>
        <w:rPr>
          <w:rFonts w:hint="eastAsia"/>
        </w:rPr>
        <w:t>保留栖息地内一定数量的倒伏木</w:t>
      </w:r>
      <w:r w:rsidR="004C581E">
        <w:rPr>
          <w:rFonts w:hint="eastAsia"/>
        </w:rPr>
        <w:t>，为野生动物提供栖息和隐蔽场所</w:t>
      </w:r>
      <w:r>
        <w:rPr>
          <w:rFonts w:hint="eastAsia"/>
        </w:rPr>
        <w:t>。</w:t>
      </w:r>
    </w:p>
    <w:p w14:paraId="5CEE85F4" w14:textId="46B92F0F" w:rsidR="00ED707A" w:rsidRDefault="00252076" w:rsidP="00252076">
      <w:pPr>
        <w:pStyle w:val="affe"/>
        <w:spacing w:before="156" w:after="156"/>
      </w:pPr>
      <w:r>
        <w:rPr>
          <w:rFonts w:hint="eastAsia"/>
        </w:rPr>
        <w:t>陆生植物维护</w:t>
      </w:r>
    </w:p>
    <w:p w14:paraId="4595C85E" w14:textId="2A7178B1" w:rsidR="00ED707A" w:rsidRDefault="00ED707A" w:rsidP="00252076">
      <w:pPr>
        <w:pStyle w:val="affffffffa"/>
      </w:pPr>
      <w:r>
        <w:rPr>
          <w:rFonts w:hint="eastAsia"/>
        </w:rPr>
        <w:t>应根</w:t>
      </w:r>
      <w:r w:rsidR="00E72049">
        <w:rPr>
          <w:rFonts w:hint="eastAsia"/>
        </w:rPr>
        <w:t>据植物种类、树龄、立地条件、生长情况、土壤肥力及天气情况，适时</w:t>
      </w:r>
      <w:r>
        <w:rPr>
          <w:rFonts w:hint="eastAsia"/>
        </w:rPr>
        <w:t>适量施肥、浇水</w:t>
      </w:r>
      <w:r w:rsidR="00252076">
        <w:rPr>
          <w:rFonts w:hint="eastAsia"/>
        </w:rPr>
        <w:t>。</w:t>
      </w:r>
    </w:p>
    <w:p w14:paraId="1E34991D" w14:textId="2A3BFA72" w:rsidR="00ED707A" w:rsidRDefault="00ED707A" w:rsidP="00252076">
      <w:pPr>
        <w:pStyle w:val="affffffffa"/>
      </w:pPr>
      <w:r>
        <w:rPr>
          <w:rFonts w:hint="eastAsia"/>
        </w:rPr>
        <w:t>植株生长良好，对生长过于茂盛或出现死亡、枯败、断枝、病虫害枝等植株</w:t>
      </w:r>
      <w:r w:rsidR="00E64E1B">
        <w:rPr>
          <w:rFonts w:hint="eastAsia"/>
        </w:rPr>
        <w:t>，</w:t>
      </w:r>
      <w:r>
        <w:rPr>
          <w:rFonts w:hint="eastAsia"/>
        </w:rPr>
        <w:t>应及时进行修剪清理，必要时补植适应能力强的乡土植物</w:t>
      </w:r>
      <w:r w:rsidR="00252076">
        <w:rPr>
          <w:rFonts w:hint="eastAsia"/>
        </w:rPr>
        <w:t>。</w:t>
      </w:r>
    </w:p>
    <w:p w14:paraId="62E2B4A4" w14:textId="5A4FC197" w:rsidR="00ED707A" w:rsidRDefault="00FA53BC" w:rsidP="00252076">
      <w:pPr>
        <w:pStyle w:val="affffffffa"/>
      </w:pPr>
      <w:r>
        <w:rPr>
          <w:rFonts w:hint="eastAsia"/>
        </w:rPr>
        <w:t>宜</w:t>
      </w:r>
      <w:r w:rsidR="00ED707A">
        <w:rPr>
          <w:rFonts w:hint="eastAsia"/>
        </w:rPr>
        <w:t>保留栖息地内鸟巢、兽穴及隐蔽地的林木</w:t>
      </w:r>
      <w:r w:rsidR="00252076">
        <w:rPr>
          <w:rFonts w:hint="eastAsia"/>
        </w:rPr>
        <w:t>。</w:t>
      </w:r>
    </w:p>
    <w:p w14:paraId="2E38DFE1" w14:textId="6A59934F" w:rsidR="00ED707A" w:rsidRDefault="00ED707A" w:rsidP="00252076">
      <w:pPr>
        <w:pStyle w:val="affffffffa"/>
      </w:pPr>
      <w:r>
        <w:rPr>
          <w:rFonts w:hint="eastAsia"/>
        </w:rPr>
        <w:t>台风、暴雨等极端天气来临前，应对高大、浅根、迎风、树冠庞大、枝叶过密的树木</w:t>
      </w:r>
      <w:r w:rsidR="00FA53BC">
        <w:rPr>
          <w:rFonts w:hint="eastAsia"/>
        </w:rPr>
        <w:t>提前疏枝并</w:t>
      </w:r>
      <w:r>
        <w:rPr>
          <w:rFonts w:hint="eastAsia"/>
        </w:rPr>
        <w:t>加固</w:t>
      </w:r>
      <w:r w:rsidR="00533943">
        <w:rPr>
          <w:rFonts w:hint="eastAsia"/>
        </w:rPr>
        <w:t>；天气过后，应及时</w:t>
      </w:r>
      <w:r w:rsidR="00FA53BC">
        <w:rPr>
          <w:rFonts w:hint="eastAsia"/>
        </w:rPr>
        <w:t>清障</w:t>
      </w:r>
      <w:r w:rsidR="00533943">
        <w:rPr>
          <w:rFonts w:hint="eastAsia"/>
        </w:rPr>
        <w:t>疏</w:t>
      </w:r>
      <w:r w:rsidR="00FA53BC">
        <w:rPr>
          <w:rFonts w:hint="eastAsia"/>
        </w:rPr>
        <w:t>路、疏通</w:t>
      </w:r>
      <w:r w:rsidR="00533943">
        <w:rPr>
          <w:rFonts w:hint="eastAsia"/>
        </w:rPr>
        <w:t>沟渠</w:t>
      </w:r>
      <w:r w:rsidR="005735BD">
        <w:rPr>
          <w:rFonts w:hint="eastAsia"/>
        </w:rPr>
        <w:t>、</w:t>
      </w:r>
      <w:r w:rsidR="00533943">
        <w:rPr>
          <w:rFonts w:hint="eastAsia"/>
        </w:rPr>
        <w:t>排除积水，扶正倒伏木，修剪风折枝，</w:t>
      </w:r>
      <w:r w:rsidR="00FA53BC">
        <w:rPr>
          <w:rFonts w:hint="eastAsia"/>
        </w:rPr>
        <w:t>并</w:t>
      </w:r>
      <w:r w:rsidR="00533943">
        <w:rPr>
          <w:rFonts w:hint="eastAsia"/>
        </w:rPr>
        <w:t>适时补植。</w:t>
      </w:r>
    </w:p>
    <w:p w14:paraId="3C9E61D3" w14:textId="549CB866" w:rsidR="00ED707A" w:rsidRDefault="00533943" w:rsidP="00533943">
      <w:pPr>
        <w:pStyle w:val="affffffffa"/>
      </w:pPr>
      <w:r>
        <w:rPr>
          <w:rFonts w:hint="eastAsia"/>
        </w:rPr>
        <w:t>林地的养护可参照DG/TJ 08-2096；其他陆生植物维护可参照DB 31/T 1639。</w:t>
      </w:r>
    </w:p>
    <w:p w14:paraId="231BB246" w14:textId="35486974" w:rsidR="00ED707A" w:rsidRDefault="00ED707A" w:rsidP="00112076">
      <w:pPr>
        <w:pStyle w:val="affe"/>
        <w:spacing w:before="156" w:after="156"/>
      </w:pPr>
      <w:r>
        <w:rPr>
          <w:rFonts w:hint="eastAsia"/>
        </w:rPr>
        <w:t>水生植物维护</w:t>
      </w:r>
    </w:p>
    <w:p w14:paraId="7892DA01" w14:textId="5C0FF76E" w:rsidR="00ED707A" w:rsidRDefault="005735BD" w:rsidP="00112076">
      <w:pPr>
        <w:pStyle w:val="affffffffa"/>
      </w:pPr>
      <w:r>
        <w:rPr>
          <w:rFonts w:hint="eastAsia"/>
        </w:rPr>
        <w:t>对</w:t>
      </w:r>
      <w:r w:rsidR="00ED707A">
        <w:rPr>
          <w:rFonts w:hint="eastAsia"/>
        </w:rPr>
        <w:t>枯死、枯黄、倒伏的水生植物应及时修剪</w:t>
      </w:r>
      <w:r w:rsidR="005714B0">
        <w:rPr>
          <w:rFonts w:hint="eastAsia"/>
        </w:rPr>
        <w:t>；</w:t>
      </w:r>
      <w:r>
        <w:rPr>
          <w:rFonts w:hint="eastAsia"/>
        </w:rPr>
        <w:t>对</w:t>
      </w:r>
      <w:r w:rsidR="005714B0">
        <w:rPr>
          <w:rFonts w:hint="eastAsia"/>
        </w:rPr>
        <w:t>衰败、死亡的水生植物，应及时打捞残体，并在其休眠或生长停滞时及时更换或重新种植。</w:t>
      </w:r>
    </w:p>
    <w:p w14:paraId="34C24982" w14:textId="7DB1AE2C" w:rsidR="00ED707A" w:rsidRDefault="00ED707A" w:rsidP="00112076">
      <w:pPr>
        <w:pStyle w:val="affffffffa"/>
      </w:pPr>
      <w:r>
        <w:rPr>
          <w:rFonts w:hint="eastAsia"/>
        </w:rPr>
        <w:t>水生植物繁殖且密度过大时，应剔除部分老植株，必要时</w:t>
      </w:r>
      <w:r w:rsidR="005735BD">
        <w:rPr>
          <w:rFonts w:hint="eastAsia"/>
        </w:rPr>
        <w:t>设置</w:t>
      </w:r>
      <w:r>
        <w:rPr>
          <w:rFonts w:hint="eastAsia"/>
        </w:rPr>
        <w:t>围合</w:t>
      </w:r>
      <w:r w:rsidR="005735BD">
        <w:rPr>
          <w:rFonts w:hint="eastAsia"/>
        </w:rPr>
        <w:t>设施</w:t>
      </w:r>
      <w:r>
        <w:rPr>
          <w:rFonts w:hint="eastAsia"/>
        </w:rPr>
        <w:t>，固定</w:t>
      </w:r>
      <w:r w:rsidR="005735BD">
        <w:rPr>
          <w:rFonts w:hint="eastAsia"/>
        </w:rPr>
        <w:t>其</w:t>
      </w:r>
      <w:r>
        <w:rPr>
          <w:rFonts w:hint="eastAsia"/>
        </w:rPr>
        <w:t>位置和</w:t>
      </w:r>
      <w:r w:rsidR="005735BD">
        <w:rPr>
          <w:rFonts w:hint="eastAsia"/>
        </w:rPr>
        <w:t>分布</w:t>
      </w:r>
      <w:r>
        <w:rPr>
          <w:rFonts w:hint="eastAsia"/>
        </w:rPr>
        <w:t>范围</w:t>
      </w:r>
      <w:r w:rsidR="00112076">
        <w:rPr>
          <w:rFonts w:hint="eastAsia"/>
        </w:rPr>
        <w:t>。</w:t>
      </w:r>
    </w:p>
    <w:p w14:paraId="444F1975" w14:textId="3FFB5E3F" w:rsidR="00ED707A" w:rsidRDefault="005735BD" w:rsidP="007A4E24">
      <w:pPr>
        <w:pStyle w:val="affffffffa"/>
      </w:pPr>
      <w:r>
        <w:rPr>
          <w:rFonts w:hint="eastAsia"/>
        </w:rPr>
        <w:t>对</w:t>
      </w:r>
      <w:r w:rsidR="00FA53BC">
        <w:rPr>
          <w:rFonts w:hint="eastAsia"/>
        </w:rPr>
        <w:t>长出水面影响景观的沉水植物</w:t>
      </w:r>
      <w:proofErr w:type="gramStart"/>
      <w:r>
        <w:rPr>
          <w:rFonts w:hint="eastAsia"/>
        </w:rPr>
        <w:t>及其</w:t>
      </w:r>
      <w:r w:rsidR="00FA53BC">
        <w:rPr>
          <w:rFonts w:hint="eastAsia"/>
        </w:rPr>
        <w:t>死株</w:t>
      </w:r>
      <w:r w:rsidR="00ED707A">
        <w:rPr>
          <w:rFonts w:hint="eastAsia"/>
        </w:rPr>
        <w:t>应</w:t>
      </w:r>
      <w:proofErr w:type="gramEnd"/>
      <w:r w:rsidR="00ED707A">
        <w:rPr>
          <w:rFonts w:hint="eastAsia"/>
        </w:rPr>
        <w:t>适时清理</w:t>
      </w:r>
      <w:r w:rsidR="007A4E24">
        <w:rPr>
          <w:rFonts w:hint="eastAsia"/>
        </w:rPr>
        <w:t>；</w:t>
      </w:r>
      <w:r w:rsidR="00ED707A">
        <w:rPr>
          <w:rFonts w:hint="eastAsia"/>
        </w:rPr>
        <w:t>生长扩张出生态浮</w:t>
      </w:r>
      <w:r>
        <w:rPr>
          <w:rFonts w:hint="eastAsia"/>
        </w:rPr>
        <w:t>床</w:t>
      </w:r>
      <w:r w:rsidR="00ED707A">
        <w:rPr>
          <w:rFonts w:hint="eastAsia"/>
        </w:rPr>
        <w:t>的水生植物</w:t>
      </w:r>
      <w:r>
        <w:rPr>
          <w:rFonts w:hint="eastAsia"/>
        </w:rPr>
        <w:t>，</w:t>
      </w:r>
      <w:r w:rsidR="00ED707A">
        <w:rPr>
          <w:rFonts w:hint="eastAsia"/>
        </w:rPr>
        <w:t>宜修剪至浮床框架外20cm</w:t>
      </w:r>
      <w:r w:rsidR="001007FA">
        <w:rPr>
          <w:rFonts w:hint="eastAsia"/>
        </w:rPr>
        <w:t>以</w:t>
      </w:r>
      <w:r w:rsidR="00ED707A">
        <w:rPr>
          <w:rFonts w:hint="eastAsia"/>
        </w:rPr>
        <w:t>内</w:t>
      </w:r>
      <w:r w:rsidR="00112076">
        <w:rPr>
          <w:rFonts w:hint="eastAsia"/>
        </w:rPr>
        <w:t>。</w:t>
      </w:r>
    </w:p>
    <w:p w14:paraId="29907B51" w14:textId="5BF934E7" w:rsidR="00ED707A" w:rsidRDefault="005735BD" w:rsidP="00112076">
      <w:pPr>
        <w:pStyle w:val="affffffffa"/>
      </w:pPr>
      <w:r>
        <w:rPr>
          <w:rFonts w:hint="eastAsia"/>
        </w:rPr>
        <w:t>应</w:t>
      </w:r>
      <w:r w:rsidR="00ED707A">
        <w:rPr>
          <w:rFonts w:hint="eastAsia"/>
        </w:rPr>
        <w:t>根据野生动物栖息地营建需求，入冬后应及时清理、收割水生植物</w:t>
      </w:r>
      <w:r w:rsidR="00112076">
        <w:rPr>
          <w:rFonts w:hint="eastAsia"/>
        </w:rPr>
        <w:t>。</w:t>
      </w:r>
    </w:p>
    <w:p w14:paraId="26D795CA" w14:textId="0B694F9D" w:rsidR="00ED707A" w:rsidRDefault="00ED707A" w:rsidP="00112076">
      <w:pPr>
        <w:pStyle w:val="affffffffa"/>
      </w:pPr>
      <w:r>
        <w:rPr>
          <w:rFonts w:hint="eastAsia"/>
        </w:rPr>
        <w:lastRenderedPageBreak/>
        <w:t>其他养护要求可参照</w:t>
      </w:r>
      <w:r w:rsidR="00112076">
        <w:rPr>
          <w:rFonts w:hint="eastAsia"/>
        </w:rPr>
        <w:t>DB 31/T 1639</w:t>
      </w:r>
      <w:r>
        <w:rPr>
          <w:rFonts w:hint="eastAsia"/>
        </w:rPr>
        <w:t>。</w:t>
      </w:r>
    </w:p>
    <w:p w14:paraId="379A252C" w14:textId="5419A8CF" w:rsidR="00ED707A" w:rsidRDefault="00112076" w:rsidP="00112076">
      <w:pPr>
        <w:pStyle w:val="affe"/>
        <w:spacing w:before="156" w:after="156"/>
      </w:pPr>
      <w:r>
        <w:rPr>
          <w:rFonts w:hint="eastAsia"/>
        </w:rPr>
        <w:t>食源植物维护</w:t>
      </w:r>
    </w:p>
    <w:p w14:paraId="2F90EB11" w14:textId="1A025538" w:rsidR="00ED707A" w:rsidRDefault="00ED707A" w:rsidP="00112076">
      <w:pPr>
        <w:pStyle w:val="affffffffa"/>
      </w:pPr>
      <w:r>
        <w:rPr>
          <w:rFonts w:hint="eastAsia"/>
        </w:rPr>
        <w:t>食源植物的维护应满足物种取食的需求</w:t>
      </w:r>
      <w:r w:rsidR="00112076">
        <w:rPr>
          <w:rFonts w:hint="eastAsia"/>
        </w:rPr>
        <w:t>。</w:t>
      </w:r>
    </w:p>
    <w:p w14:paraId="6596BC19" w14:textId="59095DD8" w:rsidR="00ED707A" w:rsidRDefault="00ED707A" w:rsidP="00112076">
      <w:pPr>
        <w:pStyle w:val="affffffffa"/>
      </w:pPr>
      <w:r>
        <w:rPr>
          <w:rFonts w:hint="eastAsia"/>
        </w:rPr>
        <w:t>食源植物应合理修剪病虫枝、枯死枝、过密枝和疯长枝</w:t>
      </w:r>
      <w:r w:rsidR="00112076">
        <w:rPr>
          <w:rFonts w:hint="eastAsia"/>
        </w:rPr>
        <w:t>。</w:t>
      </w:r>
    </w:p>
    <w:p w14:paraId="62BAEB83" w14:textId="03F750E3" w:rsidR="00ED707A" w:rsidRDefault="00ED707A" w:rsidP="00112076">
      <w:pPr>
        <w:pStyle w:val="affffffffa"/>
      </w:pPr>
      <w:r>
        <w:rPr>
          <w:rFonts w:hint="eastAsia"/>
        </w:rPr>
        <w:t>影响野生动物活动、取食的缠绕物、遮挡物应及时清理</w:t>
      </w:r>
      <w:r w:rsidR="00112076">
        <w:rPr>
          <w:rFonts w:hint="eastAsia"/>
        </w:rPr>
        <w:t>。</w:t>
      </w:r>
    </w:p>
    <w:p w14:paraId="37E9F807" w14:textId="4F5D2588" w:rsidR="00ED707A" w:rsidRDefault="00ED707A" w:rsidP="00112076">
      <w:pPr>
        <w:pStyle w:val="affffffffa"/>
      </w:pPr>
      <w:r>
        <w:rPr>
          <w:rFonts w:hint="eastAsia"/>
        </w:rPr>
        <w:t>有水位、盐度生长需求的食源植物，</w:t>
      </w:r>
      <w:r w:rsidR="00FA53BC">
        <w:rPr>
          <w:rFonts w:hint="eastAsia"/>
        </w:rPr>
        <w:t>应</w:t>
      </w:r>
      <w:r>
        <w:rPr>
          <w:rFonts w:hint="eastAsia"/>
        </w:rPr>
        <w:t>做好水位、盐度调控。</w:t>
      </w:r>
    </w:p>
    <w:p w14:paraId="25DCEC8D" w14:textId="6A67863F" w:rsidR="00ED707A" w:rsidRDefault="008818FC" w:rsidP="00382EE6">
      <w:pPr>
        <w:pStyle w:val="affd"/>
        <w:spacing w:before="156" w:after="156"/>
      </w:pPr>
      <w:r>
        <w:rPr>
          <w:rFonts w:hint="eastAsia"/>
        </w:rPr>
        <w:t>外来入侵物种防控</w:t>
      </w:r>
    </w:p>
    <w:p w14:paraId="276BA60E" w14:textId="4F3AB92E" w:rsidR="00ED707A" w:rsidRDefault="00BE41E4" w:rsidP="00382EE6">
      <w:pPr>
        <w:pStyle w:val="affffffffb"/>
      </w:pPr>
      <w:r>
        <w:rPr>
          <w:rFonts w:hint="eastAsia"/>
        </w:rPr>
        <w:t>发现</w:t>
      </w:r>
      <w:r w:rsidR="00ED707A">
        <w:rPr>
          <w:rFonts w:hint="eastAsia"/>
        </w:rPr>
        <w:t>外来入侵物种</w:t>
      </w:r>
      <w:r>
        <w:rPr>
          <w:rFonts w:hint="eastAsia"/>
        </w:rPr>
        <w:t>后，</w:t>
      </w:r>
      <w:r w:rsidR="00ED707A">
        <w:rPr>
          <w:rFonts w:hint="eastAsia"/>
        </w:rPr>
        <w:t>应</w:t>
      </w:r>
      <w:r w:rsidR="007A4E24">
        <w:rPr>
          <w:rFonts w:hint="eastAsia"/>
        </w:rPr>
        <w:t>优先采取对生态环境友好、对野生动物干扰小的</w:t>
      </w:r>
      <w:r w:rsidR="00AA0E7D">
        <w:rPr>
          <w:rFonts w:hint="eastAsia"/>
        </w:rPr>
        <w:t>清除</w:t>
      </w:r>
      <w:r w:rsidR="007A4E24">
        <w:rPr>
          <w:rFonts w:hint="eastAsia"/>
        </w:rPr>
        <w:t>措施</w:t>
      </w:r>
      <w:r w:rsidR="00AA0E7D">
        <w:rPr>
          <w:rFonts w:hint="eastAsia"/>
        </w:rPr>
        <w:t>，并及时阻断其扩散蔓延</w:t>
      </w:r>
      <w:r w:rsidR="007A4E24">
        <w:rPr>
          <w:rFonts w:hint="eastAsia"/>
        </w:rPr>
        <w:t>。</w:t>
      </w:r>
    </w:p>
    <w:p w14:paraId="6C0E3341" w14:textId="79488FF5" w:rsidR="00ED707A" w:rsidRDefault="00AA0E7D" w:rsidP="00382EE6">
      <w:pPr>
        <w:pStyle w:val="affffffffb"/>
      </w:pPr>
      <w:r>
        <w:rPr>
          <w:rFonts w:hint="eastAsia"/>
        </w:rPr>
        <w:t>对入侵物种进行</w:t>
      </w:r>
      <w:r w:rsidR="00ED707A">
        <w:rPr>
          <w:rFonts w:hint="eastAsia"/>
        </w:rPr>
        <w:t>刈割后</w:t>
      </w:r>
      <w:r>
        <w:rPr>
          <w:rFonts w:hint="eastAsia"/>
        </w:rPr>
        <w:t>，产生</w:t>
      </w:r>
      <w:r w:rsidR="00ED707A">
        <w:rPr>
          <w:rFonts w:hint="eastAsia"/>
        </w:rPr>
        <w:t>的秸秆应集中收集，且进行无害化处理，阻断其再生</w:t>
      </w:r>
      <w:r>
        <w:rPr>
          <w:rFonts w:hint="eastAsia"/>
        </w:rPr>
        <w:t>与再次</w:t>
      </w:r>
      <w:r w:rsidR="00ED707A">
        <w:rPr>
          <w:rFonts w:hint="eastAsia"/>
        </w:rPr>
        <w:t>传播</w:t>
      </w:r>
      <w:r w:rsidR="008818FC">
        <w:rPr>
          <w:rFonts w:hint="eastAsia"/>
        </w:rPr>
        <w:t>。</w:t>
      </w:r>
    </w:p>
    <w:p w14:paraId="58DD7D44" w14:textId="7F757B55" w:rsidR="00ED707A" w:rsidRPr="00ED707A" w:rsidRDefault="00ED707A" w:rsidP="00382EE6">
      <w:pPr>
        <w:pStyle w:val="affffffffb"/>
      </w:pPr>
      <w:r>
        <w:rPr>
          <w:rFonts w:hint="eastAsia"/>
        </w:rPr>
        <w:t>互花米草除治</w:t>
      </w:r>
      <w:r w:rsidR="008818FC">
        <w:rPr>
          <w:rFonts w:hint="eastAsia"/>
        </w:rPr>
        <w:t>应按照</w:t>
      </w:r>
      <w:r>
        <w:rPr>
          <w:rFonts w:hint="eastAsia"/>
        </w:rPr>
        <w:t>DB31/T1243</w:t>
      </w:r>
      <w:r w:rsidR="007A4E24">
        <w:rPr>
          <w:rFonts w:hint="eastAsia"/>
        </w:rPr>
        <w:t>；</w:t>
      </w:r>
      <w:r>
        <w:rPr>
          <w:rFonts w:hint="eastAsia"/>
        </w:rPr>
        <w:t>福寿螺除治</w:t>
      </w:r>
      <w:r w:rsidR="008818FC">
        <w:rPr>
          <w:rFonts w:hint="eastAsia"/>
        </w:rPr>
        <w:t>应按照NY/T22152</w:t>
      </w:r>
      <w:r>
        <w:rPr>
          <w:rFonts w:hint="eastAsia"/>
        </w:rPr>
        <w:t>。</w:t>
      </w:r>
    </w:p>
    <w:p w14:paraId="73034E4B" w14:textId="5BDDC4F5" w:rsidR="000D1041" w:rsidRDefault="008818FC" w:rsidP="008818FC">
      <w:pPr>
        <w:pStyle w:val="affc"/>
        <w:spacing w:before="312" w:after="312"/>
      </w:pPr>
      <w:bookmarkStart w:id="197" w:name="_Toc233725929"/>
      <w:bookmarkStart w:id="198" w:name="_Toc233883397"/>
      <w:bookmarkStart w:id="199" w:name="_Toc233897257"/>
      <w:bookmarkStart w:id="200" w:name="_Toc234825029"/>
      <w:bookmarkStart w:id="201" w:name="_Toc234849736"/>
      <w:bookmarkStart w:id="202" w:name="_Toc235085985"/>
      <w:r>
        <w:rPr>
          <w:rFonts w:hint="eastAsia"/>
        </w:rPr>
        <w:t>设施设备维护</w:t>
      </w:r>
      <w:bookmarkEnd w:id="197"/>
      <w:bookmarkEnd w:id="198"/>
      <w:bookmarkEnd w:id="199"/>
      <w:bookmarkEnd w:id="200"/>
      <w:bookmarkEnd w:id="201"/>
      <w:bookmarkEnd w:id="202"/>
    </w:p>
    <w:p w14:paraId="3FC7C545" w14:textId="2F952DA7" w:rsidR="003B75BB" w:rsidRPr="003B75BB" w:rsidRDefault="001A6BF4" w:rsidP="003B75BB">
      <w:pPr>
        <w:pStyle w:val="affd"/>
        <w:spacing w:before="156" w:after="156"/>
      </w:pPr>
      <w:r>
        <w:rPr>
          <w:rFonts w:hint="eastAsia"/>
        </w:rPr>
        <w:t>工程设施设备</w:t>
      </w:r>
      <w:r w:rsidR="002C5897">
        <w:rPr>
          <w:rFonts w:hint="eastAsia"/>
        </w:rPr>
        <w:t>维护</w:t>
      </w:r>
    </w:p>
    <w:p w14:paraId="000DBC7A" w14:textId="49CBAE07" w:rsidR="008818FC" w:rsidRDefault="003B75BB" w:rsidP="008818FC">
      <w:pPr>
        <w:pStyle w:val="affe"/>
        <w:spacing w:before="156" w:after="156"/>
      </w:pPr>
      <w:r>
        <w:rPr>
          <w:rFonts w:hint="eastAsia"/>
        </w:rPr>
        <w:t>道路</w:t>
      </w:r>
    </w:p>
    <w:p w14:paraId="2A04470C" w14:textId="1EA876F6" w:rsidR="008818FC" w:rsidRDefault="00895E57" w:rsidP="008818FC">
      <w:pPr>
        <w:pStyle w:val="affffffffa"/>
      </w:pPr>
      <w:proofErr w:type="gramStart"/>
      <w:r>
        <w:rPr>
          <w:rFonts w:hint="eastAsia"/>
        </w:rPr>
        <w:t>巡</w:t>
      </w:r>
      <w:proofErr w:type="gramEnd"/>
      <w:r>
        <w:rPr>
          <w:rFonts w:hint="eastAsia"/>
        </w:rPr>
        <w:t>护道路应保持</w:t>
      </w:r>
      <w:r w:rsidR="00D92A2A">
        <w:rPr>
          <w:rFonts w:hint="eastAsia"/>
        </w:rPr>
        <w:t>路面平坦，无坑洼、垃圾堆积和</w:t>
      </w:r>
      <w:r w:rsidR="008818FC">
        <w:rPr>
          <w:rFonts w:hint="eastAsia"/>
        </w:rPr>
        <w:t>尖锐</w:t>
      </w:r>
      <w:r w:rsidR="00D92A2A">
        <w:rPr>
          <w:rFonts w:hint="eastAsia"/>
        </w:rPr>
        <w:t>突出</w:t>
      </w:r>
      <w:r w:rsidR="008818FC">
        <w:rPr>
          <w:rFonts w:hint="eastAsia"/>
        </w:rPr>
        <w:t>物</w:t>
      </w:r>
      <w:r>
        <w:rPr>
          <w:rFonts w:hint="eastAsia"/>
        </w:rPr>
        <w:t>，</w:t>
      </w:r>
      <w:r w:rsidR="00D92A2A">
        <w:rPr>
          <w:rFonts w:hint="eastAsia"/>
        </w:rPr>
        <w:t>出现</w:t>
      </w:r>
      <w:r>
        <w:rPr>
          <w:rFonts w:hint="eastAsia"/>
        </w:rPr>
        <w:t>损坏部分应及时修补，不留安全隐患。</w:t>
      </w:r>
    </w:p>
    <w:p w14:paraId="3AA672C7" w14:textId="6A285233" w:rsidR="008818FC" w:rsidRDefault="008818FC" w:rsidP="00895E57">
      <w:pPr>
        <w:pStyle w:val="affffffffa"/>
      </w:pPr>
      <w:r>
        <w:rPr>
          <w:rFonts w:hint="eastAsia"/>
        </w:rPr>
        <w:t>铺装地面、侧石、台阶等</w:t>
      </w:r>
      <w:r w:rsidR="00D92A2A">
        <w:rPr>
          <w:rFonts w:hint="eastAsia"/>
        </w:rPr>
        <w:t>附属构造应保持平整稳固，无松动破损，且排水顺畅、</w:t>
      </w:r>
      <w:r>
        <w:rPr>
          <w:rFonts w:hint="eastAsia"/>
        </w:rPr>
        <w:t>无积水</w:t>
      </w:r>
      <w:r w:rsidR="007442B4">
        <w:rPr>
          <w:rFonts w:hint="eastAsia"/>
        </w:rPr>
        <w:t>。</w:t>
      </w:r>
    </w:p>
    <w:p w14:paraId="1E8E0906" w14:textId="020DAEA0" w:rsidR="008818FC" w:rsidRDefault="003B75BB" w:rsidP="007442B4">
      <w:pPr>
        <w:pStyle w:val="affe"/>
        <w:spacing w:before="156" w:after="156"/>
      </w:pPr>
      <w:r>
        <w:rPr>
          <w:rFonts w:hint="eastAsia"/>
        </w:rPr>
        <w:t>栈道</w:t>
      </w:r>
    </w:p>
    <w:p w14:paraId="49FCEA1F" w14:textId="43F64B1C" w:rsidR="008818FC" w:rsidRDefault="00895E57" w:rsidP="007442B4">
      <w:pPr>
        <w:pStyle w:val="affffffffa"/>
      </w:pPr>
      <w:r>
        <w:rPr>
          <w:rFonts w:hint="eastAsia"/>
        </w:rPr>
        <w:t>栈道面板应保持平整</w:t>
      </w:r>
      <w:r w:rsidR="004F77E7">
        <w:rPr>
          <w:rFonts w:hint="eastAsia"/>
        </w:rPr>
        <w:t>、洁净</w:t>
      </w:r>
      <w:r>
        <w:rPr>
          <w:rFonts w:hint="eastAsia"/>
        </w:rPr>
        <w:t>，无垃圾堆积</w:t>
      </w:r>
      <w:r w:rsidR="004F77E7">
        <w:rPr>
          <w:rFonts w:hint="eastAsia"/>
        </w:rPr>
        <w:t>和</w:t>
      </w:r>
      <w:r w:rsidR="008818FC">
        <w:rPr>
          <w:rFonts w:hint="eastAsia"/>
        </w:rPr>
        <w:t>尖锐</w:t>
      </w:r>
      <w:r w:rsidR="004F77E7">
        <w:rPr>
          <w:rFonts w:hint="eastAsia"/>
        </w:rPr>
        <w:t>突出</w:t>
      </w:r>
      <w:r w:rsidR="008818FC">
        <w:rPr>
          <w:rFonts w:hint="eastAsia"/>
        </w:rPr>
        <w:t>物</w:t>
      </w:r>
      <w:r>
        <w:rPr>
          <w:rFonts w:hint="eastAsia"/>
        </w:rPr>
        <w:t>；板面</w:t>
      </w:r>
      <w:r w:rsidR="004F77E7">
        <w:rPr>
          <w:rFonts w:hint="eastAsia"/>
        </w:rPr>
        <w:t>的</w:t>
      </w:r>
      <w:r w:rsidR="00A9194B">
        <w:rPr>
          <w:rFonts w:hint="eastAsia"/>
        </w:rPr>
        <w:t>粪便、油污等污垢</w:t>
      </w:r>
      <w:r>
        <w:rPr>
          <w:rFonts w:hint="eastAsia"/>
        </w:rPr>
        <w:t>应及时清理。</w:t>
      </w:r>
    </w:p>
    <w:p w14:paraId="3324C3E8" w14:textId="391A0B53" w:rsidR="008818FC" w:rsidRDefault="00895E57" w:rsidP="00895E57">
      <w:pPr>
        <w:pStyle w:val="affffffffa"/>
      </w:pPr>
      <w:r>
        <w:rPr>
          <w:rFonts w:hint="eastAsia"/>
        </w:rPr>
        <w:t>栈道松动部位应及时加固；</w:t>
      </w:r>
      <w:r w:rsidR="004F77E7">
        <w:rPr>
          <w:rFonts w:hint="eastAsia"/>
        </w:rPr>
        <w:t>对</w:t>
      </w:r>
      <w:r w:rsidR="008818FC">
        <w:rPr>
          <w:rFonts w:hint="eastAsia"/>
        </w:rPr>
        <w:t>破</w:t>
      </w:r>
      <w:r w:rsidR="004F77E7">
        <w:rPr>
          <w:rFonts w:hint="eastAsia"/>
        </w:rPr>
        <w:t>损、腐烂、倾倒、变形、锈蚀、油漆剥落等情况应及时维护，已丧失使用功能或无法修复的</w:t>
      </w:r>
      <w:r w:rsidR="008818FC">
        <w:rPr>
          <w:rFonts w:hint="eastAsia"/>
        </w:rPr>
        <w:t>，应及时更换。</w:t>
      </w:r>
    </w:p>
    <w:p w14:paraId="247C6563" w14:textId="300824E0" w:rsidR="008818FC" w:rsidRDefault="003B75BB" w:rsidP="007442B4">
      <w:pPr>
        <w:pStyle w:val="affe"/>
        <w:spacing w:before="156" w:after="156"/>
      </w:pPr>
      <w:r>
        <w:rPr>
          <w:rFonts w:hint="eastAsia"/>
        </w:rPr>
        <w:t>桥梁</w:t>
      </w:r>
    </w:p>
    <w:p w14:paraId="534A5317" w14:textId="3EE9204A" w:rsidR="008818FC" w:rsidRDefault="00A9194B" w:rsidP="007442B4">
      <w:pPr>
        <w:pStyle w:val="affffffffa"/>
      </w:pPr>
      <w:r>
        <w:rPr>
          <w:rFonts w:hint="eastAsia"/>
        </w:rPr>
        <w:t>桥面应保持整洁，无粪便、油污等污垢，发现后应及时清理。</w:t>
      </w:r>
    </w:p>
    <w:p w14:paraId="6562882C" w14:textId="4C42EF74" w:rsidR="008818FC" w:rsidRDefault="00A9194B" w:rsidP="007442B4">
      <w:pPr>
        <w:pStyle w:val="affffffffa"/>
      </w:pPr>
      <w:r>
        <w:rPr>
          <w:rFonts w:hint="eastAsia"/>
        </w:rPr>
        <w:t>桥梁主体结构应保持完整，出现松动时应及时加固，出现变形、损坏、腐烂、油漆剥落、锈蚀等情况应及时修复。</w:t>
      </w:r>
    </w:p>
    <w:p w14:paraId="287EBA85" w14:textId="74E3C69C" w:rsidR="008818FC" w:rsidRDefault="008818FC" w:rsidP="001665F6">
      <w:pPr>
        <w:pStyle w:val="affffffffa"/>
      </w:pPr>
      <w:r>
        <w:rPr>
          <w:rFonts w:hint="eastAsia"/>
        </w:rPr>
        <w:t>桥台桥墩周围</w:t>
      </w:r>
      <w:r w:rsidR="0055318F">
        <w:rPr>
          <w:rFonts w:hint="eastAsia"/>
        </w:rPr>
        <w:t>出现</w:t>
      </w:r>
      <w:r>
        <w:rPr>
          <w:rFonts w:hint="eastAsia"/>
        </w:rPr>
        <w:t>填土不实或不均匀沉陷时，应及时填土、平整、夯实。</w:t>
      </w:r>
    </w:p>
    <w:p w14:paraId="20C6445B" w14:textId="616CDDC6" w:rsidR="008818FC" w:rsidRDefault="003B75BB" w:rsidP="007442B4">
      <w:pPr>
        <w:pStyle w:val="affe"/>
        <w:spacing w:before="156" w:after="156"/>
      </w:pPr>
      <w:r>
        <w:rPr>
          <w:rFonts w:hint="eastAsia"/>
        </w:rPr>
        <w:t>围堰</w:t>
      </w:r>
    </w:p>
    <w:p w14:paraId="713907D6" w14:textId="5C33455C" w:rsidR="008818FC" w:rsidRDefault="008818FC" w:rsidP="007442B4">
      <w:pPr>
        <w:pStyle w:val="affffffffa"/>
      </w:pPr>
      <w:r>
        <w:rPr>
          <w:rFonts w:hint="eastAsia"/>
        </w:rPr>
        <w:t>围堰出现裂缝、渗漏、管涌、冲刷坑、动物洞穴</w:t>
      </w:r>
      <w:r w:rsidR="00F2282C">
        <w:rPr>
          <w:rFonts w:hint="eastAsia"/>
        </w:rPr>
        <w:t>等隐患</w:t>
      </w:r>
      <w:r>
        <w:rPr>
          <w:rFonts w:hint="eastAsia"/>
        </w:rPr>
        <w:t>时</w:t>
      </w:r>
      <w:r w:rsidR="00F2282C">
        <w:rPr>
          <w:rFonts w:hint="eastAsia"/>
        </w:rPr>
        <w:t>，</w:t>
      </w:r>
      <w:r>
        <w:rPr>
          <w:rFonts w:hint="eastAsia"/>
        </w:rPr>
        <w:t>应及时封堵、回填、加固</w:t>
      </w:r>
      <w:r w:rsidR="0055318F">
        <w:rPr>
          <w:rFonts w:hint="eastAsia"/>
        </w:rPr>
        <w:t>；</w:t>
      </w:r>
      <w:r w:rsidR="0018467B">
        <w:rPr>
          <w:rFonts w:hint="eastAsia"/>
        </w:rPr>
        <w:t>影响围堰安全的植被应及时清理。</w:t>
      </w:r>
    </w:p>
    <w:p w14:paraId="5FB51386" w14:textId="5B0DFAFF" w:rsidR="008818FC" w:rsidRDefault="008818FC" w:rsidP="0018467B">
      <w:pPr>
        <w:pStyle w:val="affffffffa"/>
      </w:pPr>
      <w:r>
        <w:rPr>
          <w:rFonts w:hint="eastAsia"/>
        </w:rPr>
        <w:t>围堰坡面出现冲沟、滑坡等情况</w:t>
      </w:r>
      <w:r w:rsidR="00F2282C">
        <w:rPr>
          <w:rFonts w:hint="eastAsia"/>
        </w:rPr>
        <w:t>，</w:t>
      </w:r>
      <w:r>
        <w:rPr>
          <w:rFonts w:hint="eastAsia"/>
        </w:rPr>
        <w:t>应及时修正、</w:t>
      </w:r>
      <w:r w:rsidR="00F2282C">
        <w:rPr>
          <w:rFonts w:hint="eastAsia"/>
        </w:rPr>
        <w:t>平整并</w:t>
      </w:r>
      <w:r>
        <w:rPr>
          <w:rFonts w:hint="eastAsia"/>
        </w:rPr>
        <w:t>夯实</w:t>
      </w:r>
      <w:r w:rsidR="007442B4">
        <w:rPr>
          <w:rFonts w:hint="eastAsia"/>
        </w:rPr>
        <w:t>。</w:t>
      </w:r>
    </w:p>
    <w:p w14:paraId="40BAF0B8" w14:textId="44DDFF4F" w:rsidR="008818FC" w:rsidRDefault="008818FC" w:rsidP="007442B4">
      <w:pPr>
        <w:pStyle w:val="affffffffa"/>
      </w:pPr>
      <w:r>
        <w:rPr>
          <w:rFonts w:hint="eastAsia"/>
        </w:rPr>
        <w:t>在受冲刷严重或有鸟类等动物栖息需求的区域，</w:t>
      </w:r>
      <w:r w:rsidR="00F2282C">
        <w:rPr>
          <w:rFonts w:hint="eastAsia"/>
        </w:rPr>
        <w:t>围堰坡度宜适当放</w:t>
      </w:r>
      <w:r>
        <w:rPr>
          <w:rFonts w:hint="eastAsia"/>
        </w:rPr>
        <w:t>缓。</w:t>
      </w:r>
    </w:p>
    <w:p w14:paraId="5EB1920B" w14:textId="22395E1D" w:rsidR="008818FC" w:rsidRDefault="003B75BB" w:rsidP="007442B4">
      <w:pPr>
        <w:pStyle w:val="affe"/>
        <w:spacing w:before="156" w:after="156"/>
      </w:pPr>
      <w:r>
        <w:rPr>
          <w:rFonts w:hint="eastAsia"/>
        </w:rPr>
        <w:t>护岸护坡</w:t>
      </w:r>
    </w:p>
    <w:p w14:paraId="5D3C899C" w14:textId="4C920455" w:rsidR="008818FC" w:rsidRDefault="008818FC" w:rsidP="007442B4">
      <w:pPr>
        <w:pStyle w:val="affffffffa"/>
      </w:pPr>
      <w:r>
        <w:rPr>
          <w:rFonts w:hint="eastAsia"/>
        </w:rPr>
        <w:t>护岸护坡坡面</w:t>
      </w:r>
      <w:r w:rsidR="0018467B">
        <w:rPr>
          <w:rFonts w:hint="eastAsia"/>
        </w:rPr>
        <w:t>应</w:t>
      </w:r>
      <w:r w:rsidR="008A089A">
        <w:rPr>
          <w:rFonts w:hint="eastAsia"/>
        </w:rPr>
        <w:t>保持自然平顺，出现</w:t>
      </w:r>
      <w:r>
        <w:rPr>
          <w:rFonts w:hint="eastAsia"/>
        </w:rPr>
        <w:t>陡坎、残缺等</w:t>
      </w:r>
      <w:r w:rsidR="008A089A">
        <w:rPr>
          <w:rFonts w:hint="eastAsia"/>
        </w:rPr>
        <w:t>形态缺陷时</w:t>
      </w:r>
      <w:r>
        <w:rPr>
          <w:rFonts w:hint="eastAsia"/>
        </w:rPr>
        <w:t>应及时修复</w:t>
      </w:r>
      <w:r w:rsidR="0072393E">
        <w:rPr>
          <w:rFonts w:hint="eastAsia"/>
        </w:rPr>
        <w:t>。</w:t>
      </w:r>
    </w:p>
    <w:p w14:paraId="767808CD" w14:textId="09FA1655" w:rsidR="008818FC" w:rsidRDefault="008818FC" w:rsidP="007442B4">
      <w:pPr>
        <w:pStyle w:val="affffffffa"/>
      </w:pPr>
      <w:r>
        <w:rPr>
          <w:rFonts w:hint="eastAsia"/>
        </w:rPr>
        <w:lastRenderedPageBreak/>
        <w:t>护岸护坡出现水土流失、沉降、冲刷、坍塌及开裂等安全隐患</w:t>
      </w:r>
      <w:r w:rsidR="008A089A">
        <w:rPr>
          <w:rFonts w:hint="eastAsia"/>
        </w:rPr>
        <w:t>时，</w:t>
      </w:r>
      <w:r>
        <w:rPr>
          <w:rFonts w:hint="eastAsia"/>
        </w:rPr>
        <w:t>应及时</w:t>
      </w:r>
      <w:r w:rsidR="008A089A">
        <w:rPr>
          <w:rFonts w:hint="eastAsia"/>
        </w:rPr>
        <w:t>加固</w:t>
      </w:r>
      <w:r>
        <w:rPr>
          <w:rFonts w:hint="eastAsia"/>
        </w:rPr>
        <w:t>修复</w:t>
      </w:r>
      <w:r w:rsidR="0072393E">
        <w:rPr>
          <w:rFonts w:hint="eastAsia"/>
        </w:rPr>
        <w:t>。</w:t>
      </w:r>
    </w:p>
    <w:p w14:paraId="75F68639" w14:textId="5A375F5E" w:rsidR="008818FC" w:rsidRDefault="008818FC" w:rsidP="007442B4">
      <w:pPr>
        <w:pStyle w:val="affffffffa"/>
      </w:pPr>
      <w:r>
        <w:rPr>
          <w:rFonts w:hint="eastAsia"/>
        </w:rPr>
        <w:t>护岸及周边影响水陆水文连通的垃圾、淤堵物等应及时清理</w:t>
      </w:r>
      <w:r w:rsidR="0072393E">
        <w:rPr>
          <w:rFonts w:hint="eastAsia"/>
        </w:rPr>
        <w:t>。</w:t>
      </w:r>
      <w:r w:rsidR="008823AA">
        <w:rPr>
          <w:rFonts w:hint="eastAsia"/>
        </w:rPr>
        <w:t xml:space="preserve"> </w:t>
      </w:r>
    </w:p>
    <w:p w14:paraId="0D882C53" w14:textId="4A136C17" w:rsidR="008818FC" w:rsidRDefault="008818FC" w:rsidP="007442B4">
      <w:pPr>
        <w:pStyle w:val="affffffffa"/>
      </w:pPr>
      <w:r>
        <w:rPr>
          <w:rFonts w:hint="eastAsia"/>
        </w:rPr>
        <w:t>雨后应及时疏导排水</w:t>
      </w:r>
      <w:r w:rsidR="008A089A">
        <w:rPr>
          <w:rFonts w:hint="eastAsia"/>
        </w:rPr>
        <w:t>系统，保持排水通畅与</w:t>
      </w:r>
      <w:r>
        <w:rPr>
          <w:rFonts w:hint="eastAsia"/>
        </w:rPr>
        <w:t>安全，防止或减少水毁灾害的发生。</w:t>
      </w:r>
    </w:p>
    <w:p w14:paraId="2C71A30E" w14:textId="762B2F38" w:rsidR="008818FC" w:rsidRDefault="00495A6B" w:rsidP="00495A6B">
      <w:pPr>
        <w:pStyle w:val="affe"/>
        <w:spacing w:before="156" w:after="156"/>
      </w:pPr>
      <w:r>
        <w:rPr>
          <w:rFonts w:hint="eastAsia"/>
        </w:rPr>
        <w:t>水闸</w:t>
      </w:r>
    </w:p>
    <w:p w14:paraId="1E8927FB" w14:textId="72CB79B1" w:rsidR="008818FC" w:rsidRDefault="000F102E" w:rsidP="00495A6B">
      <w:pPr>
        <w:pStyle w:val="affffffffa"/>
      </w:pPr>
      <w:r>
        <w:rPr>
          <w:rFonts w:hint="eastAsia"/>
        </w:rPr>
        <w:t>闸门及其附属设备</w:t>
      </w:r>
      <w:r w:rsidR="00E82C2C">
        <w:rPr>
          <w:rFonts w:hint="eastAsia"/>
        </w:rPr>
        <w:t>应定期除锈、</w:t>
      </w:r>
      <w:r>
        <w:rPr>
          <w:rFonts w:hint="eastAsia"/>
        </w:rPr>
        <w:t>涂</w:t>
      </w:r>
      <w:r w:rsidR="00E82C2C">
        <w:rPr>
          <w:rFonts w:hint="eastAsia"/>
        </w:rPr>
        <w:t>刷防锈漆；局部变形应及时修复、整平并</w:t>
      </w:r>
      <w:r>
        <w:rPr>
          <w:rFonts w:hint="eastAsia"/>
        </w:rPr>
        <w:t>补</w:t>
      </w:r>
      <w:r w:rsidR="00E82C2C">
        <w:rPr>
          <w:rFonts w:hint="eastAsia"/>
        </w:rPr>
        <w:t>漆；闸墩等</w:t>
      </w:r>
      <w:r>
        <w:rPr>
          <w:rFonts w:hint="eastAsia"/>
        </w:rPr>
        <w:t>水工结构</w:t>
      </w:r>
      <w:r w:rsidR="0055318F">
        <w:rPr>
          <w:rFonts w:hint="eastAsia"/>
        </w:rPr>
        <w:t>破损应及时修</w:t>
      </w:r>
      <w:r>
        <w:rPr>
          <w:rFonts w:hint="eastAsia"/>
        </w:rPr>
        <w:t>补</w:t>
      </w:r>
      <w:r w:rsidR="0055318F">
        <w:rPr>
          <w:rFonts w:hint="eastAsia"/>
        </w:rPr>
        <w:t>；</w:t>
      </w:r>
      <w:r>
        <w:rPr>
          <w:rFonts w:hint="eastAsia"/>
        </w:rPr>
        <w:t>老化</w:t>
      </w:r>
      <w:r w:rsidR="0055318F">
        <w:rPr>
          <w:rFonts w:hint="eastAsia"/>
        </w:rPr>
        <w:t>或</w:t>
      </w:r>
      <w:r>
        <w:rPr>
          <w:rFonts w:hint="eastAsia"/>
        </w:rPr>
        <w:t>损坏</w:t>
      </w:r>
      <w:r w:rsidR="0055318F">
        <w:rPr>
          <w:rFonts w:hint="eastAsia"/>
        </w:rPr>
        <w:t>的橡胶止水带应及时更换，</w:t>
      </w:r>
      <w:r>
        <w:rPr>
          <w:rFonts w:hint="eastAsia"/>
        </w:rPr>
        <w:t>对存在</w:t>
      </w:r>
      <w:r w:rsidR="00E82C2C">
        <w:rPr>
          <w:rFonts w:hint="eastAsia"/>
        </w:rPr>
        <w:t>渗漏</w:t>
      </w:r>
      <w:r>
        <w:rPr>
          <w:rFonts w:hint="eastAsia"/>
        </w:rPr>
        <w:t>的</w:t>
      </w:r>
      <w:r w:rsidR="00E82C2C">
        <w:rPr>
          <w:rFonts w:hint="eastAsia"/>
        </w:rPr>
        <w:t>结构应</w:t>
      </w:r>
      <w:r>
        <w:rPr>
          <w:rFonts w:hint="eastAsia"/>
        </w:rPr>
        <w:t>采取止水加固或</w:t>
      </w:r>
      <w:r w:rsidR="00E82C2C">
        <w:rPr>
          <w:rFonts w:hint="eastAsia"/>
        </w:rPr>
        <w:t>翻修。</w:t>
      </w:r>
    </w:p>
    <w:p w14:paraId="0ECF7E23" w14:textId="52B67582" w:rsidR="008818FC" w:rsidRDefault="000F102E" w:rsidP="00495A6B">
      <w:pPr>
        <w:pStyle w:val="affffffffa"/>
      </w:pPr>
      <w:r>
        <w:rPr>
          <w:rFonts w:hint="eastAsia"/>
        </w:rPr>
        <w:t>闸门</w:t>
      </w:r>
      <w:r w:rsidR="00E82C2C">
        <w:rPr>
          <w:rFonts w:hint="eastAsia"/>
        </w:rPr>
        <w:t>启闭设备、转动部件及限位装置等</w:t>
      </w:r>
      <w:r>
        <w:rPr>
          <w:rFonts w:hint="eastAsia"/>
        </w:rPr>
        <w:t>，</w:t>
      </w:r>
      <w:r w:rsidR="00E82C2C">
        <w:rPr>
          <w:rFonts w:hint="eastAsia"/>
        </w:rPr>
        <w:t>应</w:t>
      </w:r>
      <w:r>
        <w:rPr>
          <w:rFonts w:hint="eastAsia"/>
        </w:rPr>
        <w:t>按运行时段安排用前检修</w:t>
      </w:r>
      <w:r w:rsidR="00E82C2C">
        <w:rPr>
          <w:rFonts w:hint="eastAsia"/>
        </w:rPr>
        <w:t>、用后保养。</w:t>
      </w:r>
    </w:p>
    <w:p w14:paraId="6C330FF4" w14:textId="0B3D6CB4" w:rsidR="008818FC" w:rsidRDefault="001D20F8" w:rsidP="00495A6B">
      <w:pPr>
        <w:pStyle w:val="affffffffa"/>
      </w:pPr>
      <w:r>
        <w:rPr>
          <w:rFonts w:hint="eastAsia"/>
        </w:rPr>
        <w:t>电气设备应定期检修、除尘、紧固</w:t>
      </w:r>
      <w:r w:rsidR="000F102E">
        <w:rPr>
          <w:rFonts w:hint="eastAsia"/>
        </w:rPr>
        <w:t>接线，消除</w:t>
      </w:r>
      <w:r>
        <w:rPr>
          <w:rFonts w:hint="eastAsia"/>
        </w:rPr>
        <w:t>漏电隐患；木结构</w:t>
      </w:r>
      <w:r w:rsidR="000F102E">
        <w:rPr>
          <w:rFonts w:hint="eastAsia"/>
        </w:rPr>
        <w:t>构建</w:t>
      </w:r>
      <w:r>
        <w:rPr>
          <w:rFonts w:hint="eastAsia"/>
        </w:rPr>
        <w:t>每年应</w:t>
      </w:r>
      <w:r w:rsidR="000F102E">
        <w:rPr>
          <w:rFonts w:hint="eastAsia"/>
        </w:rPr>
        <w:t>至少涂</w:t>
      </w:r>
      <w:r>
        <w:rPr>
          <w:rFonts w:hint="eastAsia"/>
        </w:rPr>
        <w:t>刷</w:t>
      </w:r>
      <w:r w:rsidR="000F102E">
        <w:rPr>
          <w:rFonts w:hint="eastAsia"/>
        </w:rPr>
        <w:t>防腐油漆</w:t>
      </w:r>
      <w:r>
        <w:rPr>
          <w:rFonts w:hint="eastAsia"/>
        </w:rPr>
        <w:t>1次。</w:t>
      </w:r>
    </w:p>
    <w:p w14:paraId="69527A9B" w14:textId="2D313865" w:rsidR="008818FC" w:rsidRDefault="00E82C2C" w:rsidP="00495A6B">
      <w:pPr>
        <w:pStyle w:val="affffffffa"/>
      </w:pPr>
      <w:r>
        <w:rPr>
          <w:rFonts w:hint="eastAsia"/>
        </w:rPr>
        <w:t>闸门进</w:t>
      </w:r>
      <w:r w:rsidR="000F102E">
        <w:rPr>
          <w:rFonts w:hint="eastAsia"/>
        </w:rPr>
        <w:t>、</w:t>
      </w:r>
      <w:r>
        <w:rPr>
          <w:rFonts w:hint="eastAsia"/>
        </w:rPr>
        <w:t>出水</w:t>
      </w:r>
      <w:r w:rsidR="000F102E">
        <w:rPr>
          <w:rFonts w:hint="eastAsia"/>
        </w:rPr>
        <w:t>处</w:t>
      </w:r>
      <w:r>
        <w:rPr>
          <w:rFonts w:hint="eastAsia"/>
        </w:rPr>
        <w:t>拦截的</w:t>
      </w:r>
      <w:r w:rsidR="000F102E">
        <w:rPr>
          <w:rFonts w:hint="eastAsia"/>
        </w:rPr>
        <w:t>漂浮</w:t>
      </w:r>
      <w:r>
        <w:rPr>
          <w:rFonts w:hint="eastAsia"/>
        </w:rPr>
        <w:t>垃圾应及时清理</w:t>
      </w:r>
      <w:r w:rsidR="000F102E">
        <w:rPr>
          <w:rFonts w:hint="eastAsia"/>
        </w:rPr>
        <w:t>，保持过水通畅</w:t>
      </w:r>
      <w:r>
        <w:rPr>
          <w:rFonts w:hint="eastAsia"/>
        </w:rPr>
        <w:t>。</w:t>
      </w:r>
    </w:p>
    <w:p w14:paraId="1C367DD4" w14:textId="525CBECC" w:rsidR="008818FC" w:rsidRDefault="008818FC" w:rsidP="00495A6B">
      <w:pPr>
        <w:pStyle w:val="affe"/>
        <w:spacing w:before="156" w:after="156"/>
      </w:pPr>
      <w:r>
        <w:rPr>
          <w:rFonts w:hint="eastAsia"/>
        </w:rPr>
        <w:t>泵站/</w:t>
      </w:r>
      <w:r w:rsidR="00495A6B">
        <w:rPr>
          <w:rFonts w:hint="eastAsia"/>
        </w:rPr>
        <w:t>水泵</w:t>
      </w:r>
    </w:p>
    <w:p w14:paraId="39398429" w14:textId="47DB2CDA" w:rsidR="008818FC" w:rsidRDefault="008818FC" w:rsidP="00495A6B">
      <w:pPr>
        <w:pStyle w:val="affffffffa"/>
      </w:pPr>
      <w:r>
        <w:rPr>
          <w:rFonts w:hint="eastAsia"/>
        </w:rPr>
        <w:t>水泵、电机</w:t>
      </w:r>
      <w:r w:rsidR="002B68F7">
        <w:rPr>
          <w:rFonts w:hint="eastAsia"/>
        </w:rPr>
        <w:t>及其金属连接件应定期保养、润滑、紧固，并作</w:t>
      </w:r>
      <w:r>
        <w:rPr>
          <w:rFonts w:hint="eastAsia"/>
        </w:rPr>
        <w:t>除锈防腐</w:t>
      </w:r>
      <w:r w:rsidR="002B68F7">
        <w:rPr>
          <w:rFonts w:hint="eastAsia"/>
        </w:rPr>
        <w:t>处理；</w:t>
      </w:r>
      <w:r>
        <w:rPr>
          <w:rFonts w:hint="eastAsia"/>
        </w:rPr>
        <w:t>密封件老化</w:t>
      </w:r>
      <w:r w:rsidR="002B68F7">
        <w:rPr>
          <w:rFonts w:hint="eastAsia"/>
        </w:rPr>
        <w:t>或失效</w:t>
      </w:r>
      <w:r>
        <w:rPr>
          <w:rFonts w:hint="eastAsia"/>
        </w:rPr>
        <w:t>时应及时更换</w:t>
      </w:r>
      <w:r w:rsidR="00864EB0">
        <w:rPr>
          <w:rFonts w:hint="eastAsia"/>
        </w:rPr>
        <w:t>；木结构</w:t>
      </w:r>
      <w:r w:rsidR="002B68F7">
        <w:rPr>
          <w:rFonts w:hint="eastAsia"/>
        </w:rPr>
        <w:t>构件</w:t>
      </w:r>
      <w:r w:rsidR="00864EB0">
        <w:rPr>
          <w:rFonts w:hint="eastAsia"/>
        </w:rPr>
        <w:t>每年</w:t>
      </w:r>
      <w:r w:rsidR="002B68F7">
        <w:rPr>
          <w:rFonts w:hint="eastAsia"/>
        </w:rPr>
        <w:t>应至少涂</w:t>
      </w:r>
      <w:r w:rsidR="00864EB0">
        <w:rPr>
          <w:rFonts w:hint="eastAsia"/>
        </w:rPr>
        <w:t>刷</w:t>
      </w:r>
      <w:r w:rsidR="002B68F7">
        <w:rPr>
          <w:rFonts w:hint="eastAsia"/>
        </w:rPr>
        <w:t>防腐油漆</w:t>
      </w:r>
      <w:r w:rsidR="00864EB0">
        <w:rPr>
          <w:rFonts w:hint="eastAsia"/>
        </w:rPr>
        <w:t>1次。</w:t>
      </w:r>
    </w:p>
    <w:p w14:paraId="6E8FEA7D" w14:textId="5ED74AFF" w:rsidR="008818FC" w:rsidRDefault="008818FC" w:rsidP="00495A6B">
      <w:pPr>
        <w:pStyle w:val="affffffffa"/>
      </w:pPr>
      <w:r>
        <w:rPr>
          <w:rFonts w:hint="eastAsia"/>
        </w:rPr>
        <w:t>管道、阀门</w:t>
      </w:r>
      <w:r w:rsidR="002B68F7">
        <w:rPr>
          <w:rFonts w:hint="eastAsia"/>
        </w:rPr>
        <w:t>及其连接部位应</w:t>
      </w:r>
      <w:r>
        <w:rPr>
          <w:rFonts w:hint="eastAsia"/>
        </w:rPr>
        <w:t>定期检查，出现渗漏</w:t>
      </w:r>
      <w:r w:rsidR="002B68F7">
        <w:rPr>
          <w:rFonts w:hint="eastAsia"/>
        </w:rPr>
        <w:t>、损坏或密封失效时，</w:t>
      </w:r>
      <w:r>
        <w:rPr>
          <w:rFonts w:hint="eastAsia"/>
        </w:rPr>
        <w:t>应及时修补</w:t>
      </w:r>
      <w:r w:rsidR="002B68F7">
        <w:rPr>
          <w:rFonts w:hint="eastAsia"/>
        </w:rPr>
        <w:t>或</w:t>
      </w:r>
      <w:r>
        <w:rPr>
          <w:rFonts w:hint="eastAsia"/>
        </w:rPr>
        <w:t>更换</w:t>
      </w:r>
      <w:r w:rsidR="0072393E">
        <w:rPr>
          <w:rFonts w:hint="eastAsia"/>
        </w:rPr>
        <w:t>。</w:t>
      </w:r>
    </w:p>
    <w:p w14:paraId="2223B632" w14:textId="74D4DA5D" w:rsidR="008818FC" w:rsidRDefault="008818FC" w:rsidP="00495A6B">
      <w:pPr>
        <w:pStyle w:val="affffffffa"/>
      </w:pPr>
      <w:r>
        <w:rPr>
          <w:rFonts w:hint="eastAsia"/>
        </w:rPr>
        <w:t>电气设备应定期除尘、检修</w:t>
      </w:r>
      <w:r w:rsidR="005F0E98">
        <w:rPr>
          <w:rFonts w:hint="eastAsia"/>
        </w:rPr>
        <w:t>和绝缘测试，对</w:t>
      </w:r>
      <w:r>
        <w:rPr>
          <w:rFonts w:hint="eastAsia"/>
        </w:rPr>
        <w:t>老化</w:t>
      </w:r>
      <w:r w:rsidR="005F0E98">
        <w:rPr>
          <w:rFonts w:hint="eastAsia"/>
        </w:rPr>
        <w:t>、破损线路</w:t>
      </w:r>
      <w:r>
        <w:rPr>
          <w:rFonts w:hint="eastAsia"/>
        </w:rPr>
        <w:t>应及时更换，消除漏电、短路风险</w:t>
      </w:r>
      <w:r w:rsidR="0072393E">
        <w:rPr>
          <w:rFonts w:hint="eastAsia"/>
        </w:rPr>
        <w:t>。</w:t>
      </w:r>
    </w:p>
    <w:p w14:paraId="10B29FCE" w14:textId="31EB91E0" w:rsidR="00864EB0" w:rsidRDefault="005F0E98" w:rsidP="00495A6B">
      <w:pPr>
        <w:pStyle w:val="affffffffa"/>
      </w:pPr>
      <w:r>
        <w:rPr>
          <w:rFonts w:hint="eastAsia"/>
        </w:rPr>
        <w:t>进出水池、进出水口内的漂浮垃圾、杂草及淤积泥沙应定期清理，防止流道堵塞。</w:t>
      </w:r>
    </w:p>
    <w:p w14:paraId="6AC962F7" w14:textId="3DB5D181" w:rsidR="008818FC" w:rsidRDefault="005F0E98" w:rsidP="00495A6B">
      <w:pPr>
        <w:pStyle w:val="affffffffa"/>
      </w:pPr>
      <w:r>
        <w:rPr>
          <w:rFonts w:hint="eastAsia"/>
        </w:rPr>
        <w:t>水泵长期停用时，应将泵体及管道内积水放空，并做好防锈处理，防止部件锈蚀、卡涩。</w:t>
      </w:r>
    </w:p>
    <w:p w14:paraId="4AE69398" w14:textId="6EEE1FA4" w:rsidR="008818FC" w:rsidRDefault="00495A6B" w:rsidP="00495A6B">
      <w:pPr>
        <w:pStyle w:val="affe"/>
        <w:spacing w:before="156" w:after="156"/>
      </w:pPr>
      <w:r>
        <w:rPr>
          <w:rFonts w:hint="eastAsia"/>
        </w:rPr>
        <w:t>涵管</w:t>
      </w:r>
    </w:p>
    <w:p w14:paraId="0AB8FD6C" w14:textId="3F77937F" w:rsidR="008818FC" w:rsidRDefault="001D20F8" w:rsidP="00495A6B">
      <w:pPr>
        <w:pStyle w:val="affffffffa"/>
      </w:pPr>
      <w:r>
        <w:rPr>
          <w:rFonts w:hint="eastAsia"/>
        </w:rPr>
        <w:t>引排水管道应定期疏通，及时清除周边杂物、杂草和</w:t>
      </w:r>
      <w:r w:rsidR="005F0E98">
        <w:rPr>
          <w:rFonts w:hint="eastAsia"/>
        </w:rPr>
        <w:t>管内淤泥</w:t>
      </w:r>
      <w:r w:rsidR="004F5DE8">
        <w:rPr>
          <w:rFonts w:hint="eastAsia"/>
        </w:rPr>
        <w:t>，保持输水畅通</w:t>
      </w:r>
      <w:r>
        <w:rPr>
          <w:rFonts w:hint="eastAsia"/>
        </w:rPr>
        <w:t>；穿越提防的排水管道</w:t>
      </w:r>
      <w:r w:rsidR="004F5DE8">
        <w:rPr>
          <w:rFonts w:hint="eastAsia"/>
        </w:rPr>
        <w:t>应设置防倒灌措施，</w:t>
      </w:r>
      <w:r>
        <w:rPr>
          <w:rFonts w:hint="eastAsia"/>
        </w:rPr>
        <w:t>防止</w:t>
      </w:r>
      <w:r w:rsidR="004F5DE8">
        <w:rPr>
          <w:rFonts w:hint="eastAsia"/>
        </w:rPr>
        <w:t>高</w:t>
      </w:r>
      <w:r>
        <w:rPr>
          <w:rFonts w:hint="eastAsia"/>
        </w:rPr>
        <w:t>水位时河水倒灌。</w:t>
      </w:r>
    </w:p>
    <w:p w14:paraId="75DECB7B" w14:textId="3B3F1557" w:rsidR="008818FC" w:rsidRDefault="001D20F8" w:rsidP="00495A6B">
      <w:pPr>
        <w:pStyle w:val="affffffffa"/>
      </w:pPr>
      <w:r>
        <w:rPr>
          <w:rFonts w:hint="eastAsia"/>
        </w:rPr>
        <w:t>引排水设施的接合部</w:t>
      </w:r>
      <w:r w:rsidR="004F5DE8">
        <w:rPr>
          <w:rFonts w:hint="eastAsia"/>
        </w:rPr>
        <w:t>应连接可靠、</w:t>
      </w:r>
      <w:r>
        <w:rPr>
          <w:rFonts w:hint="eastAsia"/>
        </w:rPr>
        <w:t>排水畅通</w:t>
      </w:r>
      <w:r w:rsidR="004F5DE8">
        <w:rPr>
          <w:rFonts w:hint="eastAsia"/>
        </w:rPr>
        <w:t>，避免出现阻水或漏水现象</w:t>
      </w:r>
      <w:r>
        <w:rPr>
          <w:rFonts w:hint="eastAsia"/>
        </w:rPr>
        <w:t>。</w:t>
      </w:r>
    </w:p>
    <w:p w14:paraId="5E4C25DF" w14:textId="4F9DAA26" w:rsidR="008818FC" w:rsidRDefault="004F5DE8" w:rsidP="001A6BF4">
      <w:pPr>
        <w:pStyle w:val="affffffffa"/>
      </w:pPr>
      <w:r>
        <w:rPr>
          <w:rFonts w:hint="eastAsia"/>
        </w:rPr>
        <w:t>管道</w:t>
      </w:r>
      <w:r w:rsidR="001D20F8">
        <w:rPr>
          <w:rFonts w:hint="eastAsia"/>
        </w:rPr>
        <w:t>出现裂缝、破损、渗漏</w:t>
      </w:r>
      <w:r>
        <w:rPr>
          <w:rFonts w:hint="eastAsia"/>
        </w:rPr>
        <w:t>或接口脱开时，</w:t>
      </w:r>
      <w:r w:rsidR="001D20F8">
        <w:rPr>
          <w:rFonts w:hint="eastAsia"/>
        </w:rPr>
        <w:t>应及时修补</w:t>
      </w:r>
      <w:r>
        <w:rPr>
          <w:rFonts w:hint="eastAsia"/>
        </w:rPr>
        <w:t>、密封或加固；对管顶</w:t>
      </w:r>
      <w:r w:rsidR="008818FC">
        <w:rPr>
          <w:rFonts w:hint="eastAsia"/>
        </w:rPr>
        <w:t>覆土沉降、塌陷、流失</w:t>
      </w:r>
      <w:r>
        <w:rPr>
          <w:rFonts w:hint="eastAsia"/>
        </w:rPr>
        <w:t>部位，</w:t>
      </w:r>
      <w:r w:rsidR="008818FC">
        <w:rPr>
          <w:rFonts w:hint="eastAsia"/>
        </w:rPr>
        <w:t>应及时回填</w:t>
      </w:r>
      <w:r>
        <w:rPr>
          <w:rFonts w:hint="eastAsia"/>
        </w:rPr>
        <w:t>并分层</w:t>
      </w:r>
      <w:r w:rsidR="008818FC">
        <w:rPr>
          <w:rFonts w:hint="eastAsia"/>
        </w:rPr>
        <w:t>夯实</w:t>
      </w:r>
      <w:r w:rsidR="0072393E">
        <w:rPr>
          <w:rFonts w:hint="eastAsia"/>
        </w:rPr>
        <w:t>。</w:t>
      </w:r>
    </w:p>
    <w:p w14:paraId="2A55B421" w14:textId="46750259" w:rsidR="008818FC" w:rsidRDefault="00495A6B" w:rsidP="00495A6B">
      <w:pPr>
        <w:pStyle w:val="affe"/>
        <w:spacing w:before="156" w:after="156"/>
      </w:pPr>
      <w:r>
        <w:rPr>
          <w:rFonts w:hint="eastAsia"/>
        </w:rPr>
        <w:t>生态浮床</w:t>
      </w:r>
    </w:p>
    <w:p w14:paraId="34EC20D8" w14:textId="31BDD2A4" w:rsidR="008818FC" w:rsidRDefault="008818FC" w:rsidP="00495A6B">
      <w:pPr>
        <w:pStyle w:val="affffffffa"/>
      </w:pPr>
      <w:r>
        <w:rPr>
          <w:rFonts w:hint="eastAsia"/>
        </w:rPr>
        <w:t>生态浮床</w:t>
      </w:r>
      <w:r w:rsidR="00AA07F0">
        <w:rPr>
          <w:rFonts w:hint="eastAsia"/>
        </w:rPr>
        <w:t>应</w:t>
      </w:r>
      <w:r w:rsidR="00CA3C3B">
        <w:rPr>
          <w:rFonts w:hint="eastAsia"/>
        </w:rPr>
        <w:t>保持结构</w:t>
      </w:r>
      <w:r w:rsidR="00AA07F0">
        <w:rPr>
          <w:rFonts w:hint="eastAsia"/>
        </w:rPr>
        <w:t>牢固</w:t>
      </w:r>
      <w:r w:rsidR="00CA3C3B">
        <w:rPr>
          <w:rFonts w:hint="eastAsia"/>
        </w:rPr>
        <w:t>、锚固</w:t>
      </w:r>
      <w:r w:rsidR="00AA07F0">
        <w:rPr>
          <w:rFonts w:hint="eastAsia"/>
        </w:rPr>
        <w:t>稳定，发生位移</w:t>
      </w:r>
      <w:r w:rsidR="00CA3C3B">
        <w:rPr>
          <w:rFonts w:hint="eastAsia"/>
        </w:rPr>
        <w:t>或松动时应及时复位并重新固定；浮床或其构件</w:t>
      </w:r>
      <w:r w:rsidR="00AA07F0">
        <w:rPr>
          <w:rFonts w:hint="eastAsia"/>
        </w:rPr>
        <w:t>损坏时</w:t>
      </w:r>
      <w:r w:rsidR="00CA3C3B">
        <w:rPr>
          <w:rFonts w:hint="eastAsia"/>
        </w:rPr>
        <w:t>，</w:t>
      </w:r>
      <w:r w:rsidR="00AA07F0">
        <w:rPr>
          <w:rFonts w:hint="eastAsia"/>
        </w:rPr>
        <w:t>应及时修补或更换。</w:t>
      </w:r>
    </w:p>
    <w:p w14:paraId="6EBEE431" w14:textId="668D5B68" w:rsidR="008818FC" w:rsidRDefault="008818FC" w:rsidP="00495A6B">
      <w:pPr>
        <w:pStyle w:val="affffffffa"/>
      </w:pPr>
      <w:r>
        <w:rPr>
          <w:rFonts w:hint="eastAsia"/>
        </w:rPr>
        <w:t>生态浮床</w:t>
      </w:r>
      <w:r w:rsidR="00AA07F0">
        <w:rPr>
          <w:rFonts w:hint="eastAsia"/>
        </w:rPr>
        <w:t>的覆盖</w:t>
      </w:r>
      <w:r w:rsidR="00CA3C3B">
        <w:rPr>
          <w:rFonts w:hint="eastAsia"/>
        </w:rPr>
        <w:t>范围和植物配置应</w:t>
      </w:r>
      <w:r w:rsidR="00AA07F0">
        <w:rPr>
          <w:rFonts w:hint="eastAsia"/>
        </w:rPr>
        <w:t>根据水体变化情况</w:t>
      </w:r>
      <w:r w:rsidR="00CA3C3B">
        <w:rPr>
          <w:rFonts w:hint="eastAsia"/>
        </w:rPr>
        <w:t>，适时</w:t>
      </w:r>
      <w:r w:rsidR="00AA07F0">
        <w:rPr>
          <w:rFonts w:hint="eastAsia"/>
        </w:rPr>
        <w:t>动态调整。</w:t>
      </w:r>
    </w:p>
    <w:p w14:paraId="2C452230" w14:textId="5E3ABE36" w:rsidR="008818FC" w:rsidRDefault="00495A6B" w:rsidP="00495A6B">
      <w:pPr>
        <w:pStyle w:val="affe"/>
        <w:spacing w:before="156" w:after="156"/>
      </w:pPr>
      <w:r>
        <w:rPr>
          <w:rFonts w:hint="eastAsia"/>
        </w:rPr>
        <w:t>生态基</w:t>
      </w:r>
    </w:p>
    <w:p w14:paraId="733D64F9" w14:textId="1D6D5536" w:rsidR="008818FC" w:rsidRDefault="008818FC" w:rsidP="00495A6B">
      <w:pPr>
        <w:pStyle w:val="affffffffa"/>
      </w:pPr>
      <w:r>
        <w:rPr>
          <w:rFonts w:hint="eastAsia"/>
        </w:rPr>
        <w:t>生态基</w:t>
      </w:r>
      <w:r w:rsidR="00E42462">
        <w:rPr>
          <w:rFonts w:hint="eastAsia"/>
        </w:rPr>
        <w:t>应布设均匀、密度适中。并保持整体稳固；</w:t>
      </w:r>
      <w:r>
        <w:rPr>
          <w:rFonts w:hint="eastAsia"/>
        </w:rPr>
        <w:t>发生位移</w:t>
      </w:r>
      <w:r w:rsidR="00E42462">
        <w:rPr>
          <w:rFonts w:hint="eastAsia"/>
        </w:rPr>
        <w:t>或缺失</w:t>
      </w:r>
      <w:r>
        <w:rPr>
          <w:rFonts w:hint="eastAsia"/>
        </w:rPr>
        <w:t>时</w:t>
      </w:r>
      <w:r w:rsidR="00E42462">
        <w:rPr>
          <w:rFonts w:hint="eastAsia"/>
        </w:rPr>
        <w:t>，</w:t>
      </w:r>
      <w:r>
        <w:rPr>
          <w:rFonts w:hint="eastAsia"/>
        </w:rPr>
        <w:t>应及时</w:t>
      </w:r>
      <w:r w:rsidR="00E42462">
        <w:rPr>
          <w:rFonts w:hint="eastAsia"/>
        </w:rPr>
        <w:t>复位、固定或增补</w:t>
      </w:r>
      <w:r w:rsidR="0072393E">
        <w:rPr>
          <w:rFonts w:hint="eastAsia"/>
        </w:rPr>
        <w:t>。</w:t>
      </w:r>
    </w:p>
    <w:p w14:paraId="1557A6FC" w14:textId="28520E81" w:rsidR="008818FC" w:rsidRDefault="008818FC" w:rsidP="00495A6B">
      <w:pPr>
        <w:pStyle w:val="affffffffa"/>
      </w:pPr>
      <w:r>
        <w:rPr>
          <w:rFonts w:hint="eastAsia"/>
        </w:rPr>
        <w:t>生态基应定期清洗，</w:t>
      </w:r>
      <w:r w:rsidR="008E37B2">
        <w:rPr>
          <w:rFonts w:hint="eastAsia"/>
        </w:rPr>
        <w:t>频次</w:t>
      </w:r>
      <w:r>
        <w:rPr>
          <w:rFonts w:hint="eastAsia"/>
        </w:rPr>
        <w:t>不应低于</w:t>
      </w:r>
      <w:r w:rsidR="00E42462">
        <w:rPr>
          <w:rFonts w:hint="eastAsia"/>
        </w:rPr>
        <w:t>每</w:t>
      </w:r>
      <w:r>
        <w:rPr>
          <w:rFonts w:hint="eastAsia"/>
        </w:rPr>
        <w:t>半年1次，</w:t>
      </w:r>
      <w:r w:rsidR="001103B1">
        <w:rPr>
          <w:rFonts w:hint="eastAsia"/>
        </w:rPr>
        <w:t>对</w:t>
      </w:r>
      <w:r>
        <w:rPr>
          <w:rFonts w:hint="eastAsia"/>
        </w:rPr>
        <w:t>水质</w:t>
      </w:r>
      <w:r w:rsidR="00E42462">
        <w:rPr>
          <w:rFonts w:hint="eastAsia"/>
        </w:rPr>
        <w:t>波动较大或不稳定水体中</w:t>
      </w:r>
      <w:r>
        <w:rPr>
          <w:rFonts w:hint="eastAsia"/>
        </w:rPr>
        <w:t>的生态基</w:t>
      </w:r>
      <w:r w:rsidR="00E42462">
        <w:rPr>
          <w:rFonts w:hint="eastAsia"/>
        </w:rPr>
        <w:t>，</w:t>
      </w:r>
      <w:r w:rsidR="00512678">
        <w:rPr>
          <w:rFonts w:hint="eastAsia"/>
        </w:rPr>
        <w:t>应适当增加</w:t>
      </w:r>
      <w:r>
        <w:rPr>
          <w:rFonts w:hint="eastAsia"/>
        </w:rPr>
        <w:t>清洗</w:t>
      </w:r>
      <w:r w:rsidR="008E37B2">
        <w:rPr>
          <w:rFonts w:hint="eastAsia"/>
        </w:rPr>
        <w:t>频次</w:t>
      </w:r>
      <w:r w:rsidR="0072393E">
        <w:rPr>
          <w:rFonts w:hint="eastAsia"/>
        </w:rPr>
        <w:t>。</w:t>
      </w:r>
    </w:p>
    <w:p w14:paraId="5DC6AB46" w14:textId="66BD8826" w:rsidR="00DB1FE1" w:rsidRDefault="00DB1FE1" w:rsidP="00495A6B">
      <w:pPr>
        <w:pStyle w:val="affffffffa"/>
      </w:pPr>
      <w:r>
        <w:t>生态基的设置应根据水体水质、水文条件变化适时评估，必要时及时调整布设数量。</w:t>
      </w:r>
    </w:p>
    <w:p w14:paraId="4DD92CEB" w14:textId="4959A4A5" w:rsidR="008818FC" w:rsidRDefault="00495A6B" w:rsidP="00495A6B">
      <w:pPr>
        <w:pStyle w:val="affe"/>
        <w:spacing w:before="156" w:after="156"/>
      </w:pPr>
      <w:proofErr w:type="gramStart"/>
      <w:r>
        <w:rPr>
          <w:rFonts w:hint="eastAsia"/>
        </w:rPr>
        <w:t>软围隔</w:t>
      </w:r>
      <w:proofErr w:type="gramEnd"/>
    </w:p>
    <w:p w14:paraId="1F9D04F8" w14:textId="1CFEE688" w:rsidR="008818FC" w:rsidRDefault="008818FC" w:rsidP="00320491">
      <w:pPr>
        <w:pStyle w:val="affffffffa"/>
      </w:pPr>
      <w:proofErr w:type="gramStart"/>
      <w:r>
        <w:rPr>
          <w:rFonts w:hint="eastAsia"/>
        </w:rPr>
        <w:t>软围隔应</w:t>
      </w:r>
      <w:proofErr w:type="gramEnd"/>
      <w:r>
        <w:rPr>
          <w:rFonts w:hint="eastAsia"/>
        </w:rPr>
        <w:t>定期清理，去除附着在上面的藻类、垃圾等杂物，</w:t>
      </w:r>
      <w:r w:rsidR="008E37B2">
        <w:rPr>
          <w:rFonts w:hint="eastAsia"/>
        </w:rPr>
        <w:t>频次</w:t>
      </w:r>
      <w:r>
        <w:rPr>
          <w:rFonts w:hint="eastAsia"/>
        </w:rPr>
        <w:t>不应低于每月1次</w:t>
      </w:r>
      <w:r w:rsidR="0072393E">
        <w:rPr>
          <w:rFonts w:hint="eastAsia"/>
        </w:rPr>
        <w:t>。</w:t>
      </w:r>
    </w:p>
    <w:p w14:paraId="65D47083" w14:textId="7096A1AE" w:rsidR="008818FC" w:rsidRDefault="008818FC" w:rsidP="00320491">
      <w:pPr>
        <w:pStyle w:val="affffffffa"/>
      </w:pPr>
      <w:proofErr w:type="gramStart"/>
      <w:r>
        <w:rPr>
          <w:rFonts w:hint="eastAsia"/>
        </w:rPr>
        <w:lastRenderedPageBreak/>
        <w:t>软围隔应</w:t>
      </w:r>
      <w:proofErr w:type="gramEnd"/>
      <w:r>
        <w:rPr>
          <w:rFonts w:hint="eastAsia"/>
        </w:rPr>
        <w:t>定期进行防腐处理，</w:t>
      </w:r>
      <w:r w:rsidR="008E37B2">
        <w:rPr>
          <w:rFonts w:hint="eastAsia"/>
        </w:rPr>
        <w:t>频次</w:t>
      </w:r>
      <w:r>
        <w:rPr>
          <w:rFonts w:hint="eastAsia"/>
        </w:rPr>
        <w:t>不应低于半年1次</w:t>
      </w:r>
      <w:r w:rsidR="0072393E">
        <w:rPr>
          <w:rFonts w:hint="eastAsia"/>
        </w:rPr>
        <w:t>。</w:t>
      </w:r>
    </w:p>
    <w:p w14:paraId="21ED4A4D" w14:textId="4357D0C6" w:rsidR="008818FC" w:rsidRDefault="008818FC" w:rsidP="00320491">
      <w:pPr>
        <w:pStyle w:val="affffffffa"/>
      </w:pPr>
      <w:proofErr w:type="gramStart"/>
      <w:r>
        <w:rPr>
          <w:rFonts w:hint="eastAsia"/>
        </w:rPr>
        <w:t>软围隔出现</w:t>
      </w:r>
      <w:proofErr w:type="gramEnd"/>
      <w:r>
        <w:rPr>
          <w:rFonts w:hint="eastAsia"/>
        </w:rPr>
        <w:t>破损、松动、磨损、老化、连接件损坏时应及时修复，损坏程度较大时应整体更换。</w:t>
      </w:r>
    </w:p>
    <w:p w14:paraId="2748375A" w14:textId="4707CCBB" w:rsidR="008818FC" w:rsidRDefault="00320491" w:rsidP="00320491">
      <w:pPr>
        <w:pStyle w:val="affe"/>
        <w:spacing w:before="156" w:after="156"/>
      </w:pPr>
      <w:r>
        <w:rPr>
          <w:rFonts w:hint="eastAsia"/>
        </w:rPr>
        <w:t>曝气装置</w:t>
      </w:r>
    </w:p>
    <w:p w14:paraId="18804732" w14:textId="7D779E04" w:rsidR="008818FC" w:rsidRDefault="007137FD" w:rsidP="00320491">
      <w:pPr>
        <w:pStyle w:val="affffffffa"/>
      </w:pPr>
      <w:r>
        <w:rPr>
          <w:rFonts w:hint="eastAsia"/>
        </w:rPr>
        <w:t>曝气装置应</w:t>
      </w:r>
      <w:r w:rsidR="00FC22DE">
        <w:rPr>
          <w:rFonts w:hint="eastAsia"/>
        </w:rPr>
        <w:t>定期进行</w:t>
      </w:r>
      <w:r>
        <w:rPr>
          <w:rFonts w:hint="eastAsia"/>
        </w:rPr>
        <w:t>日常保养，拆机检查、部件清洁和更换用油的频次不应低于每半年1次。</w:t>
      </w:r>
    </w:p>
    <w:p w14:paraId="0C38184B" w14:textId="6C966CD1" w:rsidR="008818FC" w:rsidRDefault="00FC22DE" w:rsidP="00320491">
      <w:pPr>
        <w:pStyle w:val="affffffffa"/>
      </w:pPr>
      <w:r>
        <w:rPr>
          <w:rFonts w:hint="eastAsia"/>
        </w:rPr>
        <w:t>曝气装置发生松动、</w:t>
      </w:r>
      <w:r w:rsidR="007137FD">
        <w:rPr>
          <w:rFonts w:hint="eastAsia"/>
        </w:rPr>
        <w:t>位移</w:t>
      </w:r>
      <w:r>
        <w:rPr>
          <w:rFonts w:hint="eastAsia"/>
        </w:rPr>
        <w:t>或运行异常</w:t>
      </w:r>
      <w:r w:rsidR="007137FD">
        <w:rPr>
          <w:rFonts w:hint="eastAsia"/>
        </w:rPr>
        <w:t>时</w:t>
      </w:r>
      <w:r>
        <w:rPr>
          <w:rFonts w:hint="eastAsia"/>
        </w:rPr>
        <w:t>，</w:t>
      </w:r>
      <w:r w:rsidR="007137FD">
        <w:rPr>
          <w:rFonts w:hint="eastAsia"/>
        </w:rPr>
        <w:t>应及时加固</w:t>
      </w:r>
      <w:r>
        <w:rPr>
          <w:rFonts w:hint="eastAsia"/>
        </w:rPr>
        <w:t>、复位或</w:t>
      </w:r>
      <w:r w:rsidR="007137FD">
        <w:rPr>
          <w:rFonts w:hint="eastAsia"/>
        </w:rPr>
        <w:t>维修</w:t>
      </w:r>
      <w:r>
        <w:rPr>
          <w:rFonts w:hint="eastAsia"/>
        </w:rPr>
        <w:t>；无法修复的部件应及时</w:t>
      </w:r>
      <w:r w:rsidR="007137FD">
        <w:rPr>
          <w:rFonts w:hint="eastAsia"/>
        </w:rPr>
        <w:t>更换。</w:t>
      </w:r>
    </w:p>
    <w:p w14:paraId="69299F4B" w14:textId="56EB5148" w:rsidR="008818FC" w:rsidRDefault="007137FD" w:rsidP="00320491">
      <w:pPr>
        <w:pStyle w:val="affffffffa"/>
      </w:pPr>
      <w:r>
        <w:rPr>
          <w:rFonts w:hint="eastAsia"/>
        </w:rPr>
        <w:t>供电系统发生故障</w:t>
      </w:r>
      <w:r w:rsidR="00FC22DE">
        <w:rPr>
          <w:rFonts w:hint="eastAsia"/>
        </w:rPr>
        <w:t>时，</w:t>
      </w:r>
      <w:r>
        <w:rPr>
          <w:rFonts w:hint="eastAsia"/>
        </w:rPr>
        <w:t>应</w:t>
      </w:r>
      <w:r w:rsidR="008E37B2">
        <w:rPr>
          <w:rFonts w:hint="eastAsia"/>
        </w:rPr>
        <w:t>立即</w:t>
      </w:r>
      <w:r w:rsidR="00FC22DE">
        <w:rPr>
          <w:rFonts w:hint="eastAsia"/>
        </w:rPr>
        <w:t>停机检修；涉及</w:t>
      </w:r>
      <w:r>
        <w:rPr>
          <w:rFonts w:hint="eastAsia"/>
        </w:rPr>
        <w:t>涉水</w:t>
      </w:r>
      <w:r w:rsidR="00FC22DE">
        <w:rPr>
          <w:rFonts w:hint="eastAsia"/>
        </w:rPr>
        <w:t>作业时</w:t>
      </w:r>
      <w:r>
        <w:rPr>
          <w:rFonts w:hint="eastAsia"/>
        </w:rPr>
        <w:t>应立即停止，以防出现安全事故。</w:t>
      </w:r>
    </w:p>
    <w:p w14:paraId="7CD0E59F" w14:textId="53816366" w:rsidR="008818FC" w:rsidRDefault="007137FD" w:rsidP="00320491">
      <w:pPr>
        <w:pStyle w:val="affffffffa"/>
      </w:pPr>
      <w:r>
        <w:rPr>
          <w:rFonts w:hint="eastAsia"/>
        </w:rPr>
        <w:t>控制系统及仪表应定期检查、校准，</w:t>
      </w:r>
      <w:r w:rsidR="008E37B2">
        <w:rPr>
          <w:rFonts w:hint="eastAsia"/>
        </w:rPr>
        <w:t>频次</w:t>
      </w:r>
      <w:r>
        <w:rPr>
          <w:rFonts w:hint="eastAsia"/>
        </w:rPr>
        <w:t>不应低于</w:t>
      </w:r>
      <w:r w:rsidR="00FC22DE">
        <w:rPr>
          <w:rFonts w:hint="eastAsia"/>
        </w:rPr>
        <w:t>每</w:t>
      </w:r>
      <w:r>
        <w:rPr>
          <w:rFonts w:hint="eastAsia"/>
        </w:rPr>
        <w:t>两</w:t>
      </w:r>
      <w:r w:rsidR="00FC22DE">
        <w:rPr>
          <w:rFonts w:hint="eastAsia"/>
        </w:rPr>
        <w:t>个</w:t>
      </w:r>
      <w:r>
        <w:rPr>
          <w:rFonts w:hint="eastAsia"/>
        </w:rPr>
        <w:t>月1</w:t>
      </w:r>
      <w:r w:rsidR="00FC22DE">
        <w:rPr>
          <w:rFonts w:hint="eastAsia"/>
        </w:rPr>
        <w:t>次；</w:t>
      </w:r>
      <w:r>
        <w:rPr>
          <w:rFonts w:hint="eastAsia"/>
        </w:rPr>
        <w:t>出现</w:t>
      </w:r>
      <w:r w:rsidR="00FC22DE">
        <w:rPr>
          <w:rFonts w:hint="eastAsia"/>
        </w:rPr>
        <w:t>异常或</w:t>
      </w:r>
      <w:r>
        <w:rPr>
          <w:rFonts w:hint="eastAsia"/>
        </w:rPr>
        <w:t>故障时</w:t>
      </w:r>
      <w:r w:rsidR="00FC22DE">
        <w:rPr>
          <w:rFonts w:hint="eastAsia"/>
        </w:rPr>
        <w:t>，</w:t>
      </w:r>
      <w:r>
        <w:rPr>
          <w:rFonts w:hint="eastAsia"/>
        </w:rPr>
        <w:t>应及时维修或更换。</w:t>
      </w:r>
    </w:p>
    <w:p w14:paraId="7505FBBF" w14:textId="214DBA57" w:rsidR="008818FC" w:rsidRDefault="00FC22DE" w:rsidP="008B0ECE">
      <w:pPr>
        <w:pStyle w:val="affffffffa"/>
      </w:pPr>
      <w:r>
        <w:rPr>
          <w:rFonts w:hint="eastAsia"/>
        </w:rPr>
        <w:t>曝气装置的运行时间、启停频次，</w:t>
      </w:r>
      <w:r w:rsidR="007137FD">
        <w:rPr>
          <w:rFonts w:hint="eastAsia"/>
        </w:rPr>
        <w:t>应根据水体水质</w:t>
      </w:r>
      <w:r>
        <w:rPr>
          <w:rFonts w:hint="eastAsia"/>
        </w:rPr>
        <w:t>变化</w:t>
      </w:r>
      <w:r w:rsidR="007137FD">
        <w:rPr>
          <w:rFonts w:hint="eastAsia"/>
        </w:rPr>
        <w:t>情况</w:t>
      </w:r>
      <w:r>
        <w:rPr>
          <w:rFonts w:hint="eastAsia"/>
        </w:rPr>
        <w:t>适时动态调整</w:t>
      </w:r>
      <w:r w:rsidR="007137FD">
        <w:rPr>
          <w:rFonts w:hint="eastAsia"/>
        </w:rPr>
        <w:t>。</w:t>
      </w:r>
    </w:p>
    <w:p w14:paraId="0197B950" w14:textId="33A8812C" w:rsidR="008818FC" w:rsidRDefault="00051D25" w:rsidP="00051D25">
      <w:pPr>
        <w:pStyle w:val="affe"/>
        <w:spacing w:before="156" w:after="156"/>
      </w:pPr>
      <w:r>
        <w:rPr>
          <w:rFonts w:hint="eastAsia"/>
        </w:rPr>
        <w:t>供水供电设施</w:t>
      </w:r>
    </w:p>
    <w:p w14:paraId="34ACED55" w14:textId="053E26C6" w:rsidR="008818FC" w:rsidRDefault="008818FC" w:rsidP="00051D25">
      <w:pPr>
        <w:pStyle w:val="affffffffa"/>
      </w:pPr>
      <w:r>
        <w:rPr>
          <w:rFonts w:hint="eastAsia"/>
        </w:rPr>
        <w:t>设施设备周边应保持</w:t>
      </w:r>
      <w:r w:rsidR="00FC22DE">
        <w:rPr>
          <w:rFonts w:hint="eastAsia"/>
        </w:rPr>
        <w:t>环境</w:t>
      </w:r>
      <w:r>
        <w:rPr>
          <w:rFonts w:hint="eastAsia"/>
        </w:rPr>
        <w:t>整洁，设备表面</w:t>
      </w:r>
      <w:r w:rsidR="00FC22DE">
        <w:rPr>
          <w:rFonts w:hint="eastAsia"/>
        </w:rPr>
        <w:t>及周边的</w:t>
      </w:r>
      <w:r>
        <w:rPr>
          <w:rFonts w:hint="eastAsia"/>
        </w:rPr>
        <w:t>垃圾、杂草等杂物应定期清除</w:t>
      </w:r>
      <w:r w:rsidR="003D6DE0">
        <w:rPr>
          <w:rFonts w:hint="eastAsia"/>
        </w:rPr>
        <w:t>；配电箱应定期除尘、紧固</w:t>
      </w:r>
      <w:r w:rsidR="00FC22DE">
        <w:rPr>
          <w:rFonts w:hint="eastAsia"/>
        </w:rPr>
        <w:t>接线、防锈及</w:t>
      </w:r>
      <w:r w:rsidR="003D6DE0">
        <w:rPr>
          <w:rFonts w:hint="eastAsia"/>
        </w:rPr>
        <w:t>防水</w:t>
      </w:r>
      <w:r w:rsidR="00FC22DE">
        <w:rPr>
          <w:rFonts w:hint="eastAsia"/>
        </w:rPr>
        <w:t>密封，消除漏电和</w:t>
      </w:r>
      <w:r w:rsidR="003D6DE0">
        <w:rPr>
          <w:rFonts w:hint="eastAsia"/>
        </w:rPr>
        <w:t>火灾隐患。</w:t>
      </w:r>
    </w:p>
    <w:p w14:paraId="72595891" w14:textId="5E202E6C" w:rsidR="008818FC" w:rsidRDefault="008818FC" w:rsidP="00051D25">
      <w:pPr>
        <w:pStyle w:val="affffffffa"/>
      </w:pPr>
      <w:r>
        <w:rPr>
          <w:rFonts w:hint="eastAsia"/>
        </w:rPr>
        <w:t>出现线路老化、</w:t>
      </w:r>
      <w:r w:rsidR="00AF5C96">
        <w:rPr>
          <w:rFonts w:hint="eastAsia"/>
        </w:rPr>
        <w:t>绝缘体破损或导体裸露</w:t>
      </w:r>
      <w:r>
        <w:rPr>
          <w:rFonts w:hint="eastAsia"/>
        </w:rPr>
        <w:t>时</w:t>
      </w:r>
      <w:r w:rsidR="00AF5C96">
        <w:rPr>
          <w:rFonts w:hint="eastAsia"/>
        </w:rPr>
        <w:t>，</w:t>
      </w:r>
      <w:r>
        <w:rPr>
          <w:rFonts w:hint="eastAsia"/>
        </w:rPr>
        <w:t>应及时更换</w:t>
      </w:r>
      <w:r w:rsidR="00B77983">
        <w:rPr>
          <w:rFonts w:hint="eastAsia"/>
        </w:rPr>
        <w:t>。</w:t>
      </w:r>
    </w:p>
    <w:p w14:paraId="1F120F52" w14:textId="11C9215C" w:rsidR="008B0ECE" w:rsidRPr="008B0ECE" w:rsidRDefault="008B0ECE" w:rsidP="008B0ECE">
      <w:pPr>
        <w:pStyle w:val="affe"/>
        <w:spacing w:before="156" w:after="156"/>
      </w:pPr>
      <w:r>
        <w:rPr>
          <w:rFonts w:hint="eastAsia"/>
        </w:rPr>
        <w:t>隔离设施</w:t>
      </w:r>
    </w:p>
    <w:p w14:paraId="68A7A6E3" w14:textId="6B4C21B5" w:rsidR="008818FC" w:rsidRDefault="008818FC" w:rsidP="008B0ECE">
      <w:pPr>
        <w:pStyle w:val="affffffffa"/>
      </w:pPr>
      <w:r>
        <w:rPr>
          <w:rFonts w:hint="eastAsia"/>
        </w:rPr>
        <w:t>隔离设施应</w:t>
      </w:r>
      <w:r w:rsidR="006B2AF6">
        <w:rPr>
          <w:rFonts w:hint="eastAsia"/>
        </w:rPr>
        <w:t>保持稳固、整洁、完好；出现缺失、变形、破损、腐烂、锈蚀、油漆剥落、老化或</w:t>
      </w:r>
      <w:r w:rsidR="003D6DE0">
        <w:rPr>
          <w:rFonts w:hint="eastAsia"/>
        </w:rPr>
        <w:t>连接件损坏时</w:t>
      </w:r>
      <w:r w:rsidR="006B2AF6">
        <w:rPr>
          <w:rFonts w:hint="eastAsia"/>
        </w:rPr>
        <w:t>，应及时修复，修复部位宜与原结构材质、色调一致，损坏严重无法修复的，</w:t>
      </w:r>
      <w:r w:rsidR="003D6DE0">
        <w:rPr>
          <w:rFonts w:hint="eastAsia"/>
        </w:rPr>
        <w:t>应整体更换。</w:t>
      </w:r>
    </w:p>
    <w:p w14:paraId="02BA482E" w14:textId="6DC0CD5A" w:rsidR="008818FC" w:rsidRDefault="008818FC" w:rsidP="008B0ECE">
      <w:pPr>
        <w:pStyle w:val="affffffffa"/>
      </w:pPr>
      <w:r>
        <w:rPr>
          <w:rFonts w:hint="eastAsia"/>
        </w:rPr>
        <w:t>钢结构</w:t>
      </w:r>
      <w:r w:rsidR="00C82D51">
        <w:rPr>
          <w:rFonts w:hint="eastAsia"/>
        </w:rPr>
        <w:t>隔离</w:t>
      </w:r>
      <w:r>
        <w:rPr>
          <w:rFonts w:hint="eastAsia"/>
        </w:rPr>
        <w:t>设施应定期</w:t>
      </w:r>
      <w:r w:rsidR="006B2AF6">
        <w:rPr>
          <w:rFonts w:hint="eastAsia"/>
        </w:rPr>
        <w:t>除锈并涂刷防锈</w:t>
      </w:r>
      <w:r>
        <w:rPr>
          <w:rFonts w:hint="eastAsia"/>
        </w:rPr>
        <w:t>漆；木质结构</w:t>
      </w:r>
      <w:r w:rsidR="00C82D51">
        <w:rPr>
          <w:rFonts w:hint="eastAsia"/>
        </w:rPr>
        <w:t>隔离</w:t>
      </w:r>
      <w:r>
        <w:rPr>
          <w:rFonts w:hint="eastAsia"/>
        </w:rPr>
        <w:t>设施每年</w:t>
      </w:r>
      <w:r w:rsidR="006B2AF6">
        <w:rPr>
          <w:rFonts w:hint="eastAsia"/>
        </w:rPr>
        <w:t>应至少涂</w:t>
      </w:r>
      <w:r>
        <w:rPr>
          <w:rFonts w:hint="eastAsia"/>
        </w:rPr>
        <w:t>刷</w:t>
      </w:r>
      <w:r w:rsidR="006B2AF6">
        <w:rPr>
          <w:rFonts w:hint="eastAsia"/>
        </w:rPr>
        <w:t>防腐油漆</w:t>
      </w:r>
      <w:r>
        <w:rPr>
          <w:rFonts w:hint="eastAsia"/>
        </w:rPr>
        <w:t>1</w:t>
      </w:r>
      <w:r w:rsidR="00854206">
        <w:rPr>
          <w:rFonts w:hint="eastAsia"/>
        </w:rPr>
        <w:t>次</w:t>
      </w:r>
      <w:r>
        <w:rPr>
          <w:rFonts w:hint="eastAsia"/>
        </w:rPr>
        <w:t>，</w:t>
      </w:r>
      <w:r w:rsidR="006B2AF6">
        <w:rPr>
          <w:rFonts w:hint="eastAsia"/>
        </w:rPr>
        <w:t>并应采取防治白蚁等蛀虫</w:t>
      </w:r>
      <w:r>
        <w:rPr>
          <w:rFonts w:hint="eastAsia"/>
        </w:rPr>
        <w:t>危害</w:t>
      </w:r>
      <w:r w:rsidR="00B77983">
        <w:rPr>
          <w:rFonts w:hint="eastAsia"/>
        </w:rPr>
        <w:t>。</w:t>
      </w:r>
    </w:p>
    <w:p w14:paraId="3F6FCDE6" w14:textId="1D9F2869" w:rsidR="008818FC" w:rsidRDefault="008818FC" w:rsidP="008B0ECE">
      <w:pPr>
        <w:pStyle w:val="affffffffa"/>
      </w:pPr>
      <w:r>
        <w:rPr>
          <w:rFonts w:hint="eastAsia"/>
        </w:rPr>
        <w:t>隔离设施</w:t>
      </w:r>
      <w:r w:rsidR="006B2AF6">
        <w:rPr>
          <w:rFonts w:hint="eastAsia"/>
        </w:rPr>
        <w:t>上及周边的</w:t>
      </w:r>
      <w:r w:rsidR="003D6DE0">
        <w:rPr>
          <w:rFonts w:hint="eastAsia"/>
        </w:rPr>
        <w:t>垃圾、杂草、粪便等杂物应及时清理</w:t>
      </w:r>
      <w:r w:rsidR="006B2AF6">
        <w:rPr>
          <w:rFonts w:hint="eastAsia"/>
        </w:rPr>
        <w:t>，保持设施及周边环境整洁</w:t>
      </w:r>
      <w:r w:rsidR="003D6DE0">
        <w:rPr>
          <w:rFonts w:hint="eastAsia"/>
        </w:rPr>
        <w:t>。</w:t>
      </w:r>
    </w:p>
    <w:p w14:paraId="3F3ACB72" w14:textId="581E13FD" w:rsidR="008818FC" w:rsidRDefault="008B0ECE" w:rsidP="00B77983">
      <w:pPr>
        <w:pStyle w:val="affe"/>
        <w:spacing w:before="156" w:after="156"/>
      </w:pPr>
      <w:r>
        <w:rPr>
          <w:rFonts w:hint="eastAsia"/>
        </w:rPr>
        <w:t>助养设施</w:t>
      </w:r>
    </w:p>
    <w:p w14:paraId="4D9BAB8E" w14:textId="2427FCF7" w:rsidR="008818FC" w:rsidRDefault="008818FC" w:rsidP="003A7419">
      <w:pPr>
        <w:pStyle w:val="affffffffa"/>
      </w:pPr>
      <w:r>
        <w:rPr>
          <w:rFonts w:hint="eastAsia"/>
        </w:rPr>
        <w:t>助</w:t>
      </w:r>
      <w:proofErr w:type="gramStart"/>
      <w:r>
        <w:rPr>
          <w:rFonts w:hint="eastAsia"/>
        </w:rPr>
        <w:t>养设施</w:t>
      </w:r>
      <w:proofErr w:type="gramEnd"/>
      <w:r>
        <w:rPr>
          <w:rFonts w:hint="eastAsia"/>
        </w:rPr>
        <w:t>应保持干净、整洁，残留饲料、粪便、杂物应及时清理，定期清洗、消毒，保持干燥、清洁、无霉变、无异味</w:t>
      </w:r>
      <w:r w:rsidR="003A7419">
        <w:rPr>
          <w:rFonts w:hint="eastAsia"/>
        </w:rPr>
        <w:t>。</w:t>
      </w:r>
    </w:p>
    <w:p w14:paraId="681149F0" w14:textId="4E81E317" w:rsidR="008818FC" w:rsidRDefault="008818FC" w:rsidP="003A7419">
      <w:pPr>
        <w:pStyle w:val="affffffffa"/>
      </w:pPr>
      <w:r>
        <w:rPr>
          <w:rFonts w:hint="eastAsia"/>
        </w:rPr>
        <w:t>助</w:t>
      </w:r>
      <w:proofErr w:type="gramStart"/>
      <w:r>
        <w:rPr>
          <w:rFonts w:hint="eastAsia"/>
        </w:rPr>
        <w:t>养设施</w:t>
      </w:r>
      <w:proofErr w:type="gramEnd"/>
      <w:r>
        <w:rPr>
          <w:rFonts w:hint="eastAsia"/>
        </w:rPr>
        <w:t>应定期检查其连接点是否松动、锈蚀、变形；出现破损、裂缝、锈蚀、变形等情况应及时修补或更换</w:t>
      </w:r>
      <w:r w:rsidR="003A7419">
        <w:rPr>
          <w:rFonts w:hint="eastAsia"/>
        </w:rPr>
        <w:t>。</w:t>
      </w:r>
    </w:p>
    <w:p w14:paraId="7A4E76D8" w14:textId="162934D1" w:rsidR="008818FC" w:rsidRDefault="008818FC" w:rsidP="003A7419">
      <w:pPr>
        <w:pStyle w:val="affffffffa"/>
      </w:pPr>
      <w:r>
        <w:rPr>
          <w:rFonts w:hint="eastAsia"/>
        </w:rPr>
        <w:t>设施的锈蚀应定期除锈、刷漆，出现变形或破损的网片、栏杆应及时更换；木质构件腐朽情况应定期检查，必要时及时更换。</w:t>
      </w:r>
    </w:p>
    <w:p w14:paraId="2F322392" w14:textId="34995180" w:rsidR="008818FC" w:rsidRDefault="00051D25" w:rsidP="00051D25">
      <w:pPr>
        <w:pStyle w:val="affe"/>
        <w:spacing w:before="156" w:after="156"/>
      </w:pPr>
      <w:r>
        <w:rPr>
          <w:rFonts w:hint="eastAsia"/>
        </w:rPr>
        <w:t>标识标牌</w:t>
      </w:r>
    </w:p>
    <w:p w14:paraId="4D409A8C" w14:textId="396E6569" w:rsidR="008818FC" w:rsidRDefault="008818FC" w:rsidP="00051D25">
      <w:pPr>
        <w:pStyle w:val="affffffffa"/>
      </w:pPr>
      <w:r>
        <w:rPr>
          <w:rFonts w:hint="eastAsia"/>
        </w:rPr>
        <w:t>标识标牌应</w:t>
      </w:r>
      <w:r w:rsidR="00B73AF5">
        <w:rPr>
          <w:rFonts w:hint="eastAsia"/>
        </w:rPr>
        <w:t>保持结构完好、外观整洁；出现变形、破损</w:t>
      </w:r>
      <w:r w:rsidR="00EC30DD">
        <w:rPr>
          <w:rFonts w:hint="eastAsia"/>
        </w:rPr>
        <w:t>、锈蚀等情况时</w:t>
      </w:r>
      <w:r w:rsidR="00B73AF5">
        <w:rPr>
          <w:rFonts w:hint="eastAsia"/>
        </w:rPr>
        <w:t>，应及时维修或更换，维修部位宜</w:t>
      </w:r>
      <w:r w:rsidR="00EC30DD">
        <w:rPr>
          <w:rFonts w:hint="eastAsia"/>
        </w:rPr>
        <w:t>与原结构材质、色调一致</w:t>
      </w:r>
      <w:r w:rsidR="00B73AF5">
        <w:rPr>
          <w:rFonts w:hint="eastAsia"/>
        </w:rPr>
        <w:t>；无法修复的，应整体更换</w:t>
      </w:r>
      <w:r w:rsidR="00EC30DD">
        <w:rPr>
          <w:rFonts w:hint="eastAsia"/>
        </w:rPr>
        <w:t>。</w:t>
      </w:r>
    </w:p>
    <w:p w14:paraId="4275D708" w14:textId="445892FD" w:rsidR="008818FC" w:rsidRDefault="00EC30DD" w:rsidP="00051D25">
      <w:pPr>
        <w:pStyle w:val="affffffffa"/>
      </w:pPr>
      <w:r>
        <w:rPr>
          <w:rFonts w:hint="eastAsia"/>
        </w:rPr>
        <w:t>标识标牌应定期维护，</w:t>
      </w:r>
      <w:r w:rsidR="00B73AF5">
        <w:rPr>
          <w:rFonts w:hint="eastAsia"/>
        </w:rPr>
        <w:t>确保版面内容</w:t>
      </w:r>
      <w:r>
        <w:rPr>
          <w:rFonts w:hint="eastAsia"/>
        </w:rPr>
        <w:t>完整、</w:t>
      </w:r>
      <w:r w:rsidR="00B73AF5">
        <w:rPr>
          <w:rFonts w:hint="eastAsia"/>
        </w:rPr>
        <w:t>字迹图案</w:t>
      </w:r>
      <w:r>
        <w:rPr>
          <w:rFonts w:hint="eastAsia"/>
        </w:rPr>
        <w:t>清晰</w:t>
      </w:r>
      <w:r w:rsidR="00B73AF5">
        <w:rPr>
          <w:rFonts w:hint="eastAsia"/>
        </w:rPr>
        <w:t>、指示功能正常</w:t>
      </w:r>
      <w:r>
        <w:rPr>
          <w:rFonts w:hint="eastAsia"/>
        </w:rPr>
        <w:t>。</w:t>
      </w:r>
    </w:p>
    <w:p w14:paraId="3DC73682" w14:textId="6B25B4D5" w:rsidR="008818FC" w:rsidRDefault="00B73AF5" w:rsidP="00051D25">
      <w:pPr>
        <w:pStyle w:val="affffffffa"/>
      </w:pPr>
      <w:r>
        <w:rPr>
          <w:rFonts w:hint="eastAsia"/>
        </w:rPr>
        <w:t>需</w:t>
      </w:r>
      <w:r w:rsidR="008818FC">
        <w:rPr>
          <w:rFonts w:hint="eastAsia"/>
        </w:rPr>
        <w:t>油漆或粉刷的标识标牌</w:t>
      </w:r>
      <w:r>
        <w:rPr>
          <w:rFonts w:hint="eastAsia"/>
        </w:rPr>
        <w:t>，</w:t>
      </w:r>
      <w:r w:rsidR="008818FC">
        <w:rPr>
          <w:rFonts w:hint="eastAsia"/>
        </w:rPr>
        <w:t>应定期</w:t>
      </w:r>
      <w:r>
        <w:rPr>
          <w:rFonts w:hint="eastAsia"/>
        </w:rPr>
        <w:t>重涂保护</w:t>
      </w:r>
      <w:r w:rsidR="008818FC">
        <w:rPr>
          <w:rFonts w:hint="eastAsia"/>
        </w:rPr>
        <w:t>，每年不应少于1次。</w:t>
      </w:r>
    </w:p>
    <w:p w14:paraId="1E82E295" w14:textId="4A9A828A" w:rsidR="008818FC" w:rsidRDefault="00051D25" w:rsidP="003A7419">
      <w:pPr>
        <w:pStyle w:val="affe"/>
        <w:spacing w:before="156" w:after="156"/>
      </w:pPr>
      <w:r>
        <w:rPr>
          <w:rFonts w:hint="eastAsia"/>
        </w:rPr>
        <w:t>科普设施</w:t>
      </w:r>
    </w:p>
    <w:p w14:paraId="1E3B414D" w14:textId="317448F7" w:rsidR="008818FC" w:rsidRDefault="00EC30DD" w:rsidP="00051D25">
      <w:pPr>
        <w:pStyle w:val="affffffffa"/>
      </w:pPr>
      <w:r>
        <w:rPr>
          <w:rFonts w:hint="eastAsia"/>
        </w:rPr>
        <w:t>科普设施的状况</w:t>
      </w:r>
      <w:r w:rsidR="008818FC">
        <w:rPr>
          <w:rFonts w:hint="eastAsia"/>
        </w:rPr>
        <w:t>应定期检查，</w:t>
      </w:r>
      <w:r w:rsidR="00FA6B59">
        <w:rPr>
          <w:rFonts w:hint="eastAsia"/>
        </w:rPr>
        <w:t>保持结构完好、外观整洁；发现破损、老化或功能失效时，应</w:t>
      </w:r>
      <w:r w:rsidR="008818FC">
        <w:rPr>
          <w:rFonts w:hint="eastAsia"/>
        </w:rPr>
        <w:t>及时修复</w:t>
      </w:r>
      <w:r w:rsidR="00FA6B59">
        <w:rPr>
          <w:rFonts w:hint="eastAsia"/>
        </w:rPr>
        <w:t>，无法修复的应</w:t>
      </w:r>
      <w:r w:rsidR="008818FC">
        <w:rPr>
          <w:rFonts w:hint="eastAsia"/>
        </w:rPr>
        <w:t>更换</w:t>
      </w:r>
      <w:r w:rsidR="00E81008">
        <w:rPr>
          <w:rFonts w:hint="eastAsia"/>
        </w:rPr>
        <w:t>。</w:t>
      </w:r>
    </w:p>
    <w:p w14:paraId="0A0F5654" w14:textId="758E11C2" w:rsidR="008818FC" w:rsidRDefault="00FA6B59" w:rsidP="00051D25">
      <w:pPr>
        <w:pStyle w:val="affffffffa"/>
      </w:pPr>
      <w:r>
        <w:rPr>
          <w:rFonts w:hint="eastAsia"/>
        </w:rPr>
        <w:lastRenderedPageBreak/>
        <w:t>科普展示内容</w:t>
      </w:r>
      <w:r w:rsidR="00581323">
        <w:rPr>
          <w:rFonts w:hint="eastAsia"/>
        </w:rPr>
        <w:t>应</w:t>
      </w:r>
      <w:r w:rsidR="008818FC">
        <w:rPr>
          <w:rFonts w:hint="eastAsia"/>
        </w:rPr>
        <w:t>定期</w:t>
      </w:r>
      <w:r>
        <w:rPr>
          <w:rFonts w:hint="eastAsia"/>
        </w:rPr>
        <w:t>核查与更新，确保信息</w:t>
      </w:r>
      <w:r w:rsidR="008818FC">
        <w:rPr>
          <w:rFonts w:hint="eastAsia"/>
        </w:rPr>
        <w:t>准确</w:t>
      </w:r>
      <w:r>
        <w:rPr>
          <w:rFonts w:hint="eastAsia"/>
        </w:rPr>
        <w:t>、科学、时效性强</w:t>
      </w:r>
      <w:r w:rsidR="008818FC">
        <w:rPr>
          <w:rFonts w:hint="eastAsia"/>
        </w:rPr>
        <w:t>。</w:t>
      </w:r>
    </w:p>
    <w:p w14:paraId="14F1A43C" w14:textId="6CAAC458" w:rsidR="008B0ECE" w:rsidRDefault="008B0ECE" w:rsidP="001A6BF4">
      <w:pPr>
        <w:pStyle w:val="affd"/>
        <w:spacing w:before="156" w:after="156"/>
      </w:pPr>
      <w:r>
        <w:rPr>
          <w:rFonts w:hint="eastAsia"/>
        </w:rPr>
        <w:t>监测设施设备维护</w:t>
      </w:r>
    </w:p>
    <w:p w14:paraId="096F8167" w14:textId="45905899" w:rsidR="008818FC" w:rsidRDefault="008B0ECE" w:rsidP="00E81008">
      <w:pPr>
        <w:pStyle w:val="affe"/>
        <w:spacing w:before="156" w:after="156"/>
      </w:pPr>
      <w:r>
        <w:rPr>
          <w:rFonts w:hint="eastAsia"/>
        </w:rPr>
        <w:t>红外相机</w:t>
      </w:r>
    </w:p>
    <w:p w14:paraId="15C3F854" w14:textId="5B8C308E" w:rsidR="008818FC" w:rsidRDefault="00EC30DD" w:rsidP="00E81008">
      <w:pPr>
        <w:pStyle w:val="affffffffa"/>
      </w:pPr>
      <w:r>
        <w:rPr>
          <w:rFonts w:hint="eastAsia"/>
        </w:rPr>
        <w:t>红外相机应</w:t>
      </w:r>
      <w:r w:rsidR="009200E0">
        <w:rPr>
          <w:rFonts w:hint="eastAsia"/>
        </w:rPr>
        <w:t>定期进行</w:t>
      </w:r>
      <w:r w:rsidR="008818FC">
        <w:rPr>
          <w:rFonts w:hint="eastAsia"/>
        </w:rPr>
        <w:t>日常清洁</w:t>
      </w:r>
      <w:r w:rsidR="00581323">
        <w:rPr>
          <w:rFonts w:hint="eastAsia"/>
        </w:rPr>
        <w:t>、</w:t>
      </w:r>
      <w:r w:rsidR="008818FC">
        <w:rPr>
          <w:rFonts w:hint="eastAsia"/>
        </w:rPr>
        <w:t>保养</w:t>
      </w:r>
      <w:r w:rsidR="009200E0">
        <w:rPr>
          <w:rFonts w:hint="eastAsia"/>
        </w:rPr>
        <w:t>，保持镜头洁净、外壳无污损</w:t>
      </w:r>
      <w:r w:rsidR="00E81008">
        <w:rPr>
          <w:rFonts w:hint="eastAsia"/>
        </w:rPr>
        <w:t>。</w:t>
      </w:r>
    </w:p>
    <w:p w14:paraId="5AF200F1" w14:textId="7F188253" w:rsidR="009200E0" w:rsidRDefault="009200E0" w:rsidP="009200E0">
      <w:pPr>
        <w:pStyle w:val="affffffffa"/>
      </w:pPr>
      <w:r>
        <w:rPr>
          <w:rFonts w:hint="eastAsia"/>
        </w:rPr>
        <w:t>红外相机的安装应牢固稳定，发现偏移、松动时应及时调整并加固。</w:t>
      </w:r>
    </w:p>
    <w:p w14:paraId="1A1A72EE" w14:textId="2DCC5307" w:rsidR="008818FC" w:rsidRDefault="009200E0" w:rsidP="00E81008">
      <w:pPr>
        <w:pStyle w:val="affffffffa"/>
      </w:pPr>
      <w:r>
        <w:rPr>
          <w:rFonts w:hint="eastAsia"/>
        </w:rPr>
        <w:t>红外相机</w:t>
      </w:r>
      <w:r w:rsidR="008818FC">
        <w:rPr>
          <w:rFonts w:hint="eastAsia"/>
        </w:rPr>
        <w:t>应保持全天稳定运行</w:t>
      </w:r>
      <w:r>
        <w:rPr>
          <w:rFonts w:hint="eastAsia"/>
        </w:rPr>
        <w:t>、</w:t>
      </w:r>
      <w:r w:rsidR="008818FC">
        <w:rPr>
          <w:rFonts w:hint="eastAsia"/>
        </w:rPr>
        <w:t>图像清晰</w:t>
      </w:r>
      <w:r>
        <w:rPr>
          <w:rFonts w:hint="eastAsia"/>
        </w:rPr>
        <w:t>；</w:t>
      </w:r>
      <w:r w:rsidR="00EC30DD">
        <w:rPr>
          <w:rFonts w:hint="eastAsia"/>
        </w:rPr>
        <w:t>出现损坏</w:t>
      </w:r>
      <w:r>
        <w:rPr>
          <w:rFonts w:hint="eastAsia"/>
        </w:rPr>
        <w:t>且</w:t>
      </w:r>
      <w:r w:rsidR="00EC30DD">
        <w:rPr>
          <w:rFonts w:hint="eastAsia"/>
        </w:rPr>
        <w:t>无法修复时，应及时更换或采取临时替代</w:t>
      </w:r>
      <w:r>
        <w:rPr>
          <w:rFonts w:hint="eastAsia"/>
        </w:rPr>
        <w:t>监测</w:t>
      </w:r>
      <w:r w:rsidR="00EC30DD">
        <w:rPr>
          <w:rFonts w:hint="eastAsia"/>
        </w:rPr>
        <w:t>措施。</w:t>
      </w:r>
    </w:p>
    <w:p w14:paraId="0AF86364" w14:textId="24FDF85D" w:rsidR="008818FC" w:rsidRDefault="008B0ECE" w:rsidP="00E81008">
      <w:pPr>
        <w:pStyle w:val="affe"/>
        <w:spacing w:before="156" w:after="156"/>
      </w:pPr>
      <w:r>
        <w:rPr>
          <w:rFonts w:hint="eastAsia"/>
        </w:rPr>
        <w:t>监控设备</w:t>
      </w:r>
    </w:p>
    <w:p w14:paraId="7609A274" w14:textId="67E824C0" w:rsidR="008818FC" w:rsidRDefault="00EC30DD" w:rsidP="00E81008">
      <w:pPr>
        <w:pStyle w:val="affffffffa"/>
      </w:pPr>
      <w:r>
        <w:rPr>
          <w:rFonts w:hint="eastAsia"/>
        </w:rPr>
        <w:t>监控设备应</w:t>
      </w:r>
      <w:r w:rsidR="009200E0">
        <w:rPr>
          <w:rFonts w:hint="eastAsia"/>
        </w:rPr>
        <w:t>定期进行</w:t>
      </w:r>
      <w:r w:rsidR="008818FC">
        <w:rPr>
          <w:rFonts w:hint="eastAsia"/>
        </w:rPr>
        <w:t>日常清洁与保养</w:t>
      </w:r>
      <w:r w:rsidR="009200E0">
        <w:rPr>
          <w:rFonts w:hint="eastAsia"/>
        </w:rPr>
        <w:t>；配套的系统软件应开展日常巡检，做好性能优化、故障诊断与</w:t>
      </w:r>
      <w:r w:rsidR="00E139C4">
        <w:rPr>
          <w:rFonts w:hint="eastAsia"/>
        </w:rPr>
        <w:t>排除。</w:t>
      </w:r>
    </w:p>
    <w:p w14:paraId="6AAA4602" w14:textId="29E1420F" w:rsidR="008818FC" w:rsidRDefault="009200E0" w:rsidP="00E81008">
      <w:pPr>
        <w:pStyle w:val="affffffffa"/>
      </w:pPr>
      <w:r>
        <w:rPr>
          <w:rFonts w:hint="eastAsia"/>
        </w:rPr>
        <w:t>应定期检查摄像头在线状态、画面质量及覆盖范围，检查支架、立杆及固定螺栓，发现遮挡、偏移、松动等情况应及时调整、加固。</w:t>
      </w:r>
    </w:p>
    <w:p w14:paraId="789E2967" w14:textId="660054C6" w:rsidR="008818FC" w:rsidRDefault="009200E0" w:rsidP="007A07C3">
      <w:pPr>
        <w:pStyle w:val="affffffffa"/>
      </w:pPr>
      <w:r>
        <w:rPr>
          <w:rFonts w:hint="eastAsia"/>
        </w:rPr>
        <w:t>监控设备应保持全天稳定运行，确保图像清晰、存储完整、供电正常；发现断线、黑屏、花屏、存储异常或设备损坏</w:t>
      </w:r>
      <w:r w:rsidR="005A29C1">
        <w:rPr>
          <w:rFonts w:hint="eastAsia"/>
        </w:rPr>
        <w:t>无法修复时</w:t>
      </w:r>
      <w:r>
        <w:rPr>
          <w:rFonts w:hint="eastAsia"/>
        </w:rPr>
        <w:t>，应立即报修</w:t>
      </w:r>
      <w:r w:rsidR="005A29C1">
        <w:rPr>
          <w:rFonts w:hint="eastAsia"/>
        </w:rPr>
        <w:t>、</w:t>
      </w:r>
      <w:r>
        <w:rPr>
          <w:rFonts w:hint="eastAsia"/>
        </w:rPr>
        <w:t>记录</w:t>
      </w:r>
      <w:r w:rsidR="005A29C1">
        <w:rPr>
          <w:rFonts w:hint="eastAsia"/>
        </w:rPr>
        <w:t>并</w:t>
      </w:r>
      <w:r>
        <w:rPr>
          <w:rFonts w:hint="eastAsia"/>
        </w:rPr>
        <w:t>采取临时替代措施。</w:t>
      </w:r>
    </w:p>
    <w:p w14:paraId="396C773F" w14:textId="29D4F232" w:rsidR="008818FC" w:rsidRDefault="008B0ECE" w:rsidP="00E81008">
      <w:pPr>
        <w:pStyle w:val="affe"/>
        <w:spacing w:before="156" w:after="156"/>
      </w:pPr>
      <w:r>
        <w:rPr>
          <w:rFonts w:hint="eastAsia"/>
        </w:rPr>
        <w:t>野生动物跟踪装置</w:t>
      </w:r>
    </w:p>
    <w:p w14:paraId="11276FC6" w14:textId="31C730A2" w:rsidR="008818FC" w:rsidRDefault="00704285" w:rsidP="00E81008">
      <w:pPr>
        <w:pStyle w:val="affffffffa"/>
      </w:pPr>
      <w:r>
        <w:rPr>
          <w:rFonts w:hint="eastAsia"/>
        </w:rPr>
        <w:t>野生动物跟踪装置</w:t>
      </w:r>
      <w:r w:rsidR="00E139C4">
        <w:rPr>
          <w:rFonts w:hint="eastAsia"/>
        </w:rPr>
        <w:t>应定期检查</w:t>
      </w:r>
      <w:r w:rsidR="008818FC">
        <w:rPr>
          <w:rFonts w:hint="eastAsia"/>
        </w:rPr>
        <w:t>，</w:t>
      </w:r>
      <w:r w:rsidR="00411BDE">
        <w:rPr>
          <w:rFonts w:hint="eastAsia"/>
        </w:rPr>
        <w:t>发现</w:t>
      </w:r>
      <w:r w:rsidR="008818FC">
        <w:rPr>
          <w:rFonts w:hint="eastAsia"/>
        </w:rPr>
        <w:t>松动、断裂、脱落</w:t>
      </w:r>
      <w:r w:rsidR="00411BDE">
        <w:rPr>
          <w:rFonts w:hint="eastAsia"/>
        </w:rPr>
        <w:t>或佩戴异常时，</w:t>
      </w:r>
      <w:r w:rsidR="008818FC">
        <w:rPr>
          <w:rFonts w:hint="eastAsia"/>
        </w:rPr>
        <w:t>应及时绑扎</w:t>
      </w:r>
      <w:r w:rsidR="00411BDE">
        <w:rPr>
          <w:rFonts w:hint="eastAsia"/>
        </w:rPr>
        <w:t>加固</w:t>
      </w:r>
      <w:r w:rsidR="008818FC">
        <w:rPr>
          <w:rFonts w:hint="eastAsia"/>
        </w:rPr>
        <w:t>或更换</w:t>
      </w:r>
      <w:r w:rsidR="00E81008">
        <w:rPr>
          <w:rFonts w:hint="eastAsia"/>
        </w:rPr>
        <w:t>。</w:t>
      </w:r>
    </w:p>
    <w:p w14:paraId="314C6CF7" w14:textId="59DAC424" w:rsidR="008818FC" w:rsidRDefault="00411BDE" w:rsidP="00E81008">
      <w:pPr>
        <w:pStyle w:val="affffffffa"/>
      </w:pPr>
      <w:r>
        <w:rPr>
          <w:rFonts w:hint="eastAsia"/>
        </w:rPr>
        <w:t>应定期检查</w:t>
      </w:r>
      <w:r w:rsidR="00704285">
        <w:rPr>
          <w:rFonts w:hint="eastAsia"/>
        </w:rPr>
        <w:t>跟踪定位成功率</w:t>
      </w:r>
      <w:r>
        <w:rPr>
          <w:rFonts w:hint="eastAsia"/>
        </w:rPr>
        <w:t>及数据精度，发现持续漂移或误差超限等问题时</w:t>
      </w:r>
      <w:r w:rsidR="008818FC">
        <w:rPr>
          <w:rFonts w:hint="eastAsia"/>
        </w:rPr>
        <w:t>，</w:t>
      </w:r>
      <w:r>
        <w:rPr>
          <w:rFonts w:hint="eastAsia"/>
        </w:rPr>
        <w:t>应及时校正或优化设备设置</w:t>
      </w:r>
      <w:r w:rsidR="008818FC">
        <w:rPr>
          <w:rFonts w:hint="eastAsia"/>
        </w:rPr>
        <w:t>。</w:t>
      </w:r>
    </w:p>
    <w:p w14:paraId="33378AC7" w14:textId="2BD664BE" w:rsidR="00462003" w:rsidRDefault="00462003" w:rsidP="00462003">
      <w:pPr>
        <w:pStyle w:val="affe"/>
        <w:spacing w:before="156" w:after="156"/>
      </w:pPr>
      <w:r>
        <w:t>气象站和水文监测设施</w:t>
      </w:r>
    </w:p>
    <w:p w14:paraId="281D70F8" w14:textId="7CD85AA7" w:rsidR="00462003" w:rsidRDefault="00462003" w:rsidP="00462003">
      <w:pPr>
        <w:pStyle w:val="affffffffa"/>
      </w:pPr>
      <w:r>
        <w:rPr>
          <w:rFonts w:hint="eastAsia"/>
        </w:rPr>
        <w:t>气象站和水文监测设施应定期进行日常清洁与保养。</w:t>
      </w:r>
    </w:p>
    <w:p w14:paraId="131ABA26" w14:textId="0849B532" w:rsidR="00462003" w:rsidRPr="00462003" w:rsidRDefault="00462003" w:rsidP="00462003">
      <w:pPr>
        <w:pStyle w:val="affffffffa"/>
      </w:pPr>
      <w:r w:rsidRPr="00462003">
        <w:rPr>
          <w:rFonts w:hint="eastAsia"/>
        </w:rPr>
        <w:t>应保持气象站和水文监测设施全天稳定运行，数据采集与传输准确、连续</w:t>
      </w:r>
      <w:r>
        <w:rPr>
          <w:rFonts w:hint="eastAsia"/>
        </w:rPr>
        <w:t>；</w:t>
      </w:r>
      <w:r w:rsidRPr="00462003">
        <w:rPr>
          <w:rFonts w:hint="eastAsia"/>
        </w:rPr>
        <w:t>出现故障时，应及时修复或更换备备件。</w:t>
      </w:r>
    </w:p>
    <w:p w14:paraId="287E7D17" w14:textId="5DEA72F0" w:rsidR="000D1041" w:rsidRDefault="00D355F2">
      <w:pPr>
        <w:pStyle w:val="affc"/>
        <w:spacing w:before="312" w:after="312"/>
      </w:pPr>
      <w:bookmarkStart w:id="203" w:name="_Toc227570637"/>
      <w:bookmarkStart w:id="204" w:name="_Toc194069585"/>
      <w:bookmarkStart w:id="205" w:name="_Toc192509388"/>
      <w:bookmarkStart w:id="206" w:name="_Toc194475998"/>
      <w:bookmarkStart w:id="207" w:name="_Toc194476018"/>
      <w:bookmarkStart w:id="208" w:name="_Toc227308078"/>
      <w:bookmarkStart w:id="209" w:name="_Toc227656324"/>
      <w:bookmarkStart w:id="210" w:name="_Toc194476044"/>
      <w:bookmarkStart w:id="211" w:name="_Toc192509371"/>
      <w:bookmarkStart w:id="212" w:name="_Toc193272630"/>
      <w:bookmarkStart w:id="213" w:name="_Toc221545297"/>
      <w:bookmarkStart w:id="214" w:name="_Toc214266308"/>
      <w:bookmarkStart w:id="215" w:name="_Toc192580683"/>
      <w:bookmarkStart w:id="216" w:name="_Toc224306019"/>
      <w:bookmarkStart w:id="217" w:name="_Toc227308092"/>
      <w:bookmarkStart w:id="218" w:name="_Toc221545310"/>
      <w:bookmarkStart w:id="219" w:name="_Toc230270787"/>
      <w:bookmarkStart w:id="220" w:name="_Toc230357038"/>
      <w:bookmarkStart w:id="221" w:name="_Toc232153400"/>
      <w:bookmarkStart w:id="222" w:name="_Toc232153551"/>
      <w:bookmarkStart w:id="223" w:name="_Toc232153613"/>
      <w:bookmarkStart w:id="224" w:name="_Toc233721907"/>
      <w:bookmarkStart w:id="225" w:name="_Toc233725930"/>
      <w:bookmarkStart w:id="226" w:name="_Toc233883398"/>
      <w:bookmarkStart w:id="227" w:name="_Toc233897258"/>
      <w:bookmarkStart w:id="228" w:name="_Toc234825030"/>
      <w:bookmarkStart w:id="229" w:name="_Toc234849737"/>
      <w:bookmarkStart w:id="230" w:name="_Toc235085986"/>
      <w:r>
        <w:rPr>
          <w:rFonts w:hint="eastAsia"/>
        </w:rPr>
        <w:t>生物与环境监测</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4C0C2EE5" w14:textId="258C8CE3" w:rsidR="000D1041" w:rsidRPr="00D355F2" w:rsidRDefault="00FD18BA" w:rsidP="00D355F2">
      <w:pPr>
        <w:pStyle w:val="affd"/>
        <w:spacing w:before="156" w:after="156"/>
      </w:pPr>
      <w:r>
        <w:t>基本要求</w:t>
      </w:r>
    </w:p>
    <w:p w14:paraId="0A6FEF7F" w14:textId="64962167" w:rsidR="000D1041" w:rsidRDefault="00FD18BA" w:rsidP="00524927">
      <w:pPr>
        <w:pStyle w:val="affe"/>
        <w:spacing w:beforeLines="0" w:before="0" w:afterLines="0" w:after="0"/>
        <w:rPr>
          <w:rFonts w:ascii="宋体" w:eastAsia="宋体" w:hAnsi="宋体"/>
        </w:rPr>
      </w:pPr>
      <w:r>
        <w:rPr>
          <w:rFonts w:ascii="宋体" w:eastAsia="宋体" w:hAnsi="宋体" w:hint="eastAsia"/>
        </w:rPr>
        <w:t>栖息地</w:t>
      </w:r>
      <w:r w:rsidR="000268A3">
        <w:rPr>
          <w:rFonts w:ascii="宋体" w:eastAsia="宋体" w:hAnsi="宋体" w:hint="eastAsia"/>
        </w:rPr>
        <w:t>监测宜采用无人机遥感、红外相机、无人机热红外等先进技术手段，提高监测效率与覆盖面</w:t>
      </w:r>
      <w:r>
        <w:rPr>
          <w:rFonts w:ascii="宋体" w:eastAsia="宋体" w:hAnsi="宋体" w:hint="eastAsia"/>
        </w:rPr>
        <w:t>。</w:t>
      </w:r>
    </w:p>
    <w:p w14:paraId="0343889F" w14:textId="3EF558D3" w:rsidR="000D1041" w:rsidRPr="00FD18BA" w:rsidRDefault="00FD18BA" w:rsidP="00524927">
      <w:pPr>
        <w:pStyle w:val="affe"/>
        <w:spacing w:beforeLines="0" w:before="0" w:afterLines="0" w:after="0"/>
        <w:rPr>
          <w:rFonts w:ascii="宋体" w:eastAsia="宋体" w:hAnsi="宋体"/>
        </w:rPr>
      </w:pPr>
      <w:r>
        <w:rPr>
          <w:rFonts w:ascii="宋体" w:eastAsia="宋体" w:hAnsi="宋体" w:hint="eastAsia"/>
        </w:rPr>
        <w:t>监测数据应真实、准确</w:t>
      </w:r>
      <w:r w:rsidR="000268A3">
        <w:rPr>
          <w:rFonts w:ascii="宋体" w:eastAsia="宋体" w:hAnsi="宋体" w:hint="eastAsia"/>
        </w:rPr>
        <w:t>、完整；</w:t>
      </w:r>
      <w:r w:rsidR="00B2541A">
        <w:rPr>
          <w:rFonts w:ascii="宋体" w:eastAsia="宋体" w:hAnsi="宋体" w:hint="eastAsia"/>
        </w:rPr>
        <w:t>每年</w:t>
      </w:r>
      <w:r w:rsidR="000268A3">
        <w:rPr>
          <w:rFonts w:ascii="宋体" w:eastAsia="宋体" w:hAnsi="宋体" w:hint="eastAsia"/>
        </w:rPr>
        <w:t>应</w:t>
      </w:r>
      <w:r w:rsidR="00704285">
        <w:rPr>
          <w:rFonts w:ascii="宋体" w:eastAsia="宋体" w:hAnsi="宋体" w:hint="eastAsia"/>
        </w:rPr>
        <w:t>对监测数据进行</w:t>
      </w:r>
      <w:r w:rsidR="00B2541A">
        <w:rPr>
          <w:rFonts w:ascii="宋体" w:eastAsia="宋体" w:hAnsi="宋体" w:hint="eastAsia"/>
        </w:rPr>
        <w:t>统计</w:t>
      </w:r>
      <w:r>
        <w:rPr>
          <w:rFonts w:ascii="宋体" w:eastAsia="宋体" w:hAnsi="宋体" w:hint="eastAsia"/>
        </w:rPr>
        <w:t>分析、整理，</w:t>
      </w:r>
      <w:r w:rsidR="000268A3">
        <w:rPr>
          <w:rFonts w:ascii="宋体" w:eastAsia="宋体" w:hAnsi="宋体" w:hint="eastAsia"/>
        </w:rPr>
        <w:t>编制</w:t>
      </w:r>
      <w:r w:rsidRPr="00FD18BA">
        <w:rPr>
          <w:rFonts w:ascii="宋体" w:eastAsia="宋体" w:hAnsi="宋体" w:hint="eastAsia"/>
        </w:rPr>
        <w:t>年度资源监测报</w:t>
      </w:r>
      <w:r w:rsidR="000268A3">
        <w:rPr>
          <w:rFonts w:ascii="宋体" w:eastAsia="宋体" w:hAnsi="宋体" w:hint="eastAsia"/>
        </w:rPr>
        <w:t>告，并根据生物监测和环境监测结果，分析</w:t>
      </w:r>
      <w:r w:rsidRPr="00FD18BA">
        <w:rPr>
          <w:rFonts w:ascii="宋体" w:eastAsia="宋体" w:hAnsi="宋体" w:hint="eastAsia"/>
        </w:rPr>
        <w:t>栖息地存在</w:t>
      </w:r>
      <w:r w:rsidR="000268A3">
        <w:rPr>
          <w:rFonts w:ascii="宋体" w:eastAsia="宋体" w:hAnsi="宋体" w:hint="eastAsia"/>
        </w:rPr>
        <w:t>问题并提出</w:t>
      </w:r>
      <w:r w:rsidRPr="00FD18BA">
        <w:rPr>
          <w:rFonts w:ascii="宋体" w:eastAsia="宋体" w:hAnsi="宋体" w:hint="eastAsia"/>
        </w:rPr>
        <w:t>维护建议。</w:t>
      </w:r>
    </w:p>
    <w:p w14:paraId="50DCF90D" w14:textId="77777777" w:rsidR="000D1041" w:rsidRDefault="00FD18BA">
      <w:pPr>
        <w:pStyle w:val="affd"/>
        <w:spacing w:before="156" w:after="156"/>
      </w:pPr>
      <w:bookmarkStart w:id="231" w:name="_Toc192509372"/>
      <w:bookmarkStart w:id="232" w:name="_Toc194476019"/>
      <w:r>
        <w:rPr>
          <w:rFonts w:hint="eastAsia"/>
        </w:rPr>
        <w:t>生物监测</w:t>
      </w:r>
      <w:bookmarkEnd w:id="231"/>
      <w:bookmarkEnd w:id="232"/>
    </w:p>
    <w:p w14:paraId="484B57E4" w14:textId="513AFC5A" w:rsidR="000D1041" w:rsidRPr="00FD18BA" w:rsidRDefault="00F52A83" w:rsidP="00524927">
      <w:pPr>
        <w:pStyle w:val="affe"/>
        <w:spacing w:beforeLines="0" w:before="0" w:afterLines="0" w:after="0"/>
        <w:rPr>
          <w:rFonts w:ascii="宋体" w:eastAsia="宋体" w:hAnsi="宋体"/>
        </w:rPr>
      </w:pPr>
      <w:r>
        <w:rPr>
          <w:rFonts w:ascii="宋体" w:eastAsia="宋体" w:hAnsi="宋体" w:hint="eastAsia"/>
        </w:rPr>
        <w:t>生物监测内容</w:t>
      </w:r>
      <w:r w:rsidR="00704285">
        <w:rPr>
          <w:rFonts w:ascii="宋体" w:eastAsia="宋体" w:hAnsi="宋体" w:hint="eastAsia"/>
        </w:rPr>
        <w:t>应</w:t>
      </w:r>
      <w:r w:rsidR="00FD18BA" w:rsidRPr="00FD18BA">
        <w:rPr>
          <w:rFonts w:ascii="宋体" w:eastAsia="宋体" w:hAnsi="宋体" w:hint="eastAsia"/>
        </w:rPr>
        <w:t>包括极小种群</w:t>
      </w:r>
      <w:r w:rsidR="002B1E02">
        <w:rPr>
          <w:rFonts w:ascii="宋体" w:eastAsia="宋体" w:hAnsi="宋体" w:hint="eastAsia"/>
        </w:rPr>
        <w:t>物种、</w:t>
      </w:r>
      <w:r w:rsidR="00FD18BA" w:rsidRPr="00FD18BA">
        <w:rPr>
          <w:rFonts w:ascii="宋体" w:eastAsia="宋体" w:hAnsi="宋体"/>
        </w:rPr>
        <w:t>鸟类、蛙类、湿地指示昆虫、大型</w:t>
      </w:r>
      <w:proofErr w:type="gramStart"/>
      <w:r w:rsidR="00FD18BA" w:rsidRPr="00FD18BA">
        <w:rPr>
          <w:rFonts w:ascii="宋体" w:eastAsia="宋体" w:hAnsi="宋体"/>
        </w:rPr>
        <w:t>底栖类</w:t>
      </w:r>
      <w:r w:rsidR="00FD18BA" w:rsidRPr="00FD18BA">
        <w:rPr>
          <w:rFonts w:ascii="宋体" w:eastAsia="宋体" w:hAnsi="宋体" w:hint="eastAsia"/>
        </w:rPr>
        <w:t>动物</w:t>
      </w:r>
      <w:proofErr w:type="gramEnd"/>
      <w:r w:rsidR="00FD18BA" w:rsidRPr="00FD18BA">
        <w:rPr>
          <w:rFonts w:ascii="宋体" w:eastAsia="宋体" w:hAnsi="宋体" w:hint="eastAsia"/>
        </w:rPr>
        <w:t>等</w:t>
      </w:r>
      <w:r w:rsidR="002B1E02">
        <w:rPr>
          <w:rFonts w:ascii="宋体" w:eastAsia="宋体" w:hAnsi="宋体" w:hint="eastAsia"/>
        </w:rPr>
        <w:t>生物类群</w:t>
      </w:r>
      <w:r w:rsidR="00517EF9">
        <w:rPr>
          <w:rFonts w:ascii="宋体" w:eastAsia="宋体" w:hAnsi="宋体" w:hint="eastAsia"/>
        </w:rPr>
        <w:t>；</w:t>
      </w:r>
      <w:r w:rsidR="00813BF9">
        <w:rPr>
          <w:rFonts w:ascii="宋体" w:eastAsia="宋体" w:hAnsi="宋体" w:hint="eastAsia"/>
        </w:rPr>
        <w:t>必要时</w:t>
      </w:r>
      <w:r w:rsidR="00517EF9">
        <w:rPr>
          <w:rFonts w:ascii="宋体" w:eastAsia="宋体" w:hAnsi="宋体" w:hint="eastAsia"/>
        </w:rPr>
        <w:t>，</w:t>
      </w:r>
      <w:r w:rsidR="00813BF9">
        <w:rPr>
          <w:rFonts w:ascii="宋体" w:eastAsia="宋体" w:hAnsi="宋体" w:hint="eastAsia"/>
        </w:rPr>
        <w:t>可增加鱼类监测。</w:t>
      </w:r>
    </w:p>
    <w:p w14:paraId="0D77B374" w14:textId="75847032" w:rsidR="000D1041" w:rsidRPr="00FD18BA" w:rsidRDefault="00517EF9" w:rsidP="00524927">
      <w:pPr>
        <w:pStyle w:val="affe"/>
        <w:spacing w:beforeLines="0" w:before="0" w:afterLines="0" w:after="0"/>
        <w:rPr>
          <w:rFonts w:ascii="宋体" w:eastAsia="宋体" w:hAnsi="宋体"/>
        </w:rPr>
      </w:pPr>
      <w:r w:rsidRPr="00FD18BA">
        <w:rPr>
          <w:rFonts w:ascii="宋体" w:eastAsia="宋体" w:hAnsi="宋体"/>
        </w:rPr>
        <w:t>生物监测</w:t>
      </w:r>
      <w:r w:rsidRPr="00FD18BA">
        <w:rPr>
          <w:rFonts w:ascii="宋体" w:eastAsia="宋体" w:hAnsi="宋体" w:hint="eastAsia"/>
        </w:rPr>
        <w:t>内容</w:t>
      </w:r>
      <w:r>
        <w:rPr>
          <w:rFonts w:ascii="宋体" w:eastAsia="宋体" w:hAnsi="宋体" w:hint="eastAsia"/>
        </w:rPr>
        <w:t>、</w:t>
      </w:r>
      <w:r>
        <w:rPr>
          <w:rFonts w:ascii="宋体" w:eastAsia="宋体" w:hAnsi="宋体"/>
        </w:rPr>
        <w:t>时间</w:t>
      </w:r>
      <w:r>
        <w:rPr>
          <w:rFonts w:ascii="宋体" w:eastAsia="宋体" w:hAnsi="宋体" w:hint="eastAsia"/>
        </w:rPr>
        <w:t>及</w:t>
      </w:r>
      <w:r>
        <w:rPr>
          <w:rFonts w:ascii="宋体" w:eastAsia="宋体" w:hAnsi="宋体"/>
        </w:rPr>
        <w:t>方法应</w:t>
      </w:r>
      <w:r w:rsidR="00B2541A">
        <w:rPr>
          <w:rFonts w:ascii="宋体" w:eastAsia="宋体" w:hAnsi="宋体"/>
        </w:rPr>
        <w:t>根据</w:t>
      </w:r>
      <w:r w:rsidR="00B2541A" w:rsidRPr="00FD18BA">
        <w:rPr>
          <w:rFonts w:ascii="宋体" w:eastAsia="宋体" w:hAnsi="宋体"/>
        </w:rPr>
        <w:t>栖息地目标物种的生物学特性</w:t>
      </w:r>
      <w:r>
        <w:rPr>
          <w:rFonts w:ascii="宋体" w:eastAsia="宋体" w:hAnsi="宋体"/>
        </w:rPr>
        <w:t>确定</w:t>
      </w:r>
      <w:r w:rsidR="00B2541A">
        <w:rPr>
          <w:rFonts w:ascii="宋体" w:eastAsia="宋体" w:hAnsi="宋体"/>
        </w:rPr>
        <w:t>，</w:t>
      </w:r>
      <w:r>
        <w:rPr>
          <w:rFonts w:ascii="宋体" w:eastAsia="宋体" w:hAnsi="宋体"/>
        </w:rPr>
        <w:t>并</w:t>
      </w:r>
      <w:r w:rsidR="00B2541A">
        <w:rPr>
          <w:rFonts w:ascii="宋体" w:eastAsia="宋体" w:hAnsi="宋体"/>
        </w:rPr>
        <w:t>按照表</w:t>
      </w:r>
      <w:r w:rsidR="00B2541A">
        <w:rPr>
          <w:rFonts w:ascii="宋体" w:eastAsia="宋体" w:hAnsi="宋体" w:hint="eastAsia"/>
        </w:rPr>
        <w:t>D</w:t>
      </w:r>
      <w:r w:rsidR="00B2541A">
        <w:rPr>
          <w:rFonts w:ascii="宋体" w:eastAsia="宋体" w:hAnsi="宋体"/>
        </w:rPr>
        <w:t>.1</w:t>
      </w:r>
      <w:r>
        <w:rPr>
          <w:rFonts w:ascii="宋体" w:eastAsia="宋体" w:hAnsi="宋体"/>
        </w:rPr>
        <w:t>的</w:t>
      </w:r>
      <w:r w:rsidR="00AC40C2">
        <w:rPr>
          <w:rFonts w:ascii="宋体" w:eastAsia="宋体" w:hAnsi="宋体"/>
        </w:rPr>
        <w:t>规定</w:t>
      </w:r>
      <w:r w:rsidR="00B2541A">
        <w:rPr>
          <w:rFonts w:ascii="宋体" w:eastAsia="宋体" w:hAnsi="宋体"/>
        </w:rPr>
        <w:t>执行。</w:t>
      </w:r>
    </w:p>
    <w:p w14:paraId="69D45C45" w14:textId="77777777" w:rsidR="000D1041" w:rsidRDefault="00FD18BA">
      <w:pPr>
        <w:pStyle w:val="affd"/>
        <w:spacing w:before="156" w:after="156"/>
      </w:pPr>
      <w:bookmarkStart w:id="233" w:name="_Toc192509373"/>
      <w:bookmarkStart w:id="234" w:name="_Toc194476020"/>
      <w:r>
        <w:rPr>
          <w:rFonts w:hint="eastAsia"/>
        </w:rPr>
        <w:lastRenderedPageBreak/>
        <w:t>环境监测</w:t>
      </w:r>
      <w:bookmarkEnd w:id="233"/>
      <w:bookmarkEnd w:id="234"/>
    </w:p>
    <w:p w14:paraId="12E4A779" w14:textId="3FCBADB1" w:rsidR="000D1041" w:rsidRPr="00FD18BA" w:rsidRDefault="00FD18BA" w:rsidP="00524927">
      <w:pPr>
        <w:pStyle w:val="affe"/>
        <w:spacing w:beforeLines="0" w:before="0" w:afterLines="0" w:after="0"/>
        <w:rPr>
          <w:rFonts w:ascii="宋体" w:eastAsia="宋体" w:hAnsi="宋体"/>
        </w:rPr>
      </w:pPr>
      <w:r w:rsidRPr="00FD18BA">
        <w:rPr>
          <w:rFonts w:ascii="宋体" w:eastAsia="宋体" w:hAnsi="宋体"/>
        </w:rPr>
        <w:t>环境监测内容</w:t>
      </w:r>
      <w:r w:rsidR="00704285">
        <w:rPr>
          <w:rFonts w:ascii="宋体" w:eastAsia="宋体" w:hAnsi="宋体"/>
        </w:rPr>
        <w:t>应</w:t>
      </w:r>
      <w:r w:rsidR="00F52A83">
        <w:rPr>
          <w:rFonts w:ascii="宋体" w:eastAsia="宋体" w:hAnsi="宋体"/>
        </w:rPr>
        <w:t>包括</w:t>
      </w:r>
      <w:r w:rsidR="00F52A83">
        <w:rPr>
          <w:rFonts w:ascii="宋体" w:eastAsia="宋体" w:hAnsi="宋体" w:hint="eastAsia"/>
        </w:rPr>
        <w:t>水文、水质、土壤、</w:t>
      </w:r>
      <w:r w:rsidR="007D450E">
        <w:rPr>
          <w:rFonts w:ascii="宋体" w:eastAsia="宋体" w:hAnsi="宋体" w:hint="eastAsia"/>
        </w:rPr>
        <w:t>植物</w:t>
      </w:r>
      <w:r w:rsidR="00F52A83">
        <w:rPr>
          <w:rFonts w:ascii="宋体" w:eastAsia="宋体" w:hAnsi="宋体" w:hint="eastAsia"/>
        </w:rPr>
        <w:t>、外来入侵物种</w:t>
      </w:r>
      <w:r w:rsidRPr="00FD18BA">
        <w:rPr>
          <w:rFonts w:ascii="宋体" w:eastAsia="宋体" w:hAnsi="宋体" w:hint="eastAsia"/>
        </w:rPr>
        <w:t>等。</w:t>
      </w:r>
    </w:p>
    <w:p w14:paraId="68F98FB7" w14:textId="09655ECB" w:rsidR="000D1041" w:rsidRDefault="00517EF9" w:rsidP="00524927">
      <w:pPr>
        <w:pStyle w:val="affe"/>
        <w:spacing w:beforeLines="0" w:before="0" w:afterLines="0" w:after="0"/>
        <w:rPr>
          <w:rFonts w:ascii="宋体" w:eastAsia="宋体" w:hAnsi="宋体"/>
        </w:rPr>
      </w:pPr>
      <w:r w:rsidRPr="00FD18BA">
        <w:rPr>
          <w:rFonts w:ascii="宋体" w:eastAsia="宋体" w:hAnsi="宋体"/>
        </w:rPr>
        <w:t>环境监测</w:t>
      </w:r>
      <w:r>
        <w:rPr>
          <w:rFonts w:ascii="宋体" w:eastAsia="宋体" w:hAnsi="宋体" w:hint="eastAsia"/>
        </w:rPr>
        <w:t>内容、</w:t>
      </w:r>
      <w:r w:rsidRPr="00FD18BA">
        <w:rPr>
          <w:rFonts w:ascii="宋体" w:eastAsia="宋体" w:hAnsi="宋体"/>
        </w:rPr>
        <w:t>时间</w:t>
      </w:r>
      <w:r>
        <w:rPr>
          <w:rFonts w:ascii="宋体" w:eastAsia="宋体" w:hAnsi="宋体" w:hint="eastAsia"/>
        </w:rPr>
        <w:t>及</w:t>
      </w:r>
      <w:r>
        <w:rPr>
          <w:rFonts w:ascii="宋体" w:eastAsia="宋体" w:hAnsi="宋体"/>
        </w:rPr>
        <w:t>方法应</w:t>
      </w:r>
      <w:r w:rsidR="00B2541A">
        <w:rPr>
          <w:rFonts w:ascii="宋体" w:eastAsia="宋体" w:hAnsi="宋体"/>
        </w:rPr>
        <w:t>根据</w:t>
      </w:r>
      <w:r w:rsidR="00B2541A" w:rsidRPr="00FD18BA">
        <w:rPr>
          <w:rFonts w:ascii="宋体" w:eastAsia="宋体" w:hAnsi="宋体"/>
        </w:rPr>
        <w:t>栖息地</w:t>
      </w:r>
      <w:r w:rsidR="00B2541A" w:rsidRPr="00FD18BA">
        <w:rPr>
          <w:rFonts w:ascii="宋体" w:eastAsia="宋体" w:hAnsi="宋体" w:hint="eastAsia"/>
        </w:rPr>
        <w:t>实际情况</w:t>
      </w:r>
      <w:r>
        <w:rPr>
          <w:rFonts w:ascii="宋体" w:eastAsia="宋体" w:hAnsi="宋体" w:hint="eastAsia"/>
        </w:rPr>
        <w:t>确定</w:t>
      </w:r>
      <w:r w:rsidR="00B2541A">
        <w:rPr>
          <w:rFonts w:ascii="宋体" w:eastAsia="宋体" w:hAnsi="宋体" w:hint="eastAsia"/>
        </w:rPr>
        <w:t>，</w:t>
      </w:r>
      <w:r>
        <w:rPr>
          <w:rFonts w:ascii="宋体" w:eastAsia="宋体" w:hAnsi="宋体"/>
        </w:rPr>
        <w:t>并</w:t>
      </w:r>
      <w:r w:rsidR="00B2541A">
        <w:rPr>
          <w:rFonts w:ascii="宋体" w:eastAsia="宋体" w:hAnsi="宋体"/>
        </w:rPr>
        <w:t>按照表</w:t>
      </w:r>
      <w:r w:rsidR="00B2541A">
        <w:rPr>
          <w:rFonts w:ascii="宋体" w:eastAsia="宋体" w:hAnsi="宋体" w:hint="eastAsia"/>
        </w:rPr>
        <w:t>D</w:t>
      </w:r>
      <w:r w:rsidR="00B2541A">
        <w:rPr>
          <w:rFonts w:ascii="宋体" w:eastAsia="宋体" w:hAnsi="宋体"/>
        </w:rPr>
        <w:t>.2</w:t>
      </w:r>
      <w:r>
        <w:rPr>
          <w:rFonts w:ascii="宋体" w:eastAsia="宋体" w:hAnsi="宋体"/>
        </w:rPr>
        <w:t>的</w:t>
      </w:r>
      <w:r w:rsidR="00AC40C2">
        <w:rPr>
          <w:rFonts w:ascii="宋体" w:eastAsia="宋体" w:hAnsi="宋体"/>
        </w:rPr>
        <w:t>规定</w:t>
      </w:r>
      <w:r w:rsidR="00B2541A">
        <w:rPr>
          <w:rFonts w:ascii="宋体" w:eastAsia="宋体" w:hAnsi="宋体"/>
        </w:rPr>
        <w:t>执行。</w:t>
      </w:r>
    </w:p>
    <w:p w14:paraId="155C78C0" w14:textId="3767E08A" w:rsidR="008D47F0" w:rsidRDefault="008D47F0" w:rsidP="008D47F0">
      <w:pPr>
        <w:pStyle w:val="affc"/>
        <w:spacing w:before="312" w:after="312"/>
      </w:pPr>
      <w:bookmarkStart w:id="235" w:name="_Toc234849738"/>
      <w:bookmarkStart w:id="236" w:name="_Toc235085987"/>
      <w:r>
        <w:rPr>
          <w:rFonts w:hint="eastAsia"/>
        </w:rPr>
        <w:t>科普宣教</w:t>
      </w:r>
      <w:bookmarkEnd w:id="235"/>
      <w:bookmarkEnd w:id="236"/>
    </w:p>
    <w:p w14:paraId="6088E48D" w14:textId="1F5ED24A" w:rsidR="008D47F0" w:rsidRDefault="00517EF9" w:rsidP="008D47F0">
      <w:pPr>
        <w:pStyle w:val="affffffff8"/>
      </w:pPr>
      <w:r>
        <w:rPr>
          <w:rFonts w:hint="eastAsia"/>
        </w:rPr>
        <w:t>宜</w:t>
      </w:r>
      <w:r w:rsidR="00724DFB">
        <w:rPr>
          <w:rFonts w:hint="eastAsia"/>
        </w:rPr>
        <w:t>根据栖息地的科普资源现状和场地条件，建设宣教中心，</w:t>
      </w:r>
      <w:r>
        <w:rPr>
          <w:rFonts w:hint="eastAsia"/>
        </w:rPr>
        <w:t>并</w:t>
      </w:r>
      <w:r w:rsidR="00724DFB">
        <w:rPr>
          <w:rFonts w:hint="eastAsia"/>
        </w:rPr>
        <w:t>至少配备1名专兼职讲解员。</w:t>
      </w:r>
    </w:p>
    <w:p w14:paraId="40A48E58" w14:textId="165E5358" w:rsidR="00724DFB" w:rsidRDefault="00EE4A8E" w:rsidP="00EE4A8E">
      <w:pPr>
        <w:pStyle w:val="affffffff8"/>
      </w:pPr>
      <w:r w:rsidRPr="00EE4A8E">
        <w:rPr>
          <w:rFonts w:hint="eastAsia"/>
        </w:rPr>
        <w:t>可结合本地资源特色，编制科普读物</w:t>
      </w:r>
      <w:r w:rsidR="00517EF9">
        <w:rPr>
          <w:rFonts w:hint="eastAsia"/>
        </w:rPr>
        <w:t>与</w:t>
      </w:r>
      <w:r w:rsidRPr="00EE4A8E">
        <w:rPr>
          <w:rFonts w:hint="eastAsia"/>
        </w:rPr>
        <w:t>课程，</w:t>
      </w:r>
      <w:r w:rsidR="00517EF9">
        <w:rPr>
          <w:rFonts w:hint="eastAsia"/>
        </w:rPr>
        <w:t>丰富科普宣传内容。</w:t>
      </w:r>
    </w:p>
    <w:p w14:paraId="5BCF14DD" w14:textId="10512826" w:rsidR="00724DFB" w:rsidRPr="008D47F0" w:rsidRDefault="00724DFB" w:rsidP="008D47F0">
      <w:pPr>
        <w:pStyle w:val="affffffff8"/>
      </w:pPr>
      <w:r>
        <w:t>可</w:t>
      </w:r>
      <w:r w:rsidR="00517EF9">
        <w:rPr>
          <w:rFonts w:hint="eastAsia"/>
        </w:rPr>
        <w:t>利用</w:t>
      </w:r>
      <w:r>
        <w:t>栖息地平台，</w:t>
      </w:r>
      <w:r w:rsidR="00517EF9" w:rsidRPr="00EE4A8E">
        <w:rPr>
          <w:rFonts w:hint="eastAsia"/>
        </w:rPr>
        <w:t>组织开展形式多样的</w:t>
      </w:r>
      <w:r w:rsidR="00517EF9">
        <w:t>自然教育与</w:t>
      </w:r>
      <w:r w:rsidR="00517EF9">
        <w:rPr>
          <w:rFonts w:hint="eastAsia"/>
        </w:rPr>
        <w:t>科普宣传</w:t>
      </w:r>
      <w:r w:rsidR="00517EF9" w:rsidRPr="00EE4A8E">
        <w:rPr>
          <w:rFonts w:hint="eastAsia"/>
        </w:rPr>
        <w:t>活动。</w:t>
      </w:r>
    </w:p>
    <w:p w14:paraId="5379B8B8" w14:textId="75DFFE70" w:rsidR="000D1041" w:rsidRDefault="001665F6">
      <w:pPr>
        <w:pStyle w:val="affc"/>
        <w:spacing w:before="312" w:after="312"/>
      </w:pPr>
      <w:bookmarkStart w:id="237" w:name="_Toc233897259"/>
      <w:bookmarkStart w:id="238" w:name="_Toc234825031"/>
      <w:bookmarkStart w:id="239" w:name="_Toc234849739"/>
      <w:bookmarkStart w:id="240" w:name="_Toc235085988"/>
      <w:r>
        <w:rPr>
          <w:rFonts w:hint="eastAsia"/>
        </w:rPr>
        <w:t>评价与改进</w:t>
      </w:r>
      <w:bookmarkEnd w:id="237"/>
      <w:bookmarkEnd w:id="238"/>
      <w:bookmarkEnd w:id="239"/>
      <w:bookmarkEnd w:id="240"/>
    </w:p>
    <w:p w14:paraId="51EA759F" w14:textId="484EAB0D" w:rsidR="00FA0535" w:rsidRDefault="00AC40C2" w:rsidP="00AC40C2">
      <w:pPr>
        <w:pStyle w:val="affffffff8"/>
      </w:pPr>
      <w:r w:rsidRPr="00AC40C2">
        <w:rPr>
          <w:rFonts w:hint="eastAsia"/>
        </w:rPr>
        <w:t>栖息地管理部门应建立健全日常巡查机制，定期</w:t>
      </w:r>
      <w:r w:rsidR="00E05D48">
        <w:rPr>
          <w:rFonts w:hint="eastAsia"/>
        </w:rPr>
        <w:t>组织开展栖息地维护检查，检查内容包括但不限于</w:t>
      </w:r>
      <w:r w:rsidRPr="00AC40C2">
        <w:rPr>
          <w:rFonts w:hint="eastAsia"/>
        </w:rPr>
        <w:t>巡护记录、设施设备运行状况、监测数据、宣教活动开展情况及影像资料等，确保各项维护措施落实到位。</w:t>
      </w:r>
    </w:p>
    <w:p w14:paraId="14EFE82F" w14:textId="09F23022" w:rsidR="00CC1C94" w:rsidRPr="001665F6" w:rsidRDefault="00E05D48" w:rsidP="00950C75">
      <w:pPr>
        <w:pStyle w:val="affffffff8"/>
      </w:pPr>
      <w:r>
        <w:rPr>
          <w:rFonts w:hint="eastAsia"/>
        </w:rPr>
        <w:t>对</w:t>
      </w:r>
      <w:r w:rsidR="00CC1C94">
        <w:rPr>
          <w:rFonts w:hint="eastAsia"/>
        </w:rPr>
        <w:t>日常</w:t>
      </w:r>
      <w:r>
        <w:rPr>
          <w:rFonts w:hint="eastAsia"/>
        </w:rPr>
        <w:t>巡查</w:t>
      </w:r>
      <w:r w:rsidR="00CC1C94">
        <w:rPr>
          <w:rFonts w:hint="eastAsia"/>
        </w:rPr>
        <w:t>中发现的问题，</w:t>
      </w:r>
      <w:r w:rsidR="00656AFC">
        <w:rPr>
          <w:rFonts w:hint="eastAsia"/>
        </w:rPr>
        <w:t>栖息地管理部门</w:t>
      </w:r>
      <w:r w:rsidR="00CC1C94">
        <w:rPr>
          <w:rFonts w:hint="eastAsia"/>
        </w:rPr>
        <w:t>应</w:t>
      </w:r>
      <w:r>
        <w:rPr>
          <w:rFonts w:hint="eastAsia"/>
        </w:rPr>
        <w:t>及时反馈并指导</w:t>
      </w:r>
      <w:r w:rsidR="00CC1C94">
        <w:rPr>
          <w:rFonts w:hint="eastAsia"/>
        </w:rPr>
        <w:t>维护单位做好整改。</w:t>
      </w:r>
    </w:p>
    <w:p w14:paraId="312A2154" w14:textId="77777777" w:rsidR="000D1041" w:rsidRDefault="000D1041">
      <w:pPr>
        <w:pStyle w:val="af8"/>
        <w:rPr>
          <w:vanish w:val="0"/>
        </w:rPr>
      </w:pPr>
      <w:bookmarkStart w:id="241" w:name="BookMark5"/>
      <w:bookmarkEnd w:id="54"/>
    </w:p>
    <w:p w14:paraId="384D72FA" w14:textId="77777777" w:rsidR="000D1041" w:rsidRDefault="000D1041">
      <w:pPr>
        <w:pStyle w:val="afe"/>
        <w:rPr>
          <w:vanish w:val="0"/>
        </w:rPr>
      </w:pPr>
    </w:p>
    <w:p w14:paraId="22BCAA91" w14:textId="77777777" w:rsidR="001665F6" w:rsidRDefault="001665F6">
      <w:pPr>
        <w:widowControl/>
        <w:adjustRightInd/>
        <w:spacing w:line="240" w:lineRule="auto"/>
        <w:jc w:val="left"/>
        <w:rPr>
          <w:rFonts w:ascii="黑体" w:eastAsia="黑体" w:hAnsi="Times New Roman"/>
          <w:kern w:val="0"/>
          <w:szCs w:val="20"/>
        </w:rPr>
      </w:pPr>
      <w:r>
        <w:br w:type="page"/>
      </w:r>
    </w:p>
    <w:p w14:paraId="0E40A409" w14:textId="5305DB58" w:rsidR="000D1041" w:rsidRDefault="00FD18BA">
      <w:pPr>
        <w:pStyle w:val="aff3"/>
        <w:spacing w:after="156"/>
      </w:pPr>
      <w:r>
        <w:lastRenderedPageBreak/>
        <w:br/>
      </w:r>
      <w:bookmarkStart w:id="242" w:name="_Toc227570640"/>
      <w:bookmarkStart w:id="243" w:name="_Toc227656327"/>
      <w:bookmarkStart w:id="244" w:name="_Toc230270790"/>
      <w:bookmarkStart w:id="245" w:name="_Toc230357041"/>
      <w:bookmarkStart w:id="246" w:name="_Toc232153403"/>
      <w:bookmarkStart w:id="247" w:name="_Toc232153554"/>
      <w:bookmarkStart w:id="248" w:name="_Toc232153616"/>
      <w:bookmarkStart w:id="249" w:name="_Toc233721910"/>
      <w:bookmarkStart w:id="250" w:name="_Toc233725933"/>
      <w:bookmarkStart w:id="251" w:name="_Toc233883401"/>
      <w:bookmarkStart w:id="252" w:name="_Toc233897260"/>
      <w:bookmarkStart w:id="253" w:name="_Toc234825032"/>
      <w:bookmarkStart w:id="254" w:name="_Toc234849740"/>
      <w:bookmarkStart w:id="255" w:name="_Toc235085989"/>
      <w:r w:rsidR="00ED707A">
        <w:rPr>
          <w:rFonts w:hint="eastAsia"/>
        </w:rPr>
        <w:t>（资料</w:t>
      </w:r>
      <w:r>
        <w:rPr>
          <w:rFonts w:hint="eastAsia"/>
        </w:rPr>
        <w:t>性）</w:t>
      </w:r>
      <w:r>
        <w:br/>
      </w:r>
      <w:r>
        <w:rPr>
          <w:rFonts w:hint="eastAsia"/>
        </w:rPr>
        <w:t>栖息地</w:t>
      </w:r>
      <w:r w:rsidRPr="00D237F4">
        <w:rPr>
          <w:rFonts w:hint="eastAsia"/>
        </w:rPr>
        <w:t>巡查</w:t>
      </w:r>
      <w:bookmarkEnd w:id="242"/>
      <w:bookmarkEnd w:id="243"/>
      <w:bookmarkEnd w:id="244"/>
      <w:bookmarkEnd w:id="245"/>
      <w:bookmarkEnd w:id="246"/>
      <w:bookmarkEnd w:id="247"/>
      <w:bookmarkEnd w:id="248"/>
      <w:r w:rsidR="00ED707A">
        <w:rPr>
          <w:rFonts w:hint="eastAsia"/>
        </w:rPr>
        <w:t>内容</w:t>
      </w:r>
      <w:bookmarkEnd w:id="249"/>
      <w:bookmarkEnd w:id="250"/>
      <w:bookmarkEnd w:id="251"/>
      <w:bookmarkEnd w:id="252"/>
      <w:bookmarkEnd w:id="253"/>
      <w:bookmarkEnd w:id="254"/>
      <w:bookmarkEnd w:id="255"/>
    </w:p>
    <w:p w14:paraId="60E19E1F" w14:textId="091D0D2B" w:rsidR="000D1041" w:rsidRDefault="00ED707A">
      <w:pPr>
        <w:pStyle w:val="afffff"/>
        <w:ind w:firstLine="420"/>
      </w:pPr>
      <w:r>
        <w:rPr>
          <w:rFonts w:hint="eastAsia"/>
        </w:rPr>
        <w:t>表A.1给出了</w:t>
      </w:r>
      <w:r w:rsidR="00D237F4">
        <w:rPr>
          <w:rFonts w:hint="eastAsia"/>
        </w:rPr>
        <w:t>栖息地</w:t>
      </w:r>
      <w:r w:rsidR="00FD18BA" w:rsidRPr="00C8533F">
        <w:rPr>
          <w:rFonts w:hAnsi="宋体" w:hint="eastAsia"/>
        </w:rPr>
        <w:t>巡查</w:t>
      </w:r>
      <w:r>
        <w:rPr>
          <w:rFonts w:hint="eastAsia"/>
        </w:rPr>
        <w:t>的参考内容</w:t>
      </w:r>
      <w:r w:rsidR="00FD18BA">
        <w:rPr>
          <w:rFonts w:hint="eastAsia"/>
        </w:rPr>
        <w:t>。</w:t>
      </w:r>
    </w:p>
    <w:p w14:paraId="4A7BF596" w14:textId="41222527" w:rsidR="000D1041" w:rsidRDefault="00D237F4">
      <w:pPr>
        <w:pStyle w:val="aff"/>
        <w:spacing w:before="156" w:after="156"/>
      </w:pPr>
      <w:r>
        <w:rPr>
          <w:rFonts w:hint="eastAsia"/>
        </w:rPr>
        <w:t>栖息地</w:t>
      </w:r>
      <w:r w:rsidR="00FD18BA" w:rsidRPr="00C8533F">
        <w:rPr>
          <w:rFonts w:hint="eastAsia"/>
        </w:rPr>
        <w:t>巡查</w:t>
      </w:r>
      <w:r w:rsidR="00FD18BA">
        <w:rPr>
          <w:rFonts w:hint="eastAsia"/>
        </w:rPr>
        <w:t>要求</w:t>
      </w:r>
    </w:p>
    <w:tbl>
      <w:tblPr>
        <w:tblStyle w:val="affff2"/>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5102"/>
        <w:gridCol w:w="1122"/>
      </w:tblGrid>
      <w:tr w:rsidR="000D1041" w14:paraId="1B20E41B" w14:textId="77777777">
        <w:trPr>
          <w:tblHeader/>
          <w:jc w:val="center"/>
        </w:trPr>
        <w:tc>
          <w:tcPr>
            <w:tcW w:w="3110" w:type="dxa"/>
            <w:tcBorders>
              <w:top w:val="single" w:sz="8" w:space="0" w:color="auto"/>
              <w:bottom w:val="single" w:sz="8" w:space="0" w:color="auto"/>
            </w:tcBorders>
            <w:vAlign w:val="center"/>
          </w:tcPr>
          <w:p w14:paraId="10894BAB" w14:textId="2F44B35C" w:rsidR="000D1041" w:rsidRDefault="00ED707A">
            <w:pPr>
              <w:pStyle w:val="afffffffff3"/>
            </w:pPr>
            <w:r>
              <w:rPr>
                <w:rFonts w:hint="eastAsia"/>
              </w:rPr>
              <w:t>巡查项目</w:t>
            </w:r>
          </w:p>
        </w:tc>
        <w:tc>
          <w:tcPr>
            <w:tcW w:w="5102" w:type="dxa"/>
            <w:tcBorders>
              <w:top w:val="single" w:sz="8" w:space="0" w:color="auto"/>
              <w:bottom w:val="single" w:sz="8" w:space="0" w:color="auto"/>
            </w:tcBorders>
            <w:vAlign w:val="center"/>
          </w:tcPr>
          <w:p w14:paraId="7E28A03B" w14:textId="4EF59C87" w:rsidR="000D1041" w:rsidRDefault="00ED707A">
            <w:pPr>
              <w:pStyle w:val="afffffffff3"/>
            </w:pPr>
            <w:r>
              <w:rPr>
                <w:rFonts w:hint="eastAsia"/>
              </w:rPr>
              <w:t>巡查内容</w:t>
            </w:r>
          </w:p>
        </w:tc>
        <w:tc>
          <w:tcPr>
            <w:tcW w:w="1122" w:type="dxa"/>
            <w:tcBorders>
              <w:top w:val="single" w:sz="8" w:space="0" w:color="auto"/>
              <w:bottom w:val="single" w:sz="8" w:space="0" w:color="auto"/>
            </w:tcBorders>
            <w:vAlign w:val="center"/>
          </w:tcPr>
          <w:p w14:paraId="7797F1B7" w14:textId="77777777" w:rsidR="000D1041" w:rsidRDefault="00FD18BA">
            <w:pPr>
              <w:pStyle w:val="afffffffff3"/>
            </w:pPr>
            <w:r>
              <w:rPr>
                <w:rFonts w:hint="eastAsia"/>
              </w:rPr>
              <w:t>备注</w:t>
            </w:r>
          </w:p>
        </w:tc>
      </w:tr>
      <w:tr w:rsidR="000D1041" w14:paraId="37540401" w14:textId="77777777">
        <w:trPr>
          <w:jc w:val="center"/>
        </w:trPr>
        <w:tc>
          <w:tcPr>
            <w:tcW w:w="3110" w:type="dxa"/>
            <w:tcBorders>
              <w:top w:val="single" w:sz="8" w:space="0" w:color="auto"/>
            </w:tcBorders>
            <w:vAlign w:val="center"/>
          </w:tcPr>
          <w:p w14:paraId="57DBA591" w14:textId="5D6DB0B9" w:rsidR="000D1041" w:rsidRDefault="009A7240">
            <w:pPr>
              <w:pStyle w:val="afffffffff3"/>
            </w:pPr>
            <w:r>
              <w:rPr>
                <w:rFonts w:hint="eastAsia"/>
              </w:rPr>
              <w:t>场地地形地貌</w:t>
            </w:r>
          </w:p>
        </w:tc>
        <w:tc>
          <w:tcPr>
            <w:tcW w:w="5102" w:type="dxa"/>
            <w:tcBorders>
              <w:top w:val="single" w:sz="8" w:space="0" w:color="auto"/>
            </w:tcBorders>
            <w:vAlign w:val="center"/>
          </w:tcPr>
          <w:p w14:paraId="206B89A3" w14:textId="77777777" w:rsidR="000007C2" w:rsidRDefault="00FD18BA">
            <w:pPr>
              <w:pStyle w:val="afffffffff3"/>
              <w:jc w:val="left"/>
            </w:pPr>
            <w:r>
              <w:t>1.</w:t>
            </w:r>
            <w:r>
              <w:rPr>
                <w:rFonts w:hint="eastAsia"/>
              </w:rPr>
              <w:t>场地地表有无明显新增沟壑、塌陷、滑坡或严重侵蚀现象；</w:t>
            </w:r>
          </w:p>
          <w:p w14:paraId="588C0383" w14:textId="77777777" w:rsidR="000007C2" w:rsidRPr="000007C2" w:rsidRDefault="000007C2">
            <w:pPr>
              <w:pStyle w:val="afffffffff3"/>
              <w:jc w:val="left"/>
            </w:pPr>
            <w:r>
              <w:t>2.是否有乱搭建、乱种植的现象，是否</w:t>
            </w:r>
            <w:r w:rsidR="005276BB">
              <w:rPr>
                <w:rFonts w:hint="eastAsia"/>
              </w:rPr>
              <w:t>有</w:t>
            </w:r>
            <w:r>
              <w:t>垃圾堆积等情况；</w:t>
            </w:r>
          </w:p>
          <w:p w14:paraId="0E6F9581" w14:textId="77777777" w:rsidR="000007C2" w:rsidRDefault="000007C2">
            <w:pPr>
              <w:pStyle w:val="afffffffff3"/>
              <w:jc w:val="left"/>
            </w:pPr>
            <w:r>
              <w:t>3</w:t>
            </w:r>
            <w:r w:rsidR="00FD18BA">
              <w:t>.</w:t>
            </w:r>
            <w:r w:rsidR="00FD18BA">
              <w:rPr>
                <w:rFonts w:hint="eastAsia"/>
              </w:rPr>
              <w:t>生境岛屿的顶面积、高程有无变化；</w:t>
            </w:r>
          </w:p>
          <w:p w14:paraId="69C73254" w14:textId="77777777" w:rsidR="000007C2" w:rsidRDefault="000007C2">
            <w:pPr>
              <w:pStyle w:val="afffffffff3"/>
              <w:jc w:val="left"/>
            </w:pPr>
            <w:r>
              <w:rPr>
                <w:rFonts w:hint="eastAsia"/>
              </w:rPr>
              <w:t>4</w:t>
            </w:r>
            <w:r>
              <w:t>.地表植被覆盖、地表裸露面积等是否满足动物栖息需求；</w:t>
            </w:r>
          </w:p>
          <w:p w14:paraId="19E2B0C3" w14:textId="77777777" w:rsidR="000007C2" w:rsidRDefault="000007C2" w:rsidP="000007C2">
            <w:pPr>
              <w:pStyle w:val="afffffffff3"/>
              <w:jc w:val="left"/>
            </w:pPr>
            <w:r>
              <w:t>5</w:t>
            </w:r>
            <w:r w:rsidR="00FD18BA">
              <w:t>.</w:t>
            </w:r>
            <w:r w:rsidR="00FD18BA">
              <w:rPr>
                <w:rFonts w:hint="eastAsia"/>
              </w:rPr>
              <w:t>动物通道是否结构稳固、无坍塌、无积水、无堵塞等情况；</w:t>
            </w:r>
          </w:p>
          <w:p w14:paraId="28A3E010" w14:textId="77777777" w:rsidR="000D1041" w:rsidRDefault="000007C2" w:rsidP="000007C2">
            <w:pPr>
              <w:pStyle w:val="afffffffff3"/>
              <w:jc w:val="left"/>
            </w:pPr>
            <w:r>
              <w:t>6</w:t>
            </w:r>
            <w:r w:rsidR="00FD18BA">
              <w:t>.</w:t>
            </w:r>
            <w:r w:rsidR="00FD18BA">
              <w:rPr>
                <w:rFonts w:hint="eastAsia"/>
              </w:rPr>
              <w:t>隐蔽场所连通性是否完好。</w:t>
            </w:r>
          </w:p>
        </w:tc>
        <w:tc>
          <w:tcPr>
            <w:tcW w:w="1122" w:type="dxa"/>
            <w:tcBorders>
              <w:top w:val="single" w:sz="8" w:space="0" w:color="auto"/>
            </w:tcBorders>
            <w:vAlign w:val="center"/>
          </w:tcPr>
          <w:p w14:paraId="31D79AA2" w14:textId="77777777" w:rsidR="000D1041" w:rsidRDefault="000D1041">
            <w:pPr>
              <w:pStyle w:val="afffffffff3"/>
            </w:pPr>
          </w:p>
        </w:tc>
      </w:tr>
      <w:tr w:rsidR="000D1041" w14:paraId="78A4D361" w14:textId="77777777">
        <w:trPr>
          <w:jc w:val="center"/>
        </w:trPr>
        <w:tc>
          <w:tcPr>
            <w:tcW w:w="3110" w:type="dxa"/>
            <w:vAlign w:val="center"/>
          </w:tcPr>
          <w:p w14:paraId="2D2A7B52" w14:textId="77777777" w:rsidR="000D1041" w:rsidRDefault="00FD18BA">
            <w:pPr>
              <w:pStyle w:val="afffffffff3"/>
            </w:pPr>
            <w:r>
              <w:rPr>
                <w:rFonts w:hint="eastAsia"/>
              </w:rPr>
              <w:t>水体</w:t>
            </w:r>
          </w:p>
        </w:tc>
        <w:tc>
          <w:tcPr>
            <w:tcW w:w="5102" w:type="dxa"/>
            <w:vAlign w:val="center"/>
          </w:tcPr>
          <w:p w14:paraId="51C9D447" w14:textId="77777777" w:rsidR="000007C2" w:rsidRDefault="00FD18BA" w:rsidP="000007C2">
            <w:pPr>
              <w:pStyle w:val="afffffffff3"/>
              <w:jc w:val="left"/>
            </w:pPr>
            <w:r>
              <w:rPr>
                <w:rFonts w:hint="eastAsia"/>
              </w:rPr>
              <w:t>1</w:t>
            </w:r>
            <w:r>
              <w:t>.</w:t>
            </w:r>
            <w:r w:rsidR="000007C2">
              <w:t>水面保洁情况</w:t>
            </w:r>
            <w:r>
              <w:t>，有无水面漂浮物</w:t>
            </w:r>
            <w:r w:rsidR="000007C2">
              <w:t>、死亡的动物及植物</w:t>
            </w:r>
            <w:r>
              <w:t>；</w:t>
            </w:r>
          </w:p>
          <w:p w14:paraId="46E17951" w14:textId="77777777" w:rsidR="000007C2" w:rsidRDefault="000007C2" w:rsidP="000007C2">
            <w:pPr>
              <w:pStyle w:val="afffffffff3"/>
              <w:jc w:val="left"/>
            </w:pPr>
            <w:r>
              <w:t>2.水体是否满足植物生长、动物栖息等需求；</w:t>
            </w:r>
          </w:p>
          <w:p w14:paraId="52F7E3E1" w14:textId="77777777" w:rsidR="000007C2" w:rsidRPr="000007C2" w:rsidRDefault="000007C2" w:rsidP="000007C2">
            <w:pPr>
              <w:pStyle w:val="afffffffff3"/>
              <w:jc w:val="left"/>
            </w:pPr>
            <w:r>
              <w:rPr>
                <w:rFonts w:hint="eastAsia"/>
              </w:rPr>
              <w:t>3</w:t>
            </w:r>
            <w:r>
              <w:t>.水体水质情况，是否存在浑浊、发黑、发臭、发绿等现象；</w:t>
            </w:r>
          </w:p>
          <w:p w14:paraId="0AEE0536" w14:textId="77777777" w:rsidR="000D1041" w:rsidRDefault="000007C2" w:rsidP="000007C2">
            <w:pPr>
              <w:pStyle w:val="afffffffff3"/>
              <w:jc w:val="left"/>
            </w:pPr>
            <w:r>
              <w:t>4</w:t>
            </w:r>
            <w:r w:rsidR="00FD18BA">
              <w:t>.</w:t>
            </w:r>
            <w:r>
              <w:t>水体透明度情况；</w:t>
            </w:r>
          </w:p>
          <w:p w14:paraId="684A8D41" w14:textId="77777777" w:rsidR="000007C2" w:rsidRDefault="000007C2" w:rsidP="000007C2">
            <w:pPr>
              <w:pStyle w:val="afffffffff3"/>
              <w:jc w:val="left"/>
            </w:pPr>
            <w:r>
              <w:rPr>
                <w:rFonts w:hint="eastAsia"/>
              </w:rPr>
              <w:t>5.水体周边是否有异常排水现象，有无突发性水污染事件；</w:t>
            </w:r>
          </w:p>
          <w:p w14:paraId="0F19F000" w14:textId="77777777" w:rsidR="000007C2" w:rsidRDefault="000007C2" w:rsidP="000007C2">
            <w:pPr>
              <w:pStyle w:val="afffffffff3"/>
              <w:jc w:val="left"/>
            </w:pPr>
            <w:r>
              <w:rPr>
                <w:rFonts w:hint="eastAsia"/>
              </w:rPr>
              <w:t>6.水体是否有堵塞、河底是否有淤积等情况；</w:t>
            </w:r>
          </w:p>
          <w:p w14:paraId="7118ED5D" w14:textId="77777777" w:rsidR="000007C2" w:rsidRDefault="000007C2" w:rsidP="000007C2">
            <w:pPr>
              <w:pStyle w:val="afffffffff3"/>
              <w:jc w:val="left"/>
            </w:pPr>
            <w:r>
              <w:rPr>
                <w:rFonts w:hint="eastAsia"/>
              </w:rPr>
              <w:t>7.对水体盐度有要求的栖息地，水体盐度是否满足需求。</w:t>
            </w:r>
          </w:p>
        </w:tc>
        <w:tc>
          <w:tcPr>
            <w:tcW w:w="1122" w:type="dxa"/>
            <w:vAlign w:val="center"/>
          </w:tcPr>
          <w:p w14:paraId="6456FFEB" w14:textId="77777777" w:rsidR="000D1041" w:rsidRDefault="000D1041">
            <w:pPr>
              <w:pStyle w:val="afffffffff3"/>
            </w:pPr>
          </w:p>
        </w:tc>
      </w:tr>
      <w:tr w:rsidR="000D1041" w14:paraId="0A07B8EC" w14:textId="77777777">
        <w:trPr>
          <w:jc w:val="center"/>
        </w:trPr>
        <w:tc>
          <w:tcPr>
            <w:tcW w:w="3110" w:type="dxa"/>
            <w:vAlign w:val="center"/>
          </w:tcPr>
          <w:p w14:paraId="664E177D" w14:textId="18B7FD58" w:rsidR="000D1041" w:rsidRDefault="00ED707A">
            <w:pPr>
              <w:pStyle w:val="afffffffff3"/>
            </w:pPr>
            <w:r>
              <w:rPr>
                <w:rFonts w:hint="eastAsia"/>
              </w:rPr>
              <w:t>植被</w:t>
            </w:r>
          </w:p>
        </w:tc>
        <w:tc>
          <w:tcPr>
            <w:tcW w:w="5102" w:type="dxa"/>
            <w:vAlign w:val="center"/>
          </w:tcPr>
          <w:p w14:paraId="4AB904BF" w14:textId="3C161FDB" w:rsidR="000007C2" w:rsidRDefault="003848B6" w:rsidP="000007C2">
            <w:pPr>
              <w:pStyle w:val="afffffffff3"/>
              <w:jc w:val="left"/>
            </w:pPr>
            <w:r>
              <w:rPr>
                <w:rFonts w:hint="eastAsia"/>
              </w:rPr>
              <w:t>1</w:t>
            </w:r>
            <w:r w:rsidR="000007C2">
              <w:rPr>
                <w:rFonts w:hint="eastAsia"/>
              </w:rPr>
              <w:t>.</w:t>
            </w:r>
            <w:r w:rsidR="007D450E">
              <w:rPr>
                <w:rFonts w:hint="eastAsia"/>
              </w:rPr>
              <w:t>植物</w:t>
            </w:r>
            <w:r w:rsidR="000007C2">
              <w:rPr>
                <w:rFonts w:hint="eastAsia"/>
              </w:rPr>
              <w:t>（陆生、水生、食源）生长情况，有无明显枯萎、缺损、霉污、病枝、虫害、烂头等现象；</w:t>
            </w:r>
          </w:p>
          <w:p w14:paraId="36F7F611" w14:textId="4E5BCD3B" w:rsidR="000007C2" w:rsidRDefault="003848B6" w:rsidP="000007C2">
            <w:pPr>
              <w:pStyle w:val="afffffffff3"/>
              <w:jc w:val="left"/>
            </w:pPr>
            <w:r>
              <w:rPr>
                <w:rFonts w:hint="eastAsia"/>
              </w:rPr>
              <w:t>2</w:t>
            </w:r>
            <w:r w:rsidR="000007C2">
              <w:rPr>
                <w:rFonts w:hint="eastAsia"/>
              </w:rPr>
              <w:t>.</w:t>
            </w:r>
            <w:r w:rsidR="00ED707A">
              <w:rPr>
                <w:rFonts w:hint="eastAsia"/>
              </w:rPr>
              <w:t>台风、暴雨、暴雪等极端天气来临前，</w:t>
            </w:r>
            <w:r w:rsidR="007D450E">
              <w:rPr>
                <w:rFonts w:hint="eastAsia"/>
              </w:rPr>
              <w:t>对陆生植物</w:t>
            </w:r>
            <w:r w:rsidR="000007C2">
              <w:rPr>
                <w:rFonts w:hint="eastAsia"/>
              </w:rPr>
              <w:t>开展详细的安全排摸，重点巡查高大、浅根、迎风、树冠庞大、枝叶过密的树木绑扎、立桩情况；</w:t>
            </w:r>
          </w:p>
          <w:p w14:paraId="61A7CC7B" w14:textId="594604BD" w:rsidR="000007C2" w:rsidRDefault="00462003" w:rsidP="000007C2">
            <w:pPr>
              <w:pStyle w:val="afffffffff3"/>
              <w:jc w:val="left"/>
            </w:pPr>
            <w:r>
              <w:t>3</w:t>
            </w:r>
            <w:r w:rsidR="000007C2">
              <w:rPr>
                <w:rFonts w:hint="eastAsia"/>
              </w:rPr>
              <w:t>.水生植物生长存活情况，有无非正常死亡、大量繁殖、密度过大或异常无水草等情况；</w:t>
            </w:r>
          </w:p>
          <w:p w14:paraId="7D5C7082" w14:textId="5AC0BDB7" w:rsidR="000007C2" w:rsidRDefault="00462003" w:rsidP="000007C2">
            <w:pPr>
              <w:pStyle w:val="afffffffff3"/>
              <w:jc w:val="left"/>
            </w:pPr>
            <w:r>
              <w:t>4</w:t>
            </w:r>
            <w:r w:rsidR="000007C2">
              <w:rPr>
                <w:rFonts w:hint="eastAsia"/>
              </w:rPr>
              <w:t>.食源植物生长是否充足；</w:t>
            </w:r>
          </w:p>
          <w:p w14:paraId="5E5525A8" w14:textId="1021D2EF" w:rsidR="000007C2" w:rsidRDefault="00462003" w:rsidP="000007C2">
            <w:pPr>
              <w:pStyle w:val="afffffffff3"/>
              <w:jc w:val="left"/>
            </w:pPr>
            <w:r>
              <w:t>5</w:t>
            </w:r>
            <w:r w:rsidR="000007C2">
              <w:rPr>
                <w:rFonts w:hint="eastAsia"/>
              </w:rPr>
              <w:t>.有无藻类过度聚集等富营养化现象；</w:t>
            </w:r>
          </w:p>
          <w:p w14:paraId="039296BF" w14:textId="037768A7" w:rsidR="000D1041" w:rsidRDefault="00462003" w:rsidP="000007C2">
            <w:pPr>
              <w:pStyle w:val="afffffffff3"/>
              <w:jc w:val="left"/>
            </w:pPr>
            <w:r>
              <w:t>6</w:t>
            </w:r>
            <w:r w:rsidR="000007C2">
              <w:rPr>
                <w:rFonts w:hint="eastAsia"/>
              </w:rPr>
              <w:t>.衰败、死亡后的水生植物是否及时清理。</w:t>
            </w:r>
          </w:p>
        </w:tc>
        <w:tc>
          <w:tcPr>
            <w:tcW w:w="1122" w:type="dxa"/>
            <w:vAlign w:val="center"/>
          </w:tcPr>
          <w:p w14:paraId="29ADC267" w14:textId="77777777" w:rsidR="000D1041" w:rsidRDefault="000D1041">
            <w:pPr>
              <w:pStyle w:val="afffffffff3"/>
            </w:pPr>
          </w:p>
        </w:tc>
      </w:tr>
      <w:tr w:rsidR="003848B6" w14:paraId="4EF0C797" w14:textId="77777777">
        <w:trPr>
          <w:jc w:val="center"/>
        </w:trPr>
        <w:tc>
          <w:tcPr>
            <w:tcW w:w="3110" w:type="dxa"/>
            <w:vAlign w:val="center"/>
          </w:tcPr>
          <w:p w14:paraId="25FF6BBD" w14:textId="2C06C372" w:rsidR="003848B6" w:rsidRDefault="003848B6">
            <w:pPr>
              <w:pStyle w:val="afffffffff3"/>
            </w:pPr>
            <w:r>
              <w:rPr>
                <w:rFonts w:hint="eastAsia"/>
              </w:rPr>
              <w:t>外来入侵物种</w:t>
            </w:r>
          </w:p>
        </w:tc>
        <w:tc>
          <w:tcPr>
            <w:tcW w:w="5102" w:type="dxa"/>
            <w:vAlign w:val="center"/>
          </w:tcPr>
          <w:p w14:paraId="6348A97D" w14:textId="2CD397B8" w:rsidR="003848B6" w:rsidRDefault="003848B6" w:rsidP="003848B6">
            <w:pPr>
              <w:pStyle w:val="afffffffff3"/>
              <w:jc w:val="left"/>
            </w:pPr>
            <w:r>
              <w:rPr>
                <w:rFonts w:hint="eastAsia"/>
              </w:rPr>
              <w:t>1.有无互花米草、加拿大一枝黄花、凤眼莲等外来入侵物种，有无竞争性杂草；</w:t>
            </w:r>
          </w:p>
          <w:p w14:paraId="52D5068E" w14:textId="4BD48678" w:rsidR="00462003" w:rsidRDefault="003848B6" w:rsidP="00462003">
            <w:pPr>
              <w:pStyle w:val="afffffffff3"/>
              <w:jc w:val="left"/>
            </w:pPr>
            <w:r>
              <w:rPr>
                <w:rFonts w:hint="eastAsia"/>
              </w:rPr>
              <w:t>2.</w:t>
            </w:r>
            <w:r w:rsidR="004B3799">
              <w:rPr>
                <w:rFonts w:hint="eastAsia"/>
              </w:rPr>
              <w:t>有无</w:t>
            </w:r>
            <w:r>
              <w:rPr>
                <w:rFonts w:hint="eastAsia"/>
              </w:rPr>
              <w:t>福寿螺、美国白蛾</w:t>
            </w:r>
            <w:r w:rsidR="00462003">
              <w:rPr>
                <w:rFonts w:hint="eastAsia"/>
              </w:rPr>
              <w:t>、</w:t>
            </w:r>
            <w:r w:rsidR="00462003">
              <w:t>麝鼠、海狸鼠</w:t>
            </w:r>
            <w:r w:rsidR="004B3799">
              <w:rPr>
                <w:rFonts w:hint="eastAsia"/>
              </w:rPr>
              <w:t>等外来入侵物种。</w:t>
            </w:r>
          </w:p>
        </w:tc>
        <w:tc>
          <w:tcPr>
            <w:tcW w:w="1122" w:type="dxa"/>
            <w:vAlign w:val="center"/>
          </w:tcPr>
          <w:p w14:paraId="516947B5" w14:textId="77777777" w:rsidR="003848B6" w:rsidRDefault="003848B6">
            <w:pPr>
              <w:pStyle w:val="afffffffff3"/>
            </w:pPr>
          </w:p>
        </w:tc>
      </w:tr>
      <w:tr w:rsidR="000D1041" w14:paraId="01E1F829" w14:textId="77777777">
        <w:trPr>
          <w:jc w:val="center"/>
        </w:trPr>
        <w:tc>
          <w:tcPr>
            <w:tcW w:w="3110" w:type="dxa"/>
            <w:vAlign w:val="center"/>
          </w:tcPr>
          <w:p w14:paraId="654DDE7E" w14:textId="77777777" w:rsidR="000D1041" w:rsidRDefault="00FD18BA">
            <w:pPr>
              <w:pStyle w:val="afffffffff3"/>
            </w:pPr>
            <w:r>
              <w:rPr>
                <w:rFonts w:hint="eastAsia"/>
              </w:rPr>
              <w:t>道路</w:t>
            </w:r>
          </w:p>
        </w:tc>
        <w:tc>
          <w:tcPr>
            <w:tcW w:w="5102" w:type="dxa"/>
            <w:vAlign w:val="center"/>
          </w:tcPr>
          <w:p w14:paraId="775D80C8" w14:textId="77777777" w:rsidR="000007C2" w:rsidRDefault="000007C2">
            <w:pPr>
              <w:pStyle w:val="afffffffff3"/>
              <w:jc w:val="left"/>
            </w:pPr>
            <w:r>
              <w:rPr>
                <w:rFonts w:hint="eastAsia"/>
              </w:rPr>
              <w:t>1</w:t>
            </w:r>
            <w:r>
              <w:t>.道路是否有杂物、垃圾；</w:t>
            </w:r>
          </w:p>
          <w:p w14:paraId="59225FE8" w14:textId="77777777" w:rsidR="000007C2" w:rsidRDefault="000007C2">
            <w:pPr>
              <w:pStyle w:val="afffffffff3"/>
              <w:jc w:val="left"/>
            </w:pPr>
            <w:r>
              <w:t>2</w:t>
            </w:r>
            <w:r w:rsidR="00FD18BA">
              <w:t>.道路是否平整；</w:t>
            </w:r>
          </w:p>
          <w:p w14:paraId="16C62CD0" w14:textId="77777777" w:rsidR="000D1041" w:rsidRDefault="000007C2">
            <w:pPr>
              <w:pStyle w:val="afffffffff3"/>
              <w:jc w:val="left"/>
            </w:pPr>
            <w:r>
              <w:t>3</w:t>
            </w:r>
            <w:r w:rsidR="00FD18BA">
              <w:t>.路面有无缺损、坑洼情况。</w:t>
            </w:r>
          </w:p>
        </w:tc>
        <w:tc>
          <w:tcPr>
            <w:tcW w:w="1122" w:type="dxa"/>
            <w:vAlign w:val="center"/>
          </w:tcPr>
          <w:p w14:paraId="4BB1DFC2" w14:textId="77777777" w:rsidR="000D1041" w:rsidRDefault="000D1041">
            <w:pPr>
              <w:pStyle w:val="afffffffff3"/>
            </w:pPr>
          </w:p>
        </w:tc>
      </w:tr>
      <w:tr w:rsidR="000007C2" w14:paraId="5EE7D263" w14:textId="77777777">
        <w:trPr>
          <w:jc w:val="center"/>
        </w:trPr>
        <w:tc>
          <w:tcPr>
            <w:tcW w:w="3110" w:type="dxa"/>
            <w:vAlign w:val="center"/>
          </w:tcPr>
          <w:p w14:paraId="54F9F8D6" w14:textId="77777777" w:rsidR="000007C2" w:rsidRDefault="00DA3472">
            <w:pPr>
              <w:pStyle w:val="afffffffff3"/>
            </w:pPr>
            <w:r>
              <w:rPr>
                <w:rFonts w:hint="eastAsia"/>
              </w:rPr>
              <w:t>栈道</w:t>
            </w:r>
          </w:p>
        </w:tc>
        <w:tc>
          <w:tcPr>
            <w:tcW w:w="5102" w:type="dxa"/>
            <w:vAlign w:val="center"/>
          </w:tcPr>
          <w:p w14:paraId="14CC0F93" w14:textId="77777777" w:rsidR="00DA3472" w:rsidRDefault="00DA3472" w:rsidP="00DA3472">
            <w:pPr>
              <w:pStyle w:val="afffffffff3"/>
              <w:jc w:val="left"/>
            </w:pPr>
            <w:r>
              <w:rPr>
                <w:rFonts w:hint="eastAsia"/>
              </w:rPr>
              <w:t>1.栈道是否有杂物、垃圾、污垢；</w:t>
            </w:r>
          </w:p>
          <w:p w14:paraId="737E3F1C" w14:textId="77777777" w:rsidR="000007C2" w:rsidRDefault="00DA3472" w:rsidP="00DA3472">
            <w:pPr>
              <w:pStyle w:val="afffffffff3"/>
              <w:jc w:val="left"/>
            </w:pPr>
            <w:r>
              <w:rPr>
                <w:rFonts w:hint="eastAsia"/>
              </w:rPr>
              <w:t>2.栈道结构是否有破损、腐烂、倾倒、变形、锈蚀、露筋、油漆剥落等情况，是否稳固。</w:t>
            </w:r>
          </w:p>
        </w:tc>
        <w:tc>
          <w:tcPr>
            <w:tcW w:w="1122" w:type="dxa"/>
            <w:vAlign w:val="center"/>
          </w:tcPr>
          <w:p w14:paraId="4D4804AA" w14:textId="77777777" w:rsidR="000007C2" w:rsidRDefault="000007C2">
            <w:pPr>
              <w:pStyle w:val="afffffffff3"/>
            </w:pPr>
          </w:p>
        </w:tc>
      </w:tr>
      <w:tr w:rsidR="009A7240" w14:paraId="4530C1F0" w14:textId="77777777">
        <w:trPr>
          <w:jc w:val="center"/>
        </w:trPr>
        <w:tc>
          <w:tcPr>
            <w:tcW w:w="3110" w:type="dxa"/>
            <w:vAlign w:val="center"/>
          </w:tcPr>
          <w:p w14:paraId="74519EEB" w14:textId="7A8CF30B" w:rsidR="009A7240" w:rsidRDefault="009A7240">
            <w:pPr>
              <w:pStyle w:val="afffffffff3"/>
            </w:pPr>
            <w:r>
              <w:rPr>
                <w:rFonts w:hint="eastAsia"/>
              </w:rPr>
              <w:t>桥梁</w:t>
            </w:r>
          </w:p>
        </w:tc>
        <w:tc>
          <w:tcPr>
            <w:tcW w:w="5102" w:type="dxa"/>
            <w:vAlign w:val="center"/>
          </w:tcPr>
          <w:p w14:paraId="524FEF7A" w14:textId="77777777" w:rsidR="009A7240" w:rsidRDefault="009A7240" w:rsidP="009A7240">
            <w:pPr>
              <w:pStyle w:val="afffffffff3"/>
              <w:jc w:val="left"/>
            </w:pPr>
            <w:r>
              <w:rPr>
                <w:rFonts w:hint="eastAsia"/>
              </w:rPr>
              <w:t xml:space="preserve">1.结构是否完好、完整、稳固，钢筋混凝土结构是否有露筋； </w:t>
            </w:r>
          </w:p>
          <w:p w14:paraId="5FA2FCA7" w14:textId="77777777" w:rsidR="009A7240" w:rsidRDefault="009A7240" w:rsidP="009A7240">
            <w:pPr>
              <w:pStyle w:val="afffffffff3"/>
              <w:jc w:val="left"/>
            </w:pPr>
            <w:r>
              <w:rPr>
                <w:rFonts w:hint="eastAsia"/>
              </w:rPr>
              <w:t>2.桥梁与堤岸结合部是否密实，有无裂缝、渗水、漏水、塌陷等情况；</w:t>
            </w:r>
          </w:p>
          <w:p w14:paraId="0AC36AA3" w14:textId="77777777" w:rsidR="009A7240" w:rsidRDefault="009A7240" w:rsidP="009A7240">
            <w:pPr>
              <w:pStyle w:val="afffffffff3"/>
              <w:jc w:val="left"/>
            </w:pPr>
            <w:r>
              <w:rPr>
                <w:rFonts w:hint="eastAsia"/>
              </w:rPr>
              <w:lastRenderedPageBreak/>
              <w:t>3.桥台、桥墩周围有无填土不实或不均匀沉降；</w:t>
            </w:r>
          </w:p>
          <w:p w14:paraId="7A4A9028" w14:textId="05DEAC23" w:rsidR="009A7240" w:rsidRDefault="009A7240" w:rsidP="009A7240">
            <w:pPr>
              <w:pStyle w:val="afffffffff3"/>
              <w:jc w:val="left"/>
            </w:pPr>
            <w:r>
              <w:rPr>
                <w:rFonts w:hint="eastAsia"/>
              </w:rPr>
              <w:t>4.桥梁周围是否有杂物、垃圾、污垢。</w:t>
            </w:r>
          </w:p>
        </w:tc>
        <w:tc>
          <w:tcPr>
            <w:tcW w:w="1122" w:type="dxa"/>
            <w:vAlign w:val="center"/>
          </w:tcPr>
          <w:p w14:paraId="1989593A" w14:textId="77777777" w:rsidR="009A7240" w:rsidRDefault="009A7240">
            <w:pPr>
              <w:pStyle w:val="afffffffff3"/>
            </w:pPr>
          </w:p>
        </w:tc>
      </w:tr>
      <w:tr w:rsidR="000007C2" w14:paraId="367DE041" w14:textId="77777777">
        <w:trPr>
          <w:jc w:val="center"/>
        </w:trPr>
        <w:tc>
          <w:tcPr>
            <w:tcW w:w="3110" w:type="dxa"/>
            <w:vAlign w:val="center"/>
          </w:tcPr>
          <w:p w14:paraId="7E7EF7A1" w14:textId="77777777" w:rsidR="000007C2" w:rsidRDefault="00DA3472">
            <w:pPr>
              <w:pStyle w:val="afffffffff3"/>
            </w:pPr>
            <w:r>
              <w:rPr>
                <w:rFonts w:hint="eastAsia"/>
              </w:rPr>
              <w:t>围堰</w:t>
            </w:r>
          </w:p>
        </w:tc>
        <w:tc>
          <w:tcPr>
            <w:tcW w:w="5102" w:type="dxa"/>
            <w:vAlign w:val="center"/>
          </w:tcPr>
          <w:p w14:paraId="67EEC942" w14:textId="77777777" w:rsidR="00DA3472" w:rsidRDefault="00DA3472" w:rsidP="00DA3472">
            <w:pPr>
              <w:pStyle w:val="afffffffff3"/>
              <w:jc w:val="left"/>
            </w:pPr>
            <w:r>
              <w:rPr>
                <w:rFonts w:hint="eastAsia"/>
              </w:rPr>
              <w:t>1.围堰是否有杂物、垃圾；</w:t>
            </w:r>
          </w:p>
          <w:p w14:paraId="4EABC6DC" w14:textId="77777777" w:rsidR="00DA3472" w:rsidRDefault="00DA3472" w:rsidP="00DA3472">
            <w:pPr>
              <w:pStyle w:val="afffffffff3"/>
              <w:jc w:val="left"/>
            </w:pPr>
            <w:r>
              <w:rPr>
                <w:rFonts w:hint="eastAsia"/>
              </w:rPr>
              <w:t>2.围堰顶宽度、高程有无明显变化；</w:t>
            </w:r>
          </w:p>
          <w:p w14:paraId="2EF8D69E" w14:textId="77777777" w:rsidR="00DA3472" w:rsidRDefault="00DA3472" w:rsidP="00DA3472">
            <w:pPr>
              <w:pStyle w:val="afffffffff3"/>
              <w:jc w:val="left"/>
            </w:pPr>
            <w:r>
              <w:rPr>
                <w:rFonts w:hint="eastAsia"/>
              </w:rPr>
              <w:t>3.围堰是否有坍塌、破损、冲刷等现象；</w:t>
            </w:r>
          </w:p>
          <w:p w14:paraId="1B4E2612" w14:textId="77777777" w:rsidR="000007C2" w:rsidRDefault="00DA3472" w:rsidP="00DA3472">
            <w:pPr>
              <w:pStyle w:val="afffffffff3"/>
              <w:jc w:val="left"/>
            </w:pPr>
            <w:r>
              <w:rPr>
                <w:rFonts w:hint="eastAsia"/>
              </w:rPr>
              <w:t>4.有无螃蟹等动物打洞痕迹。</w:t>
            </w:r>
          </w:p>
        </w:tc>
        <w:tc>
          <w:tcPr>
            <w:tcW w:w="1122" w:type="dxa"/>
            <w:vAlign w:val="center"/>
          </w:tcPr>
          <w:p w14:paraId="20173CA2" w14:textId="77777777" w:rsidR="000007C2" w:rsidRDefault="000007C2">
            <w:pPr>
              <w:pStyle w:val="afffffffff3"/>
            </w:pPr>
          </w:p>
        </w:tc>
      </w:tr>
      <w:tr w:rsidR="000D1041" w14:paraId="5AB8DDE4" w14:textId="77777777">
        <w:trPr>
          <w:jc w:val="center"/>
        </w:trPr>
        <w:tc>
          <w:tcPr>
            <w:tcW w:w="3110" w:type="dxa"/>
            <w:vAlign w:val="center"/>
          </w:tcPr>
          <w:p w14:paraId="62B06D99" w14:textId="77777777" w:rsidR="000D1041" w:rsidRDefault="00FD18BA">
            <w:pPr>
              <w:pStyle w:val="afffffffff3"/>
            </w:pPr>
            <w:r>
              <w:rPr>
                <w:rFonts w:hint="eastAsia"/>
              </w:rPr>
              <w:t>护岸护坡</w:t>
            </w:r>
          </w:p>
        </w:tc>
        <w:tc>
          <w:tcPr>
            <w:tcW w:w="5102" w:type="dxa"/>
            <w:vAlign w:val="center"/>
          </w:tcPr>
          <w:p w14:paraId="25697B9F" w14:textId="77777777" w:rsidR="00DA3472" w:rsidRDefault="00DA3472" w:rsidP="00DA3472">
            <w:pPr>
              <w:pStyle w:val="afffffffff3"/>
              <w:jc w:val="left"/>
            </w:pPr>
            <w:r>
              <w:rPr>
                <w:rFonts w:hint="eastAsia"/>
              </w:rPr>
              <w:t>1.护岸护坡有无滑坡、沉降、坍塌、渗漏或管涌、倾斜、位移、变形或裂缝；</w:t>
            </w:r>
          </w:p>
          <w:p w14:paraId="5AB851F6" w14:textId="77777777" w:rsidR="00DA3472" w:rsidRDefault="00DA3472" w:rsidP="00DA3472">
            <w:pPr>
              <w:pStyle w:val="afffffffff3"/>
              <w:jc w:val="left"/>
            </w:pPr>
            <w:r>
              <w:rPr>
                <w:rFonts w:hint="eastAsia"/>
              </w:rPr>
              <w:t>2.护岸护坡有无受雨淋冲刷、水土流失和植株枯死等情况。</w:t>
            </w:r>
          </w:p>
          <w:p w14:paraId="6C2D23FB" w14:textId="77777777" w:rsidR="000D1041" w:rsidRDefault="00DA3472" w:rsidP="00DA3472">
            <w:pPr>
              <w:pStyle w:val="afffffffff3"/>
              <w:jc w:val="left"/>
            </w:pPr>
            <w:r>
              <w:rPr>
                <w:rFonts w:hint="eastAsia"/>
              </w:rPr>
              <w:t>3.有无螃蟹等动物打洞痕迹。</w:t>
            </w:r>
          </w:p>
        </w:tc>
        <w:tc>
          <w:tcPr>
            <w:tcW w:w="1122" w:type="dxa"/>
            <w:vAlign w:val="center"/>
          </w:tcPr>
          <w:p w14:paraId="1ACA3751" w14:textId="77777777" w:rsidR="000D1041" w:rsidRDefault="000D1041">
            <w:pPr>
              <w:pStyle w:val="afffffffff3"/>
            </w:pPr>
          </w:p>
        </w:tc>
      </w:tr>
      <w:tr w:rsidR="000D1041" w14:paraId="6E2C505B" w14:textId="77777777">
        <w:trPr>
          <w:jc w:val="center"/>
        </w:trPr>
        <w:tc>
          <w:tcPr>
            <w:tcW w:w="3110" w:type="dxa"/>
            <w:vAlign w:val="center"/>
          </w:tcPr>
          <w:p w14:paraId="012547E7" w14:textId="77777777" w:rsidR="000D1041" w:rsidRDefault="00FD18BA">
            <w:pPr>
              <w:pStyle w:val="afffffffff3"/>
            </w:pPr>
            <w:r>
              <w:rPr>
                <w:rFonts w:hint="eastAsia"/>
              </w:rPr>
              <w:t>引排水设施</w:t>
            </w:r>
          </w:p>
        </w:tc>
        <w:tc>
          <w:tcPr>
            <w:tcW w:w="5102" w:type="dxa"/>
            <w:vAlign w:val="center"/>
          </w:tcPr>
          <w:p w14:paraId="0E4414C1" w14:textId="77777777" w:rsidR="00DA3472" w:rsidRDefault="00DA3472" w:rsidP="00DA3472">
            <w:pPr>
              <w:pStyle w:val="afffffffff3"/>
              <w:jc w:val="left"/>
            </w:pPr>
            <w:r>
              <w:rPr>
                <w:rFonts w:hint="eastAsia"/>
              </w:rPr>
              <w:t>1.引排水设施结构是否完好，运行是否可靠；</w:t>
            </w:r>
          </w:p>
          <w:p w14:paraId="64DCED8E" w14:textId="77777777" w:rsidR="00DA3472" w:rsidRDefault="00DA3472" w:rsidP="00DA3472">
            <w:pPr>
              <w:pStyle w:val="afffffffff3"/>
              <w:jc w:val="left"/>
            </w:pPr>
            <w:r>
              <w:rPr>
                <w:rFonts w:hint="eastAsia"/>
              </w:rPr>
              <w:t>2.管道是否有裂缝、破损、变形、渗漏、接口脱开、堵塞等情况，引排水沟身有无沉陷、断裂、漏水、阻塞等情况；</w:t>
            </w:r>
          </w:p>
          <w:p w14:paraId="0A9243D5" w14:textId="77777777" w:rsidR="00DA3472" w:rsidRDefault="00DA3472" w:rsidP="00DA3472">
            <w:pPr>
              <w:pStyle w:val="afffffffff3"/>
              <w:jc w:val="left"/>
            </w:pPr>
            <w:r>
              <w:rPr>
                <w:rFonts w:hint="eastAsia"/>
              </w:rPr>
              <w:t>3.水工结构是否完整，有无沉降、变形、裂缝、断裂、破损、露筋等情况；</w:t>
            </w:r>
          </w:p>
          <w:p w14:paraId="2840F914" w14:textId="77777777" w:rsidR="00DA3472" w:rsidRDefault="00DA3472" w:rsidP="00DA3472">
            <w:pPr>
              <w:pStyle w:val="afffffffff3"/>
              <w:jc w:val="left"/>
            </w:pPr>
            <w:r>
              <w:rPr>
                <w:rFonts w:hint="eastAsia"/>
              </w:rPr>
              <w:t>4.金属构件运行是否可靠，水泵、闸门构件有无锈蚀、变形、焊缝开裂等情况；</w:t>
            </w:r>
          </w:p>
          <w:p w14:paraId="5FA03EAB" w14:textId="77777777" w:rsidR="00DA3472" w:rsidRDefault="00DA3472" w:rsidP="00DA3472">
            <w:pPr>
              <w:pStyle w:val="afffffffff3"/>
              <w:jc w:val="left"/>
            </w:pPr>
            <w:r>
              <w:rPr>
                <w:rFonts w:hint="eastAsia"/>
              </w:rPr>
              <w:t>5.止水设施是否老化、破损、漏水；</w:t>
            </w:r>
          </w:p>
          <w:p w14:paraId="21910E20" w14:textId="77777777" w:rsidR="000D1041" w:rsidRDefault="00DA3472" w:rsidP="00DA3472">
            <w:pPr>
              <w:pStyle w:val="afffffffff3"/>
              <w:jc w:val="left"/>
            </w:pPr>
            <w:r>
              <w:rPr>
                <w:rFonts w:hint="eastAsia"/>
              </w:rPr>
              <w:t>6.每台水泵是否有定期启动，进行日常维护保养。</w:t>
            </w:r>
          </w:p>
        </w:tc>
        <w:tc>
          <w:tcPr>
            <w:tcW w:w="1122" w:type="dxa"/>
            <w:vAlign w:val="center"/>
          </w:tcPr>
          <w:p w14:paraId="54D79998" w14:textId="77777777" w:rsidR="000D1041" w:rsidRDefault="000D1041">
            <w:pPr>
              <w:pStyle w:val="afffffffff3"/>
            </w:pPr>
          </w:p>
        </w:tc>
      </w:tr>
      <w:tr w:rsidR="000D1041" w14:paraId="04203F0E" w14:textId="77777777">
        <w:trPr>
          <w:jc w:val="center"/>
        </w:trPr>
        <w:tc>
          <w:tcPr>
            <w:tcW w:w="3110" w:type="dxa"/>
            <w:vAlign w:val="center"/>
          </w:tcPr>
          <w:p w14:paraId="3513A1BB" w14:textId="77777777" w:rsidR="000D1041" w:rsidRDefault="00FD18BA">
            <w:pPr>
              <w:pStyle w:val="afffffffff3"/>
            </w:pPr>
            <w:r>
              <w:rPr>
                <w:rFonts w:hint="eastAsia"/>
              </w:rPr>
              <w:t>水生态设施</w:t>
            </w:r>
          </w:p>
        </w:tc>
        <w:tc>
          <w:tcPr>
            <w:tcW w:w="5102" w:type="dxa"/>
            <w:vAlign w:val="center"/>
          </w:tcPr>
          <w:p w14:paraId="4D304159" w14:textId="77777777" w:rsidR="00DA3472" w:rsidRDefault="00FD18BA">
            <w:pPr>
              <w:pStyle w:val="afffffffff3"/>
              <w:jc w:val="left"/>
            </w:pPr>
            <w:r>
              <w:rPr>
                <w:rFonts w:hint="eastAsia"/>
              </w:rPr>
              <w:t>1</w:t>
            </w:r>
            <w:r>
              <w:t>.生态</w:t>
            </w:r>
            <w:proofErr w:type="gramStart"/>
            <w:r>
              <w:t>浮</w:t>
            </w:r>
            <w:proofErr w:type="gramEnd"/>
            <w:r>
              <w:t>床位置有无</w:t>
            </w:r>
            <w:r>
              <w:rPr>
                <w:rFonts w:hint="eastAsia"/>
              </w:rPr>
              <w:t>偏移</w:t>
            </w:r>
            <w:r>
              <w:t>，是否完整、是否有缺失或松散，固定是否</w:t>
            </w:r>
            <w:r w:rsidRPr="00AB4113">
              <w:rPr>
                <w:color w:val="FF0000"/>
              </w:rPr>
              <w:t>牢固</w:t>
            </w:r>
            <w:r w:rsidR="00DA3472">
              <w:t>，植物是否有枯萎、缺损</w:t>
            </w:r>
            <w:r>
              <w:t>；</w:t>
            </w:r>
          </w:p>
          <w:p w14:paraId="4F47D8EF" w14:textId="77777777" w:rsidR="00DA3472" w:rsidRDefault="00FD18BA">
            <w:pPr>
              <w:pStyle w:val="afffffffff3"/>
              <w:jc w:val="left"/>
            </w:pPr>
            <w:r>
              <w:rPr>
                <w:rFonts w:hint="eastAsia"/>
              </w:rPr>
              <w:t>2</w:t>
            </w:r>
            <w:r>
              <w:t>.生态浮床是否整洁，浮体及框架间是否有垃圾、绿萍等漂浮物；</w:t>
            </w:r>
          </w:p>
          <w:p w14:paraId="125A2E5B" w14:textId="77777777" w:rsidR="00DA3472" w:rsidRDefault="00FD18BA">
            <w:pPr>
              <w:pStyle w:val="afffffffff3"/>
              <w:jc w:val="left"/>
            </w:pPr>
            <w:r>
              <w:rPr>
                <w:rFonts w:hint="eastAsia"/>
              </w:rPr>
              <w:t>3</w:t>
            </w:r>
            <w:r>
              <w:t>.检查生态基上微生物生长情况，生态</w:t>
            </w:r>
            <w:proofErr w:type="gramStart"/>
            <w:r>
              <w:t>基是否</w:t>
            </w:r>
            <w:proofErr w:type="gramEnd"/>
            <w:r>
              <w:t>稳定、完好；</w:t>
            </w:r>
          </w:p>
          <w:p w14:paraId="28B11142" w14:textId="77777777" w:rsidR="000D1041" w:rsidRDefault="00FD18BA">
            <w:pPr>
              <w:pStyle w:val="afffffffff3"/>
              <w:jc w:val="left"/>
            </w:pPr>
            <w:r>
              <w:rPr>
                <w:rFonts w:hint="eastAsia"/>
              </w:rPr>
              <w:t>4</w:t>
            </w:r>
            <w:r>
              <w:t>.</w:t>
            </w:r>
            <w:r w:rsidR="00DA3472">
              <w:t>曝气机运行是否正常，固定是否</w:t>
            </w:r>
            <w:r w:rsidR="00DA3472" w:rsidRPr="00AB4113">
              <w:rPr>
                <w:color w:val="FF0000"/>
              </w:rPr>
              <w:t>稳定</w:t>
            </w:r>
            <w:r w:rsidR="00DA3472">
              <w:t>；</w:t>
            </w:r>
          </w:p>
          <w:p w14:paraId="2BEFCD4C" w14:textId="77777777" w:rsidR="00DA3472" w:rsidRPr="00DA3472" w:rsidRDefault="00DA3472">
            <w:pPr>
              <w:pStyle w:val="afffffffff3"/>
              <w:jc w:val="left"/>
            </w:pPr>
            <w:r>
              <w:t>5.软围堰是否破损，连接部位是否牢固，是否能正常发挥作用。</w:t>
            </w:r>
          </w:p>
        </w:tc>
        <w:tc>
          <w:tcPr>
            <w:tcW w:w="1122" w:type="dxa"/>
            <w:vAlign w:val="center"/>
          </w:tcPr>
          <w:p w14:paraId="29A3988E" w14:textId="77777777" w:rsidR="000D1041" w:rsidRDefault="000D1041">
            <w:pPr>
              <w:pStyle w:val="afffffffff3"/>
            </w:pPr>
          </w:p>
        </w:tc>
      </w:tr>
      <w:tr w:rsidR="0046181A" w14:paraId="70BFFD64" w14:textId="77777777">
        <w:trPr>
          <w:jc w:val="center"/>
        </w:trPr>
        <w:tc>
          <w:tcPr>
            <w:tcW w:w="3110" w:type="dxa"/>
            <w:vAlign w:val="center"/>
          </w:tcPr>
          <w:p w14:paraId="641FA9CA" w14:textId="77777777" w:rsidR="0046181A" w:rsidRDefault="0046181A" w:rsidP="0046181A">
            <w:pPr>
              <w:pStyle w:val="afffffffff3"/>
            </w:pPr>
            <w:r>
              <w:rPr>
                <w:rFonts w:hint="eastAsia"/>
              </w:rPr>
              <w:t>供水供电设施</w:t>
            </w:r>
          </w:p>
        </w:tc>
        <w:tc>
          <w:tcPr>
            <w:tcW w:w="5102" w:type="dxa"/>
            <w:vAlign w:val="center"/>
          </w:tcPr>
          <w:p w14:paraId="2DC1A2F2" w14:textId="77777777" w:rsidR="0046181A" w:rsidRDefault="0046181A" w:rsidP="0046181A">
            <w:pPr>
              <w:pStyle w:val="afffffffff3"/>
              <w:jc w:val="left"/>
            </w:pPr>
            <w:r>
              <w:rPr>
                <w:rFonts w:hint="eastAsia"/>
              </w:rPr>
              <w:t>1.设备表面是否有杂物、异物等；</w:t>
            </w:r>
          </w:p>
          <w:p w14:paraId="7894DB5A" w14:textId="77777777" w:rsidR="0046181A" w:rsidRDefault="0046181A" w:rsidP="0046181A">
            <w:pPr>
              <w:pStyle w:val="afffffffff3"/>
              <w:jc w:val="left"/>
            </w:pPr>
            <w:r>
              <w:rPr>
                <w:rFonts w:hint="eastAsia"/>
              </w:rPr>
              <w:t>2.线路设备是否锈蚀、运行是否安全；</w:t>
            </w:r>
          </w:p>
          <w:p w14:paraId="01B009CE" w14:textId="77777777" w:rsidR="0046181A" w:rsidRDefault="0046181A" w:rsidP="0046181A">
            <w:pPr>
              <w:pStyle w:val="afffffffff3"/>
              <w:jc w:val="left"/>
            </w:pPr>
            <w:r>
              <w:rPr>
                <w:rFonts w:hint="eastAsia"/>
              </w:rPr>
              <w:t>3.接地装置、绝缘防护等是否完好。</w:t>
            </w:r>
          </w:p>
        </w:tc>
        <w:tc>
          <w:tcPr>
            <w:tcW w:w="1122" w:type="dxa"/>
            <w:vAlign w:val="center"/>
          </w:tcPr>
          <w:p w14:paraId="5974CBEC" w14:textId="77777777" w:rsidR="0046181A" w:rsidRDefault="0046181A" w:rsidP="0046181A">
            <w:pPr>
              <w:pStyle w:val="afffffffff3"/>
            </w:pPr>
          </w:p>
        </w:tc>
      </w:tr>
      <w:tr w:rsidR="0046181A" w14:paraId="524D3DDD" w14:textId="77777777">
        <w:trPr>
          <w:jc w:val="center"/>
        </w:trPr>
        <w:tc>
          <w:tcPr>
            <w:tcW w:w="3110" w:type="dxa"/>
            <w:vAlign w:val="center"/>
          </w:tcPr>
          <w:p w14:paraId="1068E250" w14:textId="77777777" w:rsidR="0046181A" w:rsidRDefault="0046181A" w:rsidP="0046181A">
            <w:pPr>
              <w:pStyle w:val="afffffffff3"/>
            </w:pPr>
            <w:r>
              <w:rPr>
                <w:rFonts w:hint="eastAsia"/>
              </w:rPr>
              <w:t>隔离设施</w:t>
            </w:r>
          </w:p>
        </w:tc>
        <w:tc>
          <w:tcPr>
            <w:tcW w:w="5102" w:type="dxa"/>
            <w:vAlign w:val="center"/>
          </w:tcPr>
          <w:p w14:paraId="22BEC9A4" w14:textId="77777777" w:rsidR="0046181A" w:rsidRDefault="0046181A" w:rsidP="0046181A">
            <w:pPr>
              <w:pStyle w:val="afffffffff3"/>
              <w:jc w:val="left"/>
            </w:pPr>
            <w:r>
              <w:rPr>
                <w:rFonts w:hint="eastAsia"/>
              </w:rPr>
              <w:t>1</w:t>
            </w:r>
            <w:r>
              <w:t>.隔离设施有无变形、损坏、腐烂、油漆剥落、锈蚀情况；</w:t>
            </w:r>
          </w:p>
          <w:p w14:paraId="0C4A635C" w14:textId="77777777" w:rsidR="0046181A" w:rsidRDefault="0046181A" w:rsidP="0046181A">
            <w:pPr>
              <w:pStyle w:val="afffffffff3"/>
              <w:jc w:val="left"/>
            </w:pPr>
            <w:r>
              <w:rPr>
                <w:rFonts w:hint="eastAsia"/>
              </w:rPr>
              <w:t>2</w:t>
            </w:r>
            <w:r>
              <w:t>.隔离设施立柱及其他构件有无松动情况。</w:t>
            </w:r>
          </w:p>
        </w:tc>
        <w:tc>
          <w:tcPr>
            <w:tcW w:w="1122" w:type="dxa"/>
            <w:vAlign w:val="center"/>
          </w:tcPr>
          <w:p w14:paraId="1CD27E8A" w14:textId="77777777" w:rsidR="0046181A" w:rsidRDefault="0046181A" w:rsidP="0046181A">
            <w:pPr>
              <w:pStyle w:val="afffffffff3"/>
            </w:pPr>
          </w:p>
        </w:tc>
      </w:tr>
      <w:tr w:rsidR="0046181A" w14:paraId="0988B5BB" w14:textId="77777777">
        <w:trPr>
          <w:jc w:val="center"/>
        </w:trPr>
        <w:tc>
          <w:tcPr>
            <w:tcW w:w="3110" w:type="dxa"/>
            <w:vAlign w:val="center"/>
          </w:tcPr>
          <w:p w14:paraId="784B16EE" w14:textId="77777777" w:rsidR="0046181A" w:rsidRDefault="0046181A" w:rsidP="0046181A">
            <w:pPr>
              <w:pStyle w:val="afffffffff3"/>
            </w:pPr>
            <w:r>
              <w:rPr>
                <w:rFonts w:hint="eastAsia"/>
              </w:rPr>
              <w:t>助</w:t>
            </w:r>
            <w:proofErr w:type="gramStart"/>
            <w:r>
              <w:rPr>
                <w:rFonts w:hint="eastAsia"/>
              </w:rPr>
              <w:t>养设施</w:t>
            </w:r>
            <w:proofErr w:type="gramEnd"/>
          </w:p>
        </w:tc>
        <w:tc>
          <w:tcPr>
            <w:tcW w:w="5102" w:type="dxa"/>
            <w:vAlign w:val="center"/>
          </w:tcPr>
          <w:p w14:paraId="73BBABE2" w14:textId="77777777" w:rsidR="0046181A" w:rsidRDefault="0046181A" w:rsidP="0046181A">
            <w:pPr>
              <w:pStyle w:val="afffffffff3"/>
              <w:jc w:val="left"/>
            </w:pPr>
            <w:r>
              <w:rPr>
                <w:rFonts w:hint="eastAsia"/>
              </w:rPr>
              <w:t>1</w:t>
            </w:r>
            <w:r>
              <w:t>.</w:t>
            </w:r>
            <w:r>
              <w:rPr>
                <w:rFonts w:hint="eastAsia"/>
              </w:rPr>
              <w:t>助</w:t>
            </w:r>
            <w:proofErr w:type="gramStart"/>
            <w:r>
              <w:rPr>
                <w:rFonts w:hint="eastAsia"/>
              </w:rPr>
              <w:t>养设施</w:t>
            </w:r>
            <w:proofErr w:type="gramEnd"/>
            <w:r>
              <w:rPr>
                <w:rFonts w:hint="eastAsia"/>
              </w:rPr>
              <w:t>有无松动、脱落、掉漆、锈蚀或明显老化现象；</w:t>
            </w:r>
          </w:p>
          <w:p w14:paraId="01BDEE06" w14:textId="77777777" w:rsidR="0046181A" w:rsidRDefault="0046181A" w:rsidP="0046181A">
            <w:pPr>
              <w:pStyle w:val="afffffffff3"/>
              <w:jc w:val="left"/>
            </w:pPr>
            <w:r>
              <w:rPr>
                <w:rFonts w:hint="eastAsia"/>
              </w:rPr>
              <w:t>2</w:t>
            </w:r>
            <w:r>
              <w:t>.</w:t>
            </w:r>
            <w:r>
              <w:rPr>
                <w:rFonts w:hint="eastAsia"/>
              </w:rPr>
              <w:t>箱体或巢穴结构是否完整、无贯穿性裂缝或大孔洞，出入口是否畅通；</w:t>
            </w:r>
          </w:p>
          <w:p w14:paraId="6E610576" w14:textId="77777777" w:rsidR="0046181A" w:rsidRDefault="0046181A" w:rsidP="0046181A">
            <w:pPr>
              <w:pStyle w:val="afffffffff3"/>
              <w:jc w:val="left"/>
            </w:pPr>
            <w:r>
              <w:rPr>
                <w:rFonts w:hint="eastAsia"/>
              </w:rPr>
              <w:t>3</w:t>
            </w:r>
            <w:r>
              <w:t>.</w:t>
            </w:r>
            <w:r>
              <w:rPr>
                <w:rFonts w:hint="eastAsia"/>
              </w:rPr>
              <w:t>配套设施有无缺失或损坏。</w:t>
            </w:r>
          </w:p>
        </w:tc>
        <w:tc>
          <w:tcPr>
            <w:tcW w:w="1122" w:type="dxa"/>
            <w:vAlign w:val="center"/>
          </w:tcPr>
          <w:p w14:paraId="1B1B834C" w14:textId="77777777" w:rsidR="0046181A" w:rsidRDefault="0046181A" w:rsidP="0046181A">
            <w:pPr>
              <w:pStyle w:val="afffffffff3"/>
            </w:pPr>
          </w:p>
        </w:tc>
      </w:tr>
      <w:tr w:rsidR="0046181A" w14:paraId="07DD4BEF" w14:textId="77777777">
        <w:trPr>
          <w:jc w:val="center"/>
        </w:trPr>
        <w:tc>
          <w:tcPr>
            <w:tcW w:w="3110" w:type="dxa"/>
            <w:vAlign w:val="center"/>
          </w:tcPr>
          <w:p w14:paraId="5CB08679" w14:textId="77777777" w:rsidR="0046181A" w:rsidRDefault="0046181A" w:rsidP="0046181A">
            <w:pPr>
              <w:pStyle w:val="afffffffff3"/>
            </w:pPr>
            <w:r>
              <w:rPr>
                <w:rFonts w:hint="eastAsia"/>
              </w:rPr>
              <w:t>标识标牌</w:t>
            </w:r>
          </w:p>
        </w:tc>
        <w:tc>
          <w:tcPr>
            <w:tcW w:w="5102" w:type="dxa"/>
            <w:vAlign w:val="center"/>
          </w:tcPr>
          <w:p w14:paraId="7B23AAFE" w14:textId="45544313" w:rsidR="0046181A" w:rsidRDefault="0046181A" w:rsidP="0046181A">
            <w:pPr>
              <w:pStyle w:val="afffffffff3"/>
              <w:jc w:val="left"/>
            </w:pPr>
            <w:r>
              <w:rPr>
                <w:rFonts w:hint="eastAsia"/>
              </w:rPr>
              <w:t>1</w:t>
            </w:r>
            <w:r>
              <w:t>.</w:t>
            </w:r>
            <w:r w:rsidR="00AB4113">
              <w:t xml:space="preserve"> 标识标牌是否稳固、完好；</w:t>
            </w:r>
          </w:p>
          <w:p w14:paraId="2263C6B7" w14:textId="134125CF" w:rsidR="0046181A" w:rsidRDefault="0046181A" w:rsidP="0046181A">
            <w:pPr>
              <w:pStyle w:val="afffffffff3"/>
              <w:jc w:val="left"/>
            </w:pPr>
            <w:r>
              <w:t>2.</w:t>
            </w:r>
            <w:r w:rsidR="00AB4113">
              <w:t>标识标牌是否有被植物遮挡，内容是否完整、准确、清晰；</w:t>
            </w:r>
          </w:p>
          <w:p w14:paraId="68CB1872" w14:textId="77777777" w:rsidR="0046181A" w:rsidRDefault="0046181A" w:rsidP="0046181A">
            <w:pPr>
              <w:pStyle w:val="afffffffff3"/>
              <w:jc w:val="left"/>
            </w:pPr>
            <w:r>
              <w:t>3.标识标牌表面是否整洁、字迹是否清晰</w:t>
            </w:r>
            <w:r>
              <w:rPr>
                <w:rFonts w:hint="eastAsia"/>
              </w:rPr>
              <w:t>。</w:t>
            </w:r>
          </w:p>
        </w:tc>
        <w:tc>
          <w:tcPr>
            <w:tcW w:w="1122" w:type="dxa"/>
            <w:vAlign w:val="center"/>
          </w:tcPr>
          <w:p w14:paraId="5275AF92" w14:textId="77777777" w:rsidR="0046181A" w:rsidRDefault="0046181A" w:rsidP="0046181A">
            <w:pPr>
              <w:pStyle w:val="afffffffff3"/>
            </w:pPr>
          </w:p>
        </w:tc>
      </w:tr>
      <w:tr w:rsidR="0046181A" w14:paraId="2EA08ACC" w14:textId="77777777">
        <w:trPr>
          <w:trHeight w:val="104"/>
          <w:jc w:val="center"/>
        </w:trPr>
        <w:tc>
          <w:tcPr>
            <w:tcW w:w="3110" w:type="dxa"/>
            <w:vAlign w:val="center"/>
          </w:tcPr>
          <w:p w14:paraId="4FB6C5C6" w14:textId="77777777" w:rsidR="0046181A" w:rsidRDefault="0046181A" w:rsidP="0046181A">
            <w:pPr>
              <w:pStyle w:val="afffffffff3"/>
            </w:pPr>
            <w:r>
              <w:rPr>
                <w:rFonts w:hint="eastAsia"/>
              </w:rPr>
              <w:t>科普设施</w:t>
            </w:r>
          </w:p>
        </w:tc>
        <w:tc>
          <w:tcPr>
            <w:tcW w:w="5102" w:type="dxa"/>
            <w:vAlign w:val="center"/>
          </w:tcPr>
          <w:p w14:paraId="31CE0E61" w14:textId="77777777" w:rsidR="0046181A" w:rsidRDefault="0046181A" w:rsidP="0046181A">
            <w:pPr>
              <w:pStyle w:val="afffffffff3"/>
              <w:jc w:val="left"/>
            </w:pPr>
            <w:r>
              <w:t>科普设施是否干净整洁、完好</w:t>
            </w:r>
            <w:r>
              <w:rPr>
                <w:rFonts w:hint="eastAsia"/>
              </w:rPr>
              <w:t>，</w:t>
            </w:r>
            <w:r>
              <w:t>是否能够正常使用</w:t>
            </w:r>
          </w:p>
        </w:tc>
        <w:tc>
          <w:tcPr>
            <w:tcW w:w="1122" w:type="dxa"/>
            <w:vAlign w:val="center"/>
          </w:tcPr>
          <w:p w14:paraId="490A63B9" w14:textId="77777777" w:rsidR="0046181A" w:rsidRDefault="0046181A" w:rsidP="0046181A">
            <w:pPr>
              <w:pStyle w:val="afffffffff3"/>
            </w:pPr>
          </w:p>
        </w:tc>
      </w:tr>
      <w:tr w:rsidR="0046181A" w14:paraId="72B8402F" w14:textId="77777777">
        <w:trPr>
          <w:jc w:val="center"/>
        </w:trPr>
        <w:tc>
          <w:tcPr>
            <w:tcW w:w="3110" w:type="dxa"/>
            <w:vAlign w:val="center"/>
          </w:tcPr>
          <w:p w14:paraId="5FF97EBD" w14:textId="77777777" w:rsidR="0046181A" w:rsidRDefault="0046181A" w:rsidP="0046181A">
            <w:pPr>
              <w:pStyle w:val="afffffffff3"/>
            </w:pPr>
            <w:r>
              <w:rPr>
                <w:rFonts w:hint="eastAsia"/>
              </w:rPr>
              <w:t>监测设施设备</w:t>
            </w:r>
          </w:p>
        </w:tc>
        <w:tc>
          <w:tcPr>
            <w:tcW w:w="5102" w:type="dxa"/>
            <w:vAlign w:val="center"/>
          </w:tcPr>
          <w:p w14:paraId="017FEF35" w14:textId="77777777" w:rsidR="0046181A" w:rsidRDefault="0046181A" w:rsidP="0046181A">
            <w:pPr>
              <w:pStyle w:val="afffffffff3"/>
              <w:jc w:val="left"/>
            </w:pPr>
            <w:r>
              <w:t>监测设施设备是否干净整洁、完好稳固</w:t>
            </w:r>
            <w:r>
              <w:rPr>
                <w:rFonts w:hint="eastAsia"/>
              </w:rPr>
              <w:t>，</w:t>
            </w:r>
            <w:r>
              <w:t>是否能够正常使用</w:t>
            </w:r>
          </w:p>
        </w:tc>
        <w:tc>
          <w:tcPr>
            <w:tcW w:w="1122" w:type="dxa"/>
            <w:vAlign w:val="center"/>
          </w:tcPr>
          <w:p w14:paraId="24086FDD" w14:textId="77777777" w:rsidR="0046181A" w:rsidRDefault="0046181A" w:rsidP="0046181A">
            <w:pPr>
              <w:pStyle w:val="afffffffff3"/>
            </w:pPr>
          </w:p>
        </w:tc>
      </w:tr>
    </w:tbl>
    <w:p w14:paraId="09AA2489" w14:textId="77777777" w:rsidR="000D1041" w:rsidRDefault="000D1041">
      <w:pPr>
        <w:pStyle w:val="af8"/>
        <w:rPr>
          <w:vanish w:val="0"/>
        </w:rPr>
      </w:pPr>
    </w:p>
    <w:p w14:paraId="5F4851A4" w14:textId="77777777" w:rsidR="000D1041" w:rsidRDefault="000D1041">
      <w:pPr>
        <w:pStyle w:val="afe"/>
        <w:rPr>
          <w:vanish w:val="0"/>
        </w:rPr>
      </w:pPr>
    </w:p>
    <w:p w14:paraId="7470F16B" w14:textId="77777777" w:rsidR="00094F3F" w:rsidRDefault="00094F3F">
      <w:pPr>
        <w:widowControl/>
        <w:adjustRightInd/>
        <w:spacing w:line="240" w:lineRule="auto"/>
        <w:jc w:val="left"/>
        <w:rPr>
          <w:rFonts w:ascii="黑体" w:eastAsia="黑体" w:hAnsi="Times New Roman"/>
          <w:kern w:val="0"/>
          <w:szCs w:val="20"/>
        </w:rPr>
      </w:pPr>
      <w:r>
        <w:br w:type="page"/>
      </w:r>
    </w:p>
    <w:p w14:paraId="2BEA84D7" w14:textId="269F0DE2" w:rsidR="000D1041" w:rsidRDefault="00FD18BA">
      <w:pPr>
        <w:pStyle w:val="aff3"/>
        <w:spacing w:after="156"/>
      </w:pPr>
      <w:r>
        <w:lastRenderedPageBreak/>
        <w:br/>
      </w:r>
      <w:bookmarkStart w:id="256" w:name="_Toc227308095"/>
      <w:bookmarkStart w:id="257" w:name="_Toc227570641"/>
      <w:bookmarkStart w:id="258" w:name="_Toc214266310"/>
      <w:bookmarkStart w:id="259" w:name="_Toc221545299"/>
      <w:bookmarkStart w:id="260" w:name="_Toc224306021"/>
      <w:bookmarkStart w:id="261" w:name="_Toc227656328"/>
      <w:bookmarkStart w:id="262" w:name="_Toc194476046"/>
      <w:bookmarkStart w:id="263" w:name="_Toc227308081"/>
      <w:bookmarkStart w:id="264" w:name="_Toc194476000"/>
      <w:bookmarkStart w:id="265" w:name="_Toc221545312"/>
      <w:bookmarkStart w:id="266" w:name="_Toc194476027"/>
      <w:bookmarkStart w:id="267" w:name="_Toc230270791"/>
      <w:bookmarkStart w:id="268" w:name="_Toc230357042"/>
      <w:bookmarkStart w:id="269" w:name="_Toc232153404"/>
      <w:bookmarkStart w:id="270" w:name="_Toc232153555"/>
      <w:bookmarkStart w:id="271" w:name="_Toc232153617"/>
      <w:bookmarkStart w:id="272" w:name="_Toc233721911"/>
      <w:bookmarkStart w:id="273" w:name="_Toc233725934"/>
      <w:bookmarkStart w:id="274" w:name="_Toc233883402"/>
      <w:bookmarkStart w:id="275" w:name="_Toc233897261"/>
      <w:bookmarkStart w:id="276" w:name="_Toc234825033"/>
      <w:bookmarkStart w:id="277" w:name="_Toc234849741"/>
      <w:bookmarkStart w:id="278" w:name="_Toc235085990"/>
      <w:r>
        <w:rPr>
          <w:rFonts w:hint="eastAsia"/>
        </w:rPr>
        <w:t>（资料性）</w:t>
      </w:r>
      <w:r>
        <w:br/>
      </w:r>
      <w:r>
        <w:rPr>
          <w:rFonts w:hint="eastAsia"/>
        </w:rPr>
        <w:t>栖息地</w:t>
      </w:r>
      <w:bookmarkEnd w:id="256"/>
      <w:bookmarkEnd w:id="257"/>
      <w:bookmarkEnd w:id="258"/>
      <w:bookmarkEnd w:id="259"/>
      <w:bookmarkEnd w:id="260"/>
      <w:bookmarkEnd w:id="261"/>
      <w:bookmarkEnd w:id="262"/>
      <w:bookmarkEnd w:id="263"/>
      <w:bookmarkEnd w:id="264"/>
      <w:bookmarkEnd w:id="265"/>
      <w:bookmarkEnd w:id="266"/>
      <w:r w:rsidRPr="00C8533F">
        <w:rPr>
          <w:rFonts w:hint="eastAsia"/>
        </w:rPr>
        <w:t>巡查</w:t>
      </w:r>
      <w:r w:rsidRPr="00C8533F">
        <w:t>日志</w:t>
      </w:r>
      <w:bookmarkEnd w:id="267"/>
      <w:bookmarkEnd w:id="268"/>
      <w:bookmarkEnd w:id="269"/>
      <w:bookmarkEnd w:id="270"/>
      <w:bookmarkEnd w:id="271"/>
      <w:bookmarkEnd w:id="272"/>
      <w:bookmarkEnd w:id="273"/>
      <w:bookmarkEnd w:id="274"/>
      <w:bookmarkEnd w:id="275"/>
      <w:bookmarkEnd w:id="276"/>
      <w:bookmarkEnd w:id="277"/>
      <w:bookmarkEnd w:id="278"/>
    </w:p>
    <w:p w14:paraId="5EF70664" w14:textId="67F8D97D" w:rsidR="000D1041" w:rsidRDefault="00AB4113">
      <w:pPr>
        <w:pStyle w:val="afffff"/>
        <w:ind w:firstLine="420"/>
      </w:pPr>
      <w:r>
        <w:rPr>
          <w:rFonts w:hint="eastAsia"/>
        </w:rPr>
        <w:t>表</w:t>
      </w:r>
      <w:r w:rsidR="00FD18BA">
        <w:t>B.1</w:t>
      </w:r>
      <w:r w:rsidRPr="00AB4113">
        <w:rPr>
          <w:rFonts w:hint="eastAsia"/>
        </w:rPr>
        <w:t>给出了栖息地巡查</w:t>
      </w:r>
      <w:r>
        <w:rPr>
          <w:rFonts w:hint="eastAsia"/>
        </w:rPr>
        <w:t>日志</w:t>
      </w:r>
      <w:r w:rsidRPr="00AB4113">
        <w:rPr>
          <w:rFonts w:hint="eastAsia"/>
        </w:rPr>
        <w:t>的参考内容</w:t>
      </w:r>
      <w:r w:rsidR="00FD18BA">
        <w:rPr>
          <w:rFonts w:hint="eastAsia"/>
        </w:rPr>
        <w:t>。</w:t>
      </w:r>
    </w:p>
    <w:p w14:paraId="45BD25CF" w14:textId="70659EC5" w:rsidR="000D1041" w:rsidRDefault="00FD18BA">
      <w:pPr>
        <w:pStyle w:val="aff"/>
        <w:spacing w:before="156" w:after="156"/>
      </w:pPr>
      <w:r>
        <w:rPr>
          <w:rFonts w:hint="eastAsia"/>
        </w:rPr>
        <w:t>栖息地</w:t>
      </w:r>
      <w:r w:rsidRPr="00C8533F">
        <w:rPr>
          <w:rFonts w:hint="eastAsia"/>
          <w:kern w:val="0"/>
        </w:rPr>
        <w:t>巡查</w:t>
      </w:r>
      <w:r w:rsidRPr="00C8533F">
        <w:rPr>
          <w:kern w:val="0"/>
        </w:rPr>
        <w:t>日志</w:t>
      </w:r>
    </w:p>
    <w:tbl>
      <w:tblPr>
        <w:tblStyle w:val="affff2"/>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954"/>
        <w:gridCol w:w="2167"/>
        <w:gridCol w:w="1529"/>
        <w:gridCol w:w="1561"/>
        <w:gridCol w:w="1561"/>
        <w:gridCol w:w="1562"/>
      </w:tblGrid>
      <w:tr w:rsidR="002A4B32" w14:paraId="4AADCFB0" w14:textId="77777777" w:rsidTr="002A4B32">
        <w:trPr>
          <w:tblHeader/>
          <w:jc w:val="center"/>
        </w:trPr>
        <w:tc>
          <w:tcPr>
            <w:tcW w:w="954" w:type="dxa"/>
            <w:tcBorders>
              <w:top w:val="single" w:sz="8" w:space="0" w:color="auto"/>
              <w:bottom w:val="single" w:sz="8" w:space="0" w:color="auto"/>
            </w:tcBorders>
            <w:vAlign w:val="center"/>
          </w:tcPr>
          <w:p w14:paraId="04605D3B" w14:textId="77777777" w:rsidR="002A4B32" w:rsidRDefault="002A4B32">
            <w:pPr>
              <w:pStyle w:val="afffffffff3"/>
            </w:pPr>
            <w:r>
              <w:rPr>
                <w:rFonts w:hint="eastAsia"/>
              </w:rPr>
              <w:t>序号</w:t>
            </w:r>
          </w:p>
        </w:tc>
        <w:tc>
          <w:tcPr>
            <w:tcW w:w="2167" w:type="dxa"/>
            <w:tcBorders>
              <w:top w:val="single" w:sz="8" w:space="0" w:color="auto"/>
              <w:bottom w:val="single" w:sz="8" w:space="0" w:color="auto"/>
            </w:tcBorders>
            <w:vAlign w:val="center"/>
          </w:tcPr>
          <w:p w14:paraId="7FE54A8A" w14:textId="0595C531" w:rsidR="002A4B32" w:rsidRDefault="002A4B32">
            <w:pPr>
              <w:pStyle w:val="afffffffff3"/>
            </w:pPr>
            <w:r>
              <w:rPr>
                <w:rFonts w:hint="eastAsia"/>
              </w:rPr>
              <w:t>巡查时间</w:t>
            </w:r>
          </w:p>
        </w:tc>
        <w:tc>
          <w:tcPr>
            <w:tcW w:w="1529" w:type="dxa"/>
            <w:tcBorders>
              <w:top w:val="single" w:sz="8" w:space="0" w:color="auto"/>
              <w:bottom w:val="single" w:sz="8" w:space="0" w:color="auto"/>
            </w:tcBorders>
          </w:tcPr>
          <w:p w14:paraId="36BB0C7E" w14:textId="70753180" w:rsidR="002A4B32" w:rsidRPr="00C8533F" w:rsidRDefault="002A4B32">
            <w:pPr>
              <w:pStyle w:val="afffffffff3"/>
              <w:rPr>
                <w:rFonts w:hAnsi="宋体"/>
              </w:rPr>
            </w:pPr>
            <w:r>
              <w:rPr>
                <w:rFonts w:hAnsi="宋体" w:hint="eastAsia"/>
              </w:rPr>
              <w:t>天气情况</w:t>
            </w:r>
          </w:p>
        </w:tc>
        <w:tc>
          <w:tcPr>
            <w:tcW w:w="1561" w:type="dxa"/>
            <w:tcBorders>
              <w:top w:val="single" w:sz="8" w:space="0" w:color="auto"/>
              <w:bottom w:val="single" w:sz="8" w:space="0" w:color="auto"/>
            </w:tcBorders>
            <w:vAlign w:val="center"/>
          </w:tcPr>
          <w:p w14:paraId="1A69937C" w14:textId="2E02A685" w:rsidR="002A4B32" w:rsidRDefault="002A4B32">
            <w:pPr>
              <w:pStyle w:val="afffffffff3"/>
            </w:pPr>
            <w:r w:rsidRPr="00C8533F">
              <w:rPr>
                <w:rFonts w:hAnsi="宋体" w:hint="eastAsia"/>
              </w:rPr>
              <w:t>巡查</w:t>
            </w:r>
            <w:r>
              <w:rPr>
                <w:rFonts w:hint="eastAsia"/>
              </w:rPr>
              <w:t>情况</w:t>
            </w:r>
          </w:p>
        </w:tc>
        <w:tc>
          <w:tcPr>
            <w:tcW w:w="1561" w:type="dxa"/>
            <w:tcBorders>
              <w:top w:val="single" w:sz="8" w:space="0" w:color="auto"/>
              <w:bottom w:val="single" w:sz="8" w:space="0" w:color="auto"/>
            </w:tcBorders>
            <w:vAlign w:val="center"/>
          </w:tcPr>
          <w:p w14:paraId="5F4BBF8E" w14:textId="6AAB427F" w:rsidR="002A4B32" w:rsidRDefault="002A4B32">
            <w:pPr>
              <w:pStyle w:val="afffffffff3"/>
            </w:pPr>
            <w:r>
              <w:rPr>
                <w:rFonts w:hint="eastAsia"/>
              </w:rPr>
              <w:t>问题及处理建议</w:t>
            </w:r>
          </w:p>
        </w:tc>
        <w:tc>
          <w:tcPr>
            <w:tcW w:w="1562" w:type="dxa"/>
            <w:tcBorders>
              <w:top w:val="single" w:sz="8" w:space="0" w:color="auto"/>
              <w:bottom w:val="single" w:sz="8" w:space="0" w:color="auto"/>
            </w:tcBorders>
            <w:vAlign w:val="center"/>
          </w:tcPr>
          <w:p w14:paraId="78009DAC" w14:textId="77777777" w:rsidR="002A4B32" w:rsidRDefault="002A4B32">
            <w:pPr>
              <w:pStyle w:val="afffffffff3"/>
            </w:pPr>
            <w:r>
              <w:rPr>
                <w:rFonts w:hint="eastAsia"/>
              </w:rPr>
              <w:t>巡护员</w:t>
            </w:r>
          </w:p>
        </w:tc>
      </w:tr>
      <w:tr w:rsidR="002A4B32" w14:paraId="1E619358" w14:textId="77777777" w:rsidTr="002A4B32">
        <w:trPr>
          <w:jc w:val="center"/>
        </w:trPr>
        <w:tc>
          <w:tcPr>
            <w:tcW w:w="954" w:type="dxa"/>
            <w:tcBorders>
              <w:top w:val="single" w:sz="8" w:space="0" w:color="auto"/>
            </w:tcBorders>
            <w:vAlign w:val="center"/>
          </w:tcPr>
          <w:p w14:paraId="090564B0" w14:textId="77777777" w:rsidR="002A4B32" w:rsidRDefault="002A4B32">
            <w:pPr>
              <w:pStyle w:val="afffffffff3"/>
            </w:pPr>
          </w:p>
        </w:tc>
        <w:tc>
          <w:tcPr>
            <w:tcW w:w="2167" w:type="dxa"/>
            <w:tcBorders>
              <w:top w:val="single" w:sz="8" w:space="0" w:color="auto"/>
            </w:tcBorders>
            <w:vAlign w:val="center"/>
          </w:tcPr>
          <w:p w14:paraId="2EF46DEF" w14:textId="77777777" w:rsidR="002A4B32" w:rsidRDefault="002A4B32">
            <w:pPr>
              <w:pStyle w:val="afffffffff3"/>
            </w:pPr>
          </w:p>
        </w:tc>
        <w:tc>
          <w:tcPr>
            <w:tcW w:w="1529" w:type="dxa"/>
            <w:tcBorders>
              <w:top w:val="single" w:sz="8" w:space="0" w:color="auto"/>
            </w:tcBorders>
          </w:tcPr>
          <w:p w14:paraId="2C711E63" w14:textId="77777777" w:rsidR="002A4B32" w:rsidRDefault="002A4B32">
            <w:pPr>
              <w:pStyle w:val="afffffffff3"/>
            </w:pPr>
          </w:p>
        </w:tc>
        <w:tc>
          <w:tcPr>
            <w:tcW w:w="1561" w:type="dxa"/>
            <w:tcBorders>
              <w:top w:val="single" w:sz="8" w:space="0" w:color="auto"/>
            </w:tcBorders>
            <w:vAlign w:val="center"/>
          </w:tcPr>
          <w:p w14:paraId="722A33ED" w14:textId="40DAFEE3" w:rsidR="002A4B32" w:rsidRDefault="002A4B32">
            <w:pPr>
              <w:pStyle w:val="afffffffff3"/>
            </w:pPr>
          </w:p>
        </w:tc>
        <w:tc>
          <w:tcPr>
            <w:tcW w:w="1561" w:type="dxa"/>
            <w:tcBorders>
              <w:top w:val="single" w:sz="8" w:space="0" w:color="auto"/>
            </w:tcBorders>
            <w:vAlign w:val="center"/>
          </w:tcPr>
          <w:p w14:paraId="5816FD96" w14:textId="77777777" w:rsidR="002A4B32" w:rsidRDefault="002A4B32">
            <w:pPr>
              <w:pStyle w:val="afffffffff3"/>
            </w:pPr>
          </w:p>
        </w:tc>
        <w:tc>
          <w:tcPr>
            <w:tcW w:w="1562" w:type="dxa"/>
            <w:tcBorders>
              <w:top w:val="single" w:sz="8" w:space="0" w:color="auto"/>
            </w:tcBorders>
            <w:vAlign w:val="center"/>
          </w:tcPr>
          <w:p w14:paraId="050B5251" w14:textId="77777777" w:rsidR="002A4B32" w:rsidRDefault="002A4B32">
            <w:pPr>
              <w:pStyle w:val="afffffffff3"/>
            </w:pPr>
          </w:p>
        </w:tc>
      </w:tr>
      <w:tr w:rsidR="002A4B32" w14:paraId="1C6E92DA" w14:textId="77777777" w:rsidTr="002A4B32">
        <w:trPr>
          <w:jc w:val="center"/>
        </w:trPr>
        <w:tc>
          <w:tcPr>
            <w:tcW w:w="954" w:type="dxa"/>
            <w:vAlign w:val="center"/>
          </w:tcPr>
          <w:p w14:paraId="205E4700" w14:textId="77777777" w:rsidR="002A4B32" w:rsidRDefault="002A4B32">
            <w:pPr>
              <w:pStyle w:val="afffffffff3"/>
            </w:pPr>
          </w:p>
        </w:tc>
        <w:tc>
          <w:tcPr>
            <w:tcW w:w="2167" w:type="dxa"/>
            <w:vAlign w:val="center"/>
          </w:tcPr>
          <w:p w14:paraId="5BD68F09" w14:textId="77777777" w:rsidR="002A4B32" w:rsidRDefault="002A4B32">
            <w:pPr>
              <w:pStyle w:val="afffffffff3"/>
            </w:pPr>
          </w:p>
        </w:tc>
        <w:tc>
          <w:tcPr>
            <w:tcW w:w="1529" w:type="dxa"/>
          </w:tcPr>
          <w:p w14:paraId="56EEF6C1" w14:textId="77777777" w:rsidR="002A4B32" w:rsidRDefault="002A4B32">
            <w:pPr>
              <w:pStyle w:val="afffffffff3"/>
            </w:pPr>
          </w:p>
        </w:tc>
        <w:tc>
          <w:tcPr>
            <w:tcW w:w="1561" w:type="dxa"/>
            <w:vAlign w:val="center"/>
          </w:tcPr>
          <w:p w14:paraId="513A2369" w14:textId="0AA7803A" w:rsidR="002A4B32" w:rsidRDefault="002A4B32">
            <w:pPr>
              <w:pStyle w:val="afffffffff3"/>
            </w:pPr>
          </w:p>
        </w:tc>
        <w:tc>
          <w:tcPr>
            <w:tcW w:w="1561" w:type="dxa"/>
            <w:vAlign w:val="center"/>
          </w:tcPr>
          <w:p w14:paraId="3E6D5680" w14:textId="77777777" w:rsidR="002A4B32" w:rsidRDefault="002A4B32">
            <w:pPr>
              <w:pStyle w:val="afffffffff3"/>
            </w:pPr>
          </w:p>
        </w:tc>
        <w:tc>
          <w:tcPr>
            <w:tcW w:w="1562" w:type="dxa"/>
            <w:vAlign w:val="center"/>
          </w:tcPr>
          <w:p w14:paraId="039C40CC" w14:textId="77777777" w:rsidR="002A4B32" w:rsidRDefault="002A4B32">
            <w:pPr>
              <w:pStyle w:val="afffffffff3"/>
            </w:pPr>
          </w:p>
        </w:tc>
      </w:tr>
      <w:tr w:rsidR="002A4B32" w14:paraId="476ECF4F" w14:textId="77777777" w:rsidTr="002A4B32">
        <w:trPr>
          <w:jc w:val="center"/>
        </w:trPr>
        <w:tc>
          <w:tcPr>
            <w:tcW w:w="954" w:type="dxa"/>
            <w:vAlign w:val="center"/>
          </w:tcPr>
          <w:p w14:paraId="59046646" w14:textId="77777777" w:rsidR="002A4B32" w:rsidRDefault="002A4B32">
            <w:pPr>
              <w:pStyle w:val="afffffffff3"/>
            </w:pPr>
          </w:p>
        </w:tc>
        <w:tc>
          <w:tcPr>
            <w:tcW w:w="2167" w:type="dxa"/>
            <w:vAlign w:val="center"/>
          </w:tcPr>
          <w:p w14:paraId="18D4644C" w14:textId="77777777" w:rsidR="002A4B32" w:rsidRDefault="002A4B32">
            <w:pPr>
              <w:pStyle w:val="afffffffff3"/>
            </w:pPr>
          </w:p>
        </w:tc>
        <w:tc>
          <w:tcPr>
            <w:tcW w:w="1529" w:type="dxa"/>
          </w:tcPr>
          <w:p w14:paraId="636BDE3A" w14:textId="77777777" w:rsidR="002A4B32" w:rsidRDefault="002A4B32">
            <w:pPr>
              <w:pStyle w:val="afffffffff3"/>
            </w:pPr>
          </w:p>
        </w:tc>
        <w:tc>
          <w:tcPr>
            <w:tcW w:w="1561" w:type="dxa"/>
            <w:vAlign w:val="center"/>
          </w:tcPr>
          <w:p w14:paraId="27187B6C" w14:textId="287D211B" w:rsidR="002A4B32" w:rsidRDefault="002A4B32">
            <w:pPr>
              <w:pStyle w:val="afffffffff3"/>
            </w:pPr>
          </w:p>
        </w:tc>
        <w:tc>
          <w:tcPr>
            <w:tcW w:w="1561" w:type="dxa"/>
            <w:vAlign w:val="center"/>
          </w:tcPr>
          <w:p w14:paraId="7143A078" w14:textId="77777777" w:rsidR="002A4B32" w:rsidRDefault="002A4B32">
            <w:pPr>
              <w:pStyle w:val="afffffffff3"/>
            </w:pPr>
          </w:p>
        </w:tc>
        <w:tc>
          <w:tcPr>
            <w:tcW w:w="1562" w:type="dxa"/>
            <w:vAlign w:val="center"/>
          </w:tcPr>
          <w:p w14:paraId="4A700B50" w14:textId="77777777" w:rsidR="002A4B32" w:rsidRDefault="002A4B32">
            <w:pPr>
              <w:pStyle w:val="afffffffff3"/>
            </w:pPr>
          </w:p>
        </w:tc>
      </w:tr>
      <w:tr w:rsidR="002A4B32" w14:paraId="6FAE415F" w14:textId="77777777" w:rsidTr="002A4B32">
        <w:trPr>
          <w:jc w:val="center"/>
        </w:trPr>
        <w:tc>
          <w:tcPr>
            <w:tcW w:w="954" w:type="dxa"/>
            <w:vAlign w:val="center"/>
          </w:tcPr>
          <w:p w14:paraId="0113DBFA" w14:textId="77777777" w:rsidR="002A4B32" w:rsidRDefault="002A4B32">
            <w:pPr>
              <w:pStyle w:val="afffffffff3"/>
            </w:pPr>
          </w:p>
        </w:tc>
        <w:tc>
          <w:tcPr>
            <w:tcW w:w="2167" w:type="dxa"/>
            <w:vAlign w:val="center"/>
          </w:tcPr>
          <w:p w14:paraId="71EAA3DD" w14:textId="77777777" w:rsidR="002A4B32" w:rsidRDefault="002A4B32">
            <w:pPr>
              <w:pStyle w:val="afffffffff3"/>
            </w:pPr>
          </w:p>
        </w:tc>
        <w:tc>
          <w:tcPr>
            <w:tcW w:w="1529" w:type="dxa"/>
          </w:tcPr>
          <w:p w14:paraId="797DA7A8" w14:textId="77777777" w:rsidR="002A4B32" w:rsidRDefault="002A4B32">
            <w:pPr>
              <w:pStyle w:val="afffffffff3"/>
            </w:pPr>
          </w:p>
        </w:tc>
        <w:tc>
          <w:tcPr>
            <w:tcW w:w="1561" w:type="dxa"/>
            <w:vAlign w:val="center"/>
          </w:tcPr>
          <w:p w14:paraId="519D4F45" w14:textId="3C39339B" w:rsidR="002A4B32" w:rsidRDefault="002A4B32">
            <w:pPr>
              <w:pStyle w:val="afffffffff3"/>
            </w:pPr>
          </w:p>
        </w:tc>
        <w:tc>
          <w:tcPr>
            <w:tcW w:w="1561" w:type="dxa"/>
            <w:vAlign w:val="center"/>
          </w:tcPr>
          <w:p w14:paraId="1AF6E45C" w14:textId="77777777" w:rsidR="002A4B32" w:rsidRDefault="002A4B32">
            <w:pPr>
              <w:pStyle w:val="afffffffff3"/>
            </w:pPr>
          </w:p>
        </w:tc>
        <w:tc>
          <w:tcPr>
            <w:tcW w:w="1562" w:type="dxa"/>
            <w:vAlign w:val="center"/>
          </w:tcPr>
          <w:p w14:paraId="0CA34C2E" w14:textId="77777777" w:rsidR="002A4B32" w:rsidRDefault="002A4B32">
            <w:pPr>
              <w:pStyle w:val="afffffffff3"/>
            </w:pPr>
          </w:p>
        </w:tc>
      </w:tr>
      <w:tr w:rsidR="002A4B32" w14:paraId="26B2EADB" w14:textId="77777777" w:rsidTr="002A4B32">
        <w:trPr>
          <w:jc w:val="center"/>
        </w:trPr>
        <w:tc>
          <w:tcPr>
            <w:tcW w:w="954" w:type="dxa"/>
            <w:vAlign w:val="center"/>
          </w:tcPr>
          <w:p w14:paraId="0B0ED05A" w14:textId="77777777" w:rsidR="002A4B32" w:rsidRDefault="002A4B32">
            <w:pPr>
              <w:pStyle w:val="afffffffff3"/>
            </w:pPr>
          </w:p>
        </w:tc>
        <w:tc>
          <w:tcPr>
            <w:tcW w:w="2167" w:type="dxa"/>
            <w:vAlign w:val="center"/>
          </w:tcPr>
          <w:p w14:paraId="525BC378" w14:textId="77777777" w:rsidR="002A4B32" w:rsidRDefault="002A4B32">
            <w:pPr>
              <w:pStyle w:val="afffffffff3"/>
            </w:pPr>
          </w:p>
        </w:tc>
        <w:tc>
          <w:tcPr>
            <w:tcW w:w="1529" w:type="dxa"/>
          </w:tcPr>
          <w:p w14:paraId="64477F86" w14:textId="77777777" w:rsidR="002A4B32" w:rsidRDefault="002A4B32">
            <w:pPr>
              <w:pStyle w:val="afffffffff3"/>
            </w:pPr>
          </w:p>
        </w:tc>
        <w:tc>
          <w:tcPr>
            <w:tcW w:w="1561" w:type="dxa"/>
            <w:vAlign w:val="center"/>
          </w:tcPr>
          <w:p w14:paraId="2566A3F8" w14:textId="6495DCE1" w:rsidR="002A4B32" w:rsidRDefault="002A4B32">
            <w:pPr>
              <w:pStyle w:val="afffffffff3"/>
            </w:pPr>
          </w:p>
        </w:tc>
        <w:tc>
          <w:tcPr>
            <w:tcW w:w="1561" w:type="dxa"/>
            <w:vAlign w:val="center"/>
          </w:tcPr>
          <w:p w14:paraId="6DAD1E9B" w14:textId="77777777" w:rsidR="002A4B32" w:rsidRDefault="002A4B32">
            <w:pPr>
              <w:pStyle w:val="afffffffff3"/>
            </w:pPr>
          </w:p>
        </w:tc>
        <w:tc>
          <w:tcPr>
            <w:tcW w:w="1562" w:type="dxa"/>
            <w:vAlign w:val="center"/>
          </w:tcPr>
          <w:p w14:paraId="257C2562" w14:textId="77777777" w:rsidR="002A4B32" w:rsidRDefault="002A4B32">
            <w:pPr>
              <w:pStyle w:val="afffffffff3"/>
            </w:pPr>
          </w:p>
        </w:tc>
      </w:tr>
      <w:tr w:rsidR="002A4B32" w14:paraId="06A50D1A" w14:textId="77777777" w:rsidTr="002A4B32">
        <w:trPr>
          <w:jc w:val="center"/>
        </w:trPr>
        <w:tc>
          <w:tcPr>
            <w:tcW w:w="954" w:type="dxa"/>
            <w:vAlign w:val="center"/>
          </w:tcPr>
          <w:p w14:paraId="38E8ADA0" w14:textId="77777777" w:rsidR="002A4B32" w:rsidRDefault="002A4B32">
            <w:pPr>
              <w:pStyle w:val="afffffffff3"/>
            </w:pPr>
          </w:p>
        </w:tc>
        <w:tc>
          <w:tcPr>
            <w:tcW w:w="2167" w:type="dxa"/>
            <w:vAlign w:val="center"/>
          </w:tcPr>
          <w:p w14:paraId="51599356" w14:textId="77777777" w:rsidR="002A4B32" w:rsidRDefault="002A4B32">
            <w:pPr>
              <w:pStyle w:val="afffffffff3"/>
            </w:pPr>
          </w:p>
        </w:tc>
        <w:tc>
          <w:tcPr>
            <w:tcW w:w="1529" w:type="dxa"/>
          </w:tcPr>
          <w:p w14:paraId="223F2B3D" w14:textId="77777777" w:rsidR="002A4B32" w:rsidRDefault="002A4B32">
            <w:pPr>
              <w:pStyle w:val="afffffffff3"/>
            </w:pPr>
          </w:p>
        </w:tc>
        <w:tc>
          <w:tcPr>
            <w:tcW w:w="1561" w:type="dxa"/>
            <w:vAlign w:val="center"/>
          </w:tcPr>
          <w:p w14:paraId="74763DA1" w14:textId="25F42514" w:rsidR="002A4B32" w:rsidRDefault="002A4B32">
            <w:pPr>
              <w:pStyle w:val="afffffffff3"/>
            </w:pPr>
          </w:p>
        </w:tc>
        <w:tc>
          <w:tcPr>
            <w:tcW w:w="1561" w:type="dxa"/>
            <w:vAlign w:val="center"/>
          </w:tcPr>
          <w:p w14:paraId="77273F33" w14:textId="77777777" w:rsidR="002A4B32" w:rsidRDefault="002A4B32">
            <w:pPr>
              <w:pStyle w:val="afffffffff3"/>
            </w:pPr>
          </w:p>
        </w:tc>
        <w:tc>
          <w:tcPr>
            <w:tcW w:w="1562" w:type="dxa"/>
            <w:vAlign w:val="center"/>
          </w:tcPr>
          <w:p w14:paraId="37B06F27" w14:textId="77777777" w:rsidR="002A4B32" w:rsidRDefault="002A4B32">
            <w:pPr>
              <w:pStyle w:val="afffffffff3"/>
            </w:pPr>
          </w:p>
        </w:tc>
      </w:tr>
      <w:tr w:rsidR="002A4B32" w14:paraId="04CD447E" w14:textId="77777777" w:rsidTr="002A4B32">
        <w:trPr>
          <w:jc w:val="center"/>
        </w:trPr>
        <w:tc>
          <w:tcPr>
            <w:tcW w:w="954" w:type="dxa"/>
            <w:vAlign w:val="center"/>
          </w:tcPr>
          <w:p w14:paraId="04F4616F" w14:textId="77777777" w:rsidR="002A4B32" w:rsidRDefault="002A4B32">
            <w:pPr>
              <w:pStyle w:val="afffffffff3"/>
            </w:pPr>
          </w:p>
        </w:tc>
        <w:tc>
          <w:tcPr>
            <w:tcW w:w="2167" w:type="dxa"/>
            <w:vAlign w:val="center"/>
          </w:tcPr>
          <w:p w14:paraId="2E4AA1A3" w14:textId="77777777" w:rsidR="002A4B32" w:rsidRDefault="002A4B32">
            <w:pPr>
              <w:pStyle w:val="afffffffff3"/>
            </w:pPr>
          </w:p>
        </w:tc>
        <w:tc>
          <w:tcPr>
            <w:tcW w:w="1529" w:type="dxa"/>
          </w:tcPr>
          <w:p w14:paraId="4B0E401F" w14:textId="77777777" w:rsidR="002A4B32" w:rsidRDefault="002A4B32">
            <w:pPr>
              <w:pStyle w:val="afffffffff3"/>
            </w:pPr>
          </w:p>
        </w:tc>
        <w:tc>
          <w:tcPr>
            <w:tcW w:w="1561" w:type="dxa"/>
            <w:vAlign w:val="center"/>
          </w:tcPr>
          <w:p w14:paraId="0027BA8B" w14:textId="6C6A74C3" w:rsidR="002A4B32" w:rsidRDefault="002A4B32">
            <w:pPr>
              <w:pStyle w:val="afffffffff3"/>
            </w:pPr>
          </w:p>
        </w:tc>
        <w:tc>
          <w:tcPr>
            <w:tcW w:w="1561" w:type="dxa"/>
            <w:vAlign w:val="center"/>
          </w:tcPr>
          <w:p w14:paraId="0F2C0F2F" w14:textId="77777777" w:rsidR="002A4B32" w:rsidRDefault="002A4B32">
            <w:pPr>
              <w:pStyle w:val="afffffffff3"/>
            </w:pPr>
          </w:p>
        </w:tc>
        <w:tc>
          <w:tcPr>
            <w:tcW w:w="1562" w:type="dxa"/>
            <w:vAlign w:val="center"/>
          </w:tcPr>
          <w:p w14:paraId="284F49C1" w14:textId="77777777" w:rsidR="002A4B32" w:rsidRDefault="002A4B32">
            <w:pPr>
              <w:pStyle w:val="afffffffff3"/>
            </w:pPr>
          </w:p>
        </w:tc>
      </w:tr>
      <w:tr w:rsidR="002A4B32" w14:paraId="2BE56D7B" w14:textId="77777777" w:rsidTr="002A4B32">
        <w:trPr>
          <w:jc w:val="center"/>
        </w:trPr>
        <w:tc>
          <w:tcPr>
            <w:tcW w:w="954" w:type="dxa"/>
            <w:vAlign w:val="center"/>
          </w:tcPr>
          <w:p w14:paraId="51C9577C" w14:textId="77777777" w:rsidR="002A4B32" w:rsidRDefault="002A4B32">
            <w:pPr>
              <w:pStyle w:val="afffffffff3"/>
            </w:pPr>
          </w:p>
        </w:tc>
        <w:tc>
          <w:tcPr>
            <w:tcW w:w="2167" w:type="dxa"/>
            <w:vAlign w:val="center"/>
          </w:tcPr>
          <w:p w14:paraId="342E155A" w14:textId="77777777" w:rsidR="002A4B32" w:rsidRDefault="002A4B32">
            <w:pPr>
              <w:pStyle w:val="afffffffff3"/>
            </w:pPr>
          </w:p>
        </w:tc>
        <w:tc>
          <w:tcPr>
            <w:tcW w:w="1529" w:type="dxa"/>
          </w:tcPr>
          <w:p w14:paraId="3AD8EF96" w14:textId="77777777" w:rsidR="002A4B32" w:rsidRDefault="002A4B32">
            <w:pPr>
              <w:pStyle w:val="afffffffff3"/>
            </w:pPr>
          </w:p>
        </w:tc>
        <w:tc>
          <w:tcPr>
            <w:tcW w:w="1561" w:type="dxa"/>
            <w:vAlign w:val="center"/>
          </w:tcPr>
          <w:p w14:paraId="66F5E759" w14:textId="7CBEB2A9" w:rsidR="002A4B32" w:rsidRDefault="002A4B32">
            <w:pPr>
              <w:pStyle w:val="afffffffff3"/>
            </w:pPr>
          </w:p>
        </w:tc>
        <w:tc>
          <w:tcPr>
            <w:tcW w:w="1561" w:type="dxa"/>
            <w:vAlign w:val="center"/>
          </w:tcPr>
          <w:p w14:paraId="02B93061" w14:textId="77777777" w:rsidR="002A4B32" w:rsidRDefault="002A4B32">
            <w:pPr>
              <w:pStyle w:val="afffffffff3"/>
            </w:pPr>
          </w:p>
        </w:tc>
        <w:tc>
          <w:tcPr>
            <w:tcW w:w="1562" w:type="dxa"/>
            <w:vAlign w:val="center"/>
          </w:tcPr>
          <w:p w14:paraId="1581B40F" w14:textId="77777777" w:rsidR="002A4B32" w:rsidRDefault="002A4B32">
            <w:pPr>
              <w:pStyle w:val="afffffffff3"/>
            </w:pPr>
          </w:p>
        </w:tc>
      </w:tr>
      <w:tr w:rsidR="002A4B32" w14:paraId="5B024028" w14:textId="77777777" w:rsidTr="002A4B32">
        <w:trPr>
          <w:jc w:val="center"/>
        </w:trPr>
        <w:tc>
          <w:tcPr>
            <w:tcW w:w="954" w:type="dxa"/>
            <w:vAlign w:val="center"/>
          </w:tcPr>
          <w:p w14:paraId="1BA5E3D9" w14:textId="77777777" w:rsidR="002A4B32" w:rsidRDefault="002A4B32">
            <w:pPr>
              <w:pStyle w:val="afffffffff3"/>
            </w:pPr>
          </w:p>
        </w:tc>
        <w:tc>
          <w:tcPr>
            <w:tcW w:w="2167" w:type="dxa"/>
            <w:vAlign w:val="center"/>
          </w:tcPr>
          <w:p w14:paraId="4622BF58" w14:textId="77777777" w:rsidR="002A4B32" w:rsidRDefault="002A4B32">
            <w:pPr>
              <w:pStyle w:val="afffffffff3"/>
            </w:pPr>
          </w:p>
        </w:tc>
        <w:tc>
          <w:tcPr>
            <w:tcW w:w="1529" w:type="dxa"/>
          </w:tcPr>
          <w:p w14:paraId="62254572" w14:textId="77777777" w:rsidR="002A4B32" w:rsidRDefault="002A4B32">
            <w:pPr>
              <w:pStyle w:val="afffffffff3"/>
            </w:pPr>
          </w:p>
        </w:tc>
        <w:tc>
          <w:tcPr>
            <w:tcW w:w="1561" w:type="dxa"/>
            <w:vAlign w:val="center"/>
          </w:tcPr>
          <w:p w14:paraId="3E135FB2" w14:textId="2F6C2070" w:rsidR="002A4B32" w:rsidRDefault="002A4B32">
            <w:pPr>
              <w:pStyle w:val="afffffffff3"/>
            </w:pPr>
          </w:p>
        </w:tc>
        <w:tc>
          <w:tcPr>
            <w:tcW w:w="1561" w:type="dxa"/>
            <w:vAlign w:val="center"/>
          </w:tcPr>
          <w:p w14:paraId="084B0982" w14:textId="77777777" w:rsidR="002A4B32" w:rsidRDefault="002A4B32">
            <w:pPr>
              <w:pStyle w:val="afffffffff3"/>
            </w:pPr>
          </w:p>
        </w:tc>
        <w:tc>
          <w:tcPr>
            <w:tcW w:w="1562" w:type="dxa"/>
            <w:vAlign w:val="center"/>
          </w:tcPr>
          <w:p w14:paraId="41B86B89" w14:textId="77777777" w:rsidR="002A4B32" w:rsidRDefault="002A4B32">
            <w:pPr>
              <w:pStyle w:val="afffffffff3"/>
            </w:pPr>
          </w:p>
        </w:tc>
      </w:tr>
      <w:tr w:rsidR="002A4B32" w14:paraId="16E90190" w14:textId="77777777" w:rsidTr="002A4B32">
        <w:trPr>
          <w:jc w:val="center"/>
        </w:trPr>
        <w:tc>
          <w:tcPr>
            <w:tcW w:w="954" w:type="dxa"/>
            <w:vAlign w:val="center"/>
          </w:tcPr>
          <w:p w14:paraId="00643320" w14:textId="77777777" w:rsidR="002A4B32" w:rsidRDefault="002A4B32">
            <w:pPr>
              <w:pStyle w:val="afffffffff3"/>
            </w:pPr>
          </w:p>
        </w:tc>
        <w:tc>
          <w:tcPr>
            <w:tcW w:w="2167" w:type="dxa"/>
            <w:vAlign w:val="center"/>
          </w:tcPr>
          <w:p w14:paraId="1F09F804" w14:textId="77777777" w:rsidR="002A4B32" w:rsidRDefault="002A4B32">
            <w:pPr>
              <w:pStyle w:val="afffffffff3"/>
            </w:pPr>
          </w:p>
        </w:tc>
        <w:tc>
          <w:tcPr>
            <w:tcW w:w="1529" w:type="dxa"/>
          </w:tcPr>
          <w:p w14:paraId="79A6959A" w14:textId="77777777" w:rsidR="002A4B32" w:rsidRDefault="002A4B32">
            <w:pPr>
              <w:pStyle w:val="afffffffff3"/>
            </w:pPr>
          </w:p>
        </w:tc>
        <w:tc>
          <w:tcPr>
            <w:tcW w:w="1561" w:type="dxa"/>
            <w:vAlign w:val="center"/>
          </w:tcPr>
          <w:p w14:paraId="5C7C7D6E" w14:textId="4AE621AC" w:rsidR="002A4B32" w:rsidRDefault="002A4B32">
            <w:pPr>
              <w:pStyle w:val="afffffffff3"/>
            </w:pPr>
          </w:p>
        </w:tc>
        <w:tc>
          <w:tcPr>
            <w:tcW w:w="1561" w:type="dxa"/>
            <w:vAlign w:val="center"/>
          </w:tcPr>
          <w:p w14:paraId="2EE4D43B" w14:textId="77777777" w:rsidR="002A4B32" w:rsidRDefault="002A4B32">
            <w:pPr>
              <w:pStyle w:val="afffffffff3"/>
            </w:pPr>
          </w:p>
        </w:tc>
        <w:tc>
          <w:tcPr>
            <w:tcW w:w="1562" w:type="dxa"/>
            <w:vAlign w:val="center"/>
          </w:tcPr>
          <w:p w14:paraId="1BAEAB29" w14:textId="77777777" w:rsidR="002A4B32" w:rsidRDefault="002A4B32">
            <w:pPr>
              <w:pStyle w:val="afffffffff3"/>
            </w:pPr>
          </w:p>
        </w:tc>
      </w:tr>
      <w:tr w:rsidR="002A4B32" w14:paraId="4CF17587" w14:textId="77777777" w:rsidTr="002A4B32">
        <w:trPr>
          <w:jc w:val="center"/>
        </w:trPr>
        <w:tc>
          <w:tcPr>
            <w:tcW w:w="954" w:type="dxa"/>
            <w:vAlign w:val="center"/>
          </w:tcPr>
          <w:p w14:paraId="03EDB799" w14:textId="77777777" w:rsidR="002A4B32" w:rsidRDefault="002A4B32">
            <w:pPr>
              <w:pStyle w:val="afffffffff3"/>
            </w:pPr>
          </w:p>
        </w:tc>
        <w:tc>
          <w:tcPr>
            <w:tcW w:w="2167" w:type="dxa"/>
            <w:vAlign w:val="center"/>
          </w:tcPr>
          <w:p w14:paraId="51A92A98" w14:textId="77777777" w:rsidR="002A4B32" w:rsidRDefault="002A4B32">
            <w:pPr>
              <w:pStyle w:val="afffffffff3"/>
            </w:pPr>
          </w:p>
        </w:tc>
        <w:tc>
          <w:tcPr>
            <w:tcW w:w="1529" w:type="dxa"/>
          </w:tcPr>
          <w:p w14:paraId="7D64BF60" w14:textId="77777777" w:rsidR="002A4B32" w:rsidRDefault="002A4B32">
            <w:pPr>
              <w:pStyle w:val="afffffffff3"/>
            </w:pPr>
          </w:p>
        </w:tc>
        <w:tc>
          <w:tcPr>
            <w:tcW w:w="1561" w:type="dxa"/>
            <w:vAlign w:val="center"/>
          </w:tcPr>
          <w:p w14:paraId="61D3E408" w14:textId="06C63826" w:rsidR="002A4B32" w:rsidRDefault="002A4B32">
            <w:pPr>
              <w:pStyle w:val="afffffffff3"/>
            </w:pPr>
          </w:p>
        </w:tc>
        <w:tc>
          <w:tcPr>
            <w:tcW w:w="1561" w:type="dxa"/>
            <w:vAlign w:val="center"/>
          </w:tcPr>
          <w:p w14:paraId="18DFE671" w14:textId="77777777" w:rsidR="002A4B32" w:rsidRDefault="002A4B32">
            <w:pPr>
              <w:pStyle w:val="afffffffff3"/>
            </w:pPr>
          </w:p>
        </w:tc>
        <w:tc>
          <w:tcPr>
            <w:tcW w:w="1562" w:type="dxa"/>
            <w:vAlign w:val="center"/>
          </w:tcPr>
          <w:p w14:paraId="6098473A" w14:textId="77777777" w:rsidR="002A4B32" w:rsidRDefault="002A4B32">
            <w:pPr>
              <w:pStyle w:val="afffffffff3"/>
            </w:pPr>
          </w:p>
        </w:tc>
      </w:tr>
      <w:tr w:rsidR="002A4B32" w14:paraId="77737D2E" w14:textId="77777777" w:rsidTr="002A4B32">
        <w:trPr>
          <w:jc w:val="center"/>
        </w:trPr>
        <w:tc>
          <w:tcPr>
            <w:tcW w:w="954" w:type="dxa"/>
            <w:vAlign w:val="center"/>
          </w:tcPr>
          <w:p w14:paraId="6636A6BD" w14:textId="77777777" w:rsidR="002A4B32" w:rsidRDefault="002A4B32">
            <w:pPr>
              <w:pStyle w:val="afffffffff3"/>
            </w:pPr>
          </w:p>
        </w:tc>
        <w:tc>
          <w:tcPr>
            <w:tcW w:w="2167" w:type="dxa"/>
            <w:vAlign w:val="center"/>
          </w:tcPr>
          <w:p w14:paraId="59A793AD" w14:textId="77777777" w:rsidR="002A4B32" w:rsidRDefault="002A4B32">
            <w:pPr>
              <w:pStyle w:val="afffffffff3"/>
            </w:pPr>
          </w:p>
        </w:tc>
        <w:tc>
          <w:tcPr>
            <w:tcW w:w="1529" w:type="dxa"/>
          </w:tcPr>
          <w:p w14:paraId="5A16E77E" w14:textId="77777777" w:rsidR="002A4B32" w:rsidRDefault="002A4B32">
            <w:pPr>
              <w:pStyle w:val="afffffffff3"/>
            </w:pPr>
          </w:p>
        </w:tc>
        <w:tc>
          <w:tcPr>
            <w:tcW w:w="1561" w:type="dxa"/>
            <w:vAlign w:val="center"/>
          </w:tcPr>
          <w:p w14:paraId="0CD926B9" w14:textId="1D0EC136" w:rsidR="002A4B32" w:rsidRDefault="002A4B32">
            <w:pPr>
              <w:pStyle w:val="afffffffff3"/>
            </w:pPr>
          </w:p>
        </w:tc>
        <w:tc>
          <w:tcPr>
            <w:tcW w:w="1561" w:type="dxa"/>
            <w:vAlign w:val="center"/>
          </w:tcPr>
          <w:p w14:paraId="01AF36A4" w14:textId="77777777" w:rsidR="002A4B32" w:rsidRDefault="002A4B32">
            <w:pPr>
              <w:pStyle w:val="afffffffff3"/>
            </w:pPr>
          </w:p>
        </w:tc>
        <w:tc>
          <w:tcPr>
            <w:tcW w:w="1562" w:type="dxa"/>
            <w:vAlign w:val="center"/>
          </w:tcPr>
          <w:p w14:paraId="39CFE43B" w14:textId="77777777" w:rsidR="002A4B32" w:rsidRDefault="002A4B32">
            <w:pPr>
              <w:pStyle w:val="afffffffff3"/>
            </w:pPr>
          </w:p>
        </w:tc>
      </w:tr>
      <w:tr w:rsidR="002A4B32" w14:paraId="2443EF0C" w14:textId="77777777" w:rsidTr="002A4B32">
        <w:trPr>
          <w:jc w:val="center"/>
        </w:trPr>
        <w:tc>
          <w:tcPr>
            <w:tcW w:w="954" w:type="dxa"/>
            <w:vAlign w:val="center"/>
          </w:tcPr>
          <w:p w14:paraId="24964513" w14:textId="77777777" w:rsidR="002A4B32" w:rsidRDefault="002A4B32">
            <w:pPr>
              <w:pStyle w:val="afffffffff3"/>
            </w:pPr>
          </w:p>
        </w:tc>
        <w:tc>
          <w:tcPr>
            <w:tcW w:w="2167" w:type="dxa"/>
            <w:vAlign w:val="center"/>
          </w:tcPr>
          <w:p w14:paraId="33E4AB04" w14:textId="77777777" w:rsidR="002A4B32" w:rsidRDefault="002A4B32">
            <w:pPr>
              <w:pStyle w:val="afffffffff3"/>
            </w:pPr>
          </w:p>
        </w:tc>
        <w:tc>
          <w:tcPr>
            <w:tcW w:w="1529" w:type="dxa"/>
          </w:tcPr>
          <w:p w14:paraId="2ADF3098" w14:textId="77777777" w:rsidR="002A4B32" w:rsidRDefault="002A4B32">
            <w:pPr>
              <w:pStyle w:val="afffffffff3"/>
            </w:pPr>
          </w:p>
        </w:tc>
        <w:tc>
          <w:tcPr>
            <w:tcW w:w="1561" w:type="dxa"/>
            <w:vAlign w:val="center"/>
          </w:tcPr>
          <w:p w14:paraId="66818C5F" w14:textId="3BBBB36D" w:rsidR="002A4B32" w:rsidRDefault="002A4B32">
            <w:pPr>
              <w:pStyle w:val="afffffffff3"/>
            </w:pPr>
          </w:p>
        </w:tc>
        <w:tc>
          <w:tcPr>
            <w:tcW w:w="1561" w:type="dxa"/>
            <w:vAlign w:val="center"/>
          </w:tcPr>
          <w:p w14:paraId="12F30323" w14:textId="77777777" w:rsidR="002A4B32" w:rsidRDefault="002A4B32">
            <w:pPr>
              <w:pStyle w:val="afffffffff3"/>
            </w:pPr>
          </w:p>
        </w:tc>
        <w:tc>
          <w:tcPr>
            <w:tcW w:w="1562" w:type="dxa"/>
            <w:vAlign w:val="center"/>
          </w:tcPr>
          <w:p w14:paraId="0FCC1B67" w14:textId="77777777" w:rsidR="002A4B32" w:rsidRDefault="002A4B32">
            <w:pPr>
              <w:pStyle w:val="afffffffff3"/>
            </w:pPr>
          </w:p>
        </w:tc>
      </w:tr>
      <w:tr w:rsidR="002A4B32" w14:paraId="4DE431BD" w14:textId="77777777" w:rsidTr="002A4B32">
        <w:trPr>
          <w:jc w:val="center"/>
        </w:trPr>
        <w:tc>
          <w:tcPr>
            <w:tcW w:w="954" w:type="dxa"/>
            <w:vAlign w:val="center"/>
          </w:tcPr>
          <w:p w14:paraId="5D3674C7" w14:textId="77777777" w:rsidR="002A4B32" w:rsidRDefault="002A4B32">
            <w:pPr>
              <w:pStyle w:val="afffffffff3"/>
            </w:pPr>
          </w:p>
        </w:tc>
        <w:tc>
          <w:tcPr>
            <w:tcW w:w="2167" w:type="dxa"/>
            <w:vAlign w:val="center"/>
          </w:tcPr>
          <w:p w14:paraId="0D2AD2D5" w14:textId="77777777" w:rsidR="002A4B32" w:rsidRDefault="002A4B32">
            <w:pPr>
              <w:pStyle w:val="afffffffff3"/>
            </w:pPr>
          </w:p>
        </w:tc>
        <w:tc>
          <w:tcPr>
            <w:tcW w:w="1529" w:type="dxa"/>
          </w:tcPr>
          <w:p w14:paraId="7E62B756" w14:textId="77777777" w:rsidR="002A4B32" w:rsidRDefault="002A4B32">
            <w:pPr>
              <w:pStyle w:val="afffffffff3"/>
            </w:pPr>
          </w:p>
        </w:tc>
        <w:tc>
          <w:tcPr>
            <w:tcW w:w="1561" w:type="dxa"/>
            <w:vAlign w:val="center"/>
          </w:tcPr>
          <w:p w14:paraId="3EE6F55E" w14:textId="4F580272" w:rsidR="002A4B32" w:rsidRDefault="002A4B32">
            <w:pPr>
              <w:pStyle w:val="afffffffff3"/>
            </w:pPr>
          </w:p>
        </w:tc>
        <w:tc>
          <w:tcPr>
            <w:tcW w:w="1561" w:type="dxa"/>
            <w:vAlign w:val="center"/>
          </w:tcPr>
          <w:p w14:paraId="3D5FF5A2" w14:textId="77777777" w:rsidR="002A4B32" w:rsidRDefault="002A4B32">
            <w:pPr>
              <w:pStyle w:val="afffffffff3"/>
            </w:pPr>
          </w:p>
        </w:tc>
        <w:tc>
          <w:tcPr>
            <w:tcW w:w="1562" w:type="dxa"/>
            <w:vAlign w:val="center"/>
          </w:tcPr>
          <w:p w14:paraId="255F2391" w14:textId="77777777" w:rsidR="002A4B32" w:rsidRDefault="002A4B32">
            <w:pPr>
              <w:pStyle w:val="afffffffff3"/>
            </w:pPr>
          </w:p>
        </w:tc>
      </w:tr>
    </w:tbl>
    <w:p w14:paraId="4655051D" w14:textId="77777777" w:rsidR="000D1041" w:rsidRDefault="000D1041">
      <w:pPr>
        <w:pStyle w:val="afffff"/>
        <w:ind w:firstLine="420"/>
      </w:pPr>
    </w:p>
    <w:p w14:paraId="46B20120" w14:textId="77777777" w:rsidR="000D1041" w:rsidRDefault="000D1041">
      <w:pPr>
        <w:pStyle w:val="afffff"/>
        <w:ind w:firstLine="420"/>
      </w:pPr>
    </w:p>
    <w:p w14:paraId="35E20F6D" w14:textId="77777777" w:rsidR="000D1041" w:rsidRDefault="000D1041">
      <w:pPr>
        <w:pStyle w:val="afffff"/>
        <w:ind w:firstLine="420"/>
      </w:pPr>
    </w:p>
    <w:p w14:paraId="3C76AA88" w14:textId="77777777" w:rsidR="000D1041" w:rsidRDefault="000D1041">
      <w:pPr>
        <w:pStyle w:val="af2"/>
        <w:numPr>
          <w:ilvl w:val="0"/>
          <w:numId w:val="0"/>
        </w:numPr>
        <w:ind w:left="851" w:hanging="426"/>
      </w:pPr>
    </w:p>
    <w:p w14:paraId="2F78E665" w14:textId="77777777" w:rsidR="000D1041" w:rsidRDefault="000D1041">
      <w:pPr>
        <w:pStyle w:val="af2"/>
        <w:sectPr w:rsidR="000D1041" w:rsidSect="002C5897">
          <w:headerReference w:type="even" r:id="rId22"/>
          <w:headerReference w:type="default" r:id="rId23"/>
          <w:footerReference w:type="even" r:id="rId24"/>
          <w:footerReference w:type="default" r:id="rId25"/>
          <w:pgSz w:w="11906" w:h="16838"/>
          <w:pgMar w:top="1928" w:right="1134" w:bottom="1134" w:left="1134" w:header="1418" w:footer="1134" w:gutter="284"/>
          <w:cols w:space="425"/>
          <w:formProt w:val="0"/>
          <w:docGrid w:type="lines" w:linePitch="312"/>
        </w:sectPr>
      </w:pPr>
    </w:p>
    <w:p w14:paraId="4C2B7301" w14:textId="77777777" w:rsidR="000D1041" w:rsidRDefault="000D1041">
      <w:pPr>
        <w:pStyle w:val="af8"/>
        <w:rPr>
          <w:vanish w:val="0"/>
        </w:rPr>
      </w:pPr>
    </w:p>
    <w:p w14:paraId="39E7BDB0" w14:textId="77777777" w:rsidR="000D1041" w:rsidRDefault="000D1041">
      <w:pPr>
        <w:pStyle w:val="afe"/>
        <w:rPr>
          <w:vanish w:val="0"/>
        </w:rPr>
      </w:pPr>
    </w:p>
    <w:p w14:paraId="0A64D7FE" w14:textId="77777777" w:rsidR="000D1041" w:rsidRDefault="000D1041">
      <w:pPr>
        <w:pStyle w:val="af8"/>
        <w:rPr>
          <w:vanish w:val="0"/>
        </w:rPr>
      </w:pPr>
    </w:p>
    <w:p w14:paraId="68AC3E9D" w14:textId="617F70F6" w:rsidR="000D1041" w:rsidRPr="008818FC" w:rsidRDefault="000D1041" w:rsidP="008818FC">
      <w:pPr>
        <w:pStyle w:val="afe"/>
        <w:rPr>
          <w:vanish w:val="0"/>
        </w:rPr>
      </w:pPr>
    </w:p>
    <w:p w14:paraId="32EB0E5D" w14:textId="77777777" w:rsidR="000D1041" w:rsidRDefault="00FD18BA">
      <w:pPr>
        <w:pStyle w:val="af8"/>
      </w:pPr>
      <w:r>
        <w:rPr>
          <w:rFonts w:hint="eastAsia"/>
        </w:rPr>
        <w:t>维护栖息地多样的生境条件，不破坏植被群落结构。在不影响其他树木生长的情况下，可保留栖息地内一定数量的倒伏木。</w:t>
      </w:r>
      <w:r>
        <w:br w:type="page"/>
      </w:r>
    </w:p>
    <w:p w14:paraId="7E92CCE3" w14:textId="77777777" w:rsidR="000D1041" w:rsidRPr="00424551" w:rsidRDefault="000D1041" w:rsidP="00424551">
      <w:pPr>
        <w:pStyle w:val="af8"/>
        <w:numPr>
          <w:ilvl w:val="0"/>
          <w:numId w:val="0"/>
        </w:numPr>
        <w:spacing w:before="120" w:after="120"/>
        <w:jc w:val="both"/>
        <w:rPr>
          <w:rFonts w:ascii="宋体" w:eastAsia="宋体" w:hAnsi="宋体"/>
        </w:rPr>
      </w:pPr>
    </w:p>
    <w:p w14:paraId="261A4709" w14:textId="77777777" w:rsidR="000D1041" w:rsidRDefault="000D1041">
      <w:pPr>
        <w:pStyle w:val="af8"/>
        <w:rPr>
          <w:vanish w:val="0"/>
        </w:rPr>
      </w:pPr>
    </w:p>
    <w:p w14:paraId="5923EE39" w14:textId="77777777" w:rsidR="000D1041" w:rsidRDefault="00FD18BA">
      <w:pPr>
        <w:pStyle w:val="afe"/>
        <w:rPr>
          <w:vanish w:val="0"/>
        </w:rPr>
      </w:pPr>
      <w:r>
        <w:br/>
      </w:r>
      <w:r>
        <w:rPr>
          <w:rFonts w:hint="eastAsia"/>
        </w:rPr>
        <w:t>（规范性）</w:t>
      </w:r>
      <w:r>
        <w:br/>
      </w:r>
      <w:r>
        <w:rPr>
          <w:rFonts w:hint="eastAsia"/>
        </w:rPr>
        <w:t>栖息地资源监测要求</w:t>
      </w:r>
    </w:p>
    <w:p w14:paraId="5276E543" w14:textId="77777777" w:rsidR="000D1041" w:rsidRDefault="000D1041">
      <w:pPr>
        <w:pStyle w:val="af8"/>
        <w:rPr>
          <w:vanish w:val="0"/>
        </w:rPr>
      </w:pPr>
    </w:p>
    <w:p w14:paraId="36460C0A" w14:textId="77777777" w:rsidR="000D1041" w:rsidRDefault="000D1041">
      <w:pPr>
        <w:pStyle w:val="afe"/>
        <w:rPr>
          <w:vanish w:val="0"/>
        </w:rPr>
      </w:pPr>
    </w:p>
    <w:p w14:paraId="3848A729" w14:textId="3206458D" w:rsidR="000D1041" w:rsidRDefault="00FD18BA">
      <w:pPr>
        <w:pStyle w:val="aff3"/>
        <w:spacing w:after="156"/>
      </w:pPr>
      <w:r>
        <w:br/>
      </w:r>
      <w:bookmarkStart w:id="279" w:name="_Toc227656330"/>
      <w:bookmarkStart w:id="280" w:name="_Toc230270793"/>
      <w:bookmarkStart w:id="281" w:name="_Toc230357044"/>
      <w:bookmarkStart w:id="282" w:name="_Toc232153406"/>
      <w:bookmarkStart w:id="283" w:name="_Toc232153557"/>
      <w:bookmarkStart w:id="284" w:name="_Toc232153619"/>
      <w:bookmarkStart w:id="285" w:name="_Toc233721913"/>
      <w:bookmarkStart w:id="286" w:name="_Toc233725935"/>
      <w:bookmarkStart w:id="287" w:name="_Toc233883403"/>
      <w:bookmarkStart w:id="288" w:name="_Toc233897262"/>
      <w:bookmarkStart w:id="289" w:name="_Toc234825034"/>
      <w:bookmarkStart w:id="290" w:name="_Toc234849742"/>
      <w:bookmarkStart w:id="291" w:name="_Toc235085991"/>
      <w:r>
        <w:rPr>
          <w:rFonts w:hint="eastAsia"/>
        </w:rPr>
        <w:t>（规范性）</w:t>
      </w:r>
      <w:r>
        <w:br/>
      </w:r>
      <w:r>
        <w:rPr>
          <w:rFonts w:hint="eastAsia"/>
        </w:rPr>
        <w:t>栖息地</w:t>
      </w:r>
      <w:r w:rsidR="00D35272">
        <w:rPr>
          <w:rFonts w:hint="eastAsia"/>
        </w:rPr>
        <w:t>生物与环境</w:t>
      </w:r>
      <w:r>
        <w:rPr>
          <w:rFonts w:hint="eastAsia"/>
        </w:rPr>
        <w:t>监测要求</w:t>
      </w:r>
      <w:bookmarkEnd w:id="279"/>
      <w:bookmarkEnd w:id="280"/>
      <w:bookmarkEnd w:id="281"/>
      <w:bookmarkEnd w:id="282"/>
      <w:bookmarkEnd w:id="283"/>
      <w:bookmarkEnd w:id="284"/>
      <w:bookmarkEnd w:id="285"/>
      <w:bookmarkEnd w:id="286"/>
      <w:bookmarkEnd w:id="287"/>
      <w:bookmarkEnd w:id="288"/>
      <w:bookmarkEnd w:id="289"/>
      <w:bookmarkEnd w:id="290"/>
      <w:bookmarkEnd w:id="291"/>
    </w:p>
    <w:p w14:paraId="5641AD54" w14:textId="7A83DA8B" w:rsidR="000D1041" w:rsidRDefault="00FD18BA">
      <w:pPr>
        <w:pStyle w:val="aff4"/>
        <w:spacing w:before="156" w:after="156"/>
      </w:pPr>
      <w:r>
        <w:rPr>
          <w:rFonts w:hint="eastAsia"/>
        </w:rPr>
        <w:t>生物监测要求</w:t>
      </w:r>
    </w:p>
    <w:p w14:paraId="35A6FE80" w14:textId="295F7185" w:rsidR="00D35272" w:rsidRDefault="00834BBA" w:rsidP="00D35272">
      <w:pPr>
        <w:pStyle w:val="afffff"/>
        <w:ind w:firstLine="420"/>
      </w:pPr>
      <w:r>
        <w:rPr>
          <w:rFonts w:hint="eastAsia"/>
        </w:rPr>
        <w:t>根据栖息地类型规定了相应的生物监测内容、时间、方法。</w:t>
      </w:r>
    </w:p>
    <w:p w14:paraId="062A783D" w14:textId="73F9AA1A" w:rsidR="000D1041" w:rsidRDefault="00FD18BA" w:rsidP="000F039C">
      <w:pPr>
        <w:pStyle w:val="aff"/>
        <w:spacing w:before="156" w:after="156"/>
      </w:pPr>
      <w:r>
        <w:rPr>
          <w:rFonts w:hint="eastAsia"/>
        </w:rPr>
        <w:t>生物监测内容、时间和方法</w:t>
      </w:r>
    </w:p>
    <w:tbl>
      <w:tblPr>
        <w:tblStyle w:val="affff2"/>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410"/>
        <w:gridCol w:w="1985"/>
        <w:gridCol w:w="2091"/>
        <w:gridCol w:w="2303"/>
      </w:tblGrid>
      <w:tr w:rsidR="00D35272" w14:paraId="3DAA49E1" w14:textId="77777777" w:rsidTr="000F039C">
        <w:trPr>
          <w:tblHeader/>
          <w:jc w:val="center"/>
        </w:trPr>
        <w:tc>
          <w:tcPr>
            <w:tcW w:w="2410" w:type="dxa"/>
            <w:tcBorders>
              <w:top w:val="single" w:sz="8" w:space="0" w:color="auto"/>
              <w:bottom w:val="single" w:sz="8" w:space="0" w:color="auto"/>
            </w:tcBorders>
            <w:vAlign w:val="center"/>
          </w:tcPr>
          <w:p w14:paraId="5268A6D9" w14:textId="320FE20C" w:rsidR="00D35272" w:rsidRDefault="00D35272" w:rsidP="00D35272">
            <w:pPr>
              <w:pStyle w:val="afffffffff3"/>
            </w:pPr>
            <w:r>
              <w:rPr>
                <w:rFonts w:hint="eastAsia"/>
              </w:rPr>
              <w:t>栖息地类型</w:t>
            </w:r>
          </w:p>
        </w:tc>
        <w:tc>
          <w:tcPr>
            <w:tcW w:w="1985" w:type="dxa"/>
            <w:tcBorders>
              <w:top w:val="single" w:sz="8" w:space="0" w:color="auto"/>
              <w:bottom w:val="single" w:sz="8" w:space="0" w:color="auto"/>
            </w:tcBorders>
            <w:vAlign w:val="center"/>
          </w:tcPr>
          <w:p w14:paraId="26537602" w14:textId="7CD667C1" w:rsidR="00D35272" w:rsidRDefault="00D35272" w:rsidP="00D35272">
            <w:pPr>
              <w:pStyle w:val="afffffffff3"/>
            </w:pPr>
            <w:r>
              <w:rPr>
                <w:rFonts w:hint="eastAsia"/>
              </w:rPr>
              <w:t>监测内容</w:t>
            </w:r>
          </w:p>
        </w:tc>
        <w:tc>
          <w:tcPr>
            <w:tcW w:w="2091" w:type="dxa"/>
            <w:tcBorders>
              <w:top w:val="single" w:sz="8" w:space="0" w:color="auto"/>
              <w:bottom w:val="single" w:sz="8" w:space="0" w:color="auto"/>
            </w:tcBorders>
            <w:vAlign w:val="center"/>
          </w:tcPr>
          <w:p w14:paraId="6AE2E6E4" w14:textId="77777777" w:rsidR="00D35272" w:rsidRDefault="00D35272" w:rsidP="00D35272">
            <w:pPr>
              <w:pStyle w:val="afffffffff3"/>
            </w:pPr>
            <w:r>
              <w:rPr>
                <w:rFonts w:hint="eastAsia"/>
              </w:rPr>
              <w:t>监测时间</w:t>
            </w:r>
          </w:p>
        </w:tc>
        <w:tc>
          <w:tcPr>
            <w:tcW w:w="2303" w:type="dxa"/>
            <w:tcBorders>
              <w:top w:val="single" w:sz="8" w:space="0" w:color="auto"/>
              <w:bottom w:val="single" w:sz="8" w:space="0" w:color="auto"/>
            </w:tcBorders>
            <w:vAlign w:val="center"/>
          </w:tcPr>
          <w:p w14:paraId="1DC0B390" w14:textId="77777777" w:rsidR="00D35272" w:rsidRDefault="00D35272" w:rsidP="00D35272">
            <w:pPr>
              <w:pStyle w:val="afffffffff3"/>
            </w:pPr>
            <w:r>
              <w:rPr>
                <w:rFonts w:hint="eastAsia"/>
              </w:rPr>
              <w:t>监测方法</w:t>
            </w:r>
          </w:p>
        </w:tc>
      </w:tr>
      <w:tr w:rsidR="00D35272" w14:paraId="1E8CE3DC" w14:textId="77777777" w:rsidTr="000F039C">
        <w:trPr>
          <w:jc w:val="center"/>
        </w:trPr>
        <w:tc>
          <w:tcPr>
            <w:tcW w:w="2410" w:type="dxa"/>
            <w:tcBorders>
              <w:top w:val="single" w:sz="8" w:space="0" w:color="auto"/>
            </w:tcBorders>
            <w:vAlign w:val="center"/>
          </w:tcPr>
          <w:p w14:paraId="0AC92C12" w14:textId="265FB077" w:rsidR="00D35272" w:rsidRDefault="00D35272" w:rsidP="00D35272">
            <w:pPr>
              <w:pStyle w:val="afffffffff3"/>
            </w:pPr>
            <w:r>
              <w:rPr>
                <w:rFonts w:hint="eastAsia"/>
              </w:rPr>
              <w:t>所有栖息地类型</w:t>
            </w:r>
          </w:p>
        </w:tc>
        <w:tc>
          <w:tcPr>
            <w:tcW w:w="1985" w:type="dxa"/>
            <w:tcBorders>
              <w:top w:val="single" w:sz="8" w:space="0" w:color="auto"/>
            </w:tcBorders>
            <w:vAlign w:val="center"/>
          </w:tcPr>
          <w:p w14:paraId="48E10DBC" w14:textId="58C93B3D" w:rsidR="00D35272" w:rsidRDefault="00D35272" w:rsidP="00D35272">
            <w:pPr>
              <w:pStyle w:val="afffffffff3"/>
            </w:pPr>
            <w:r>
              <w:rPr>
                <w:rFonts w:hint="eastAsia"/>
              </w:rPr>
              <w:t>鸟类种类和数量</w:t>
            </w:r>
          </w:p>
        </w:tc>
        <w:tc>
          <w:tcPr>
            <w:tcW w:w="2091" w:type="dxa"/>
            <w:tcBorders>
              <w:top w:val="single" w:sz="8" w:space="0" w:color="auto"/>
            </w:tcBorders>
            <w:vAlign w:val="center"/>
          </w:tcPr>
          <w:p w14:paraId="7CD8CCB2" w14:textId="1F692071" w:rsidR="00D35272" w:rsidRDefault="00D35272" w:rsidP="00D35272">
            <w:pPr>
              <w:pStyle w:val="afffffffff3"/>
            </w:pPr>
            <w:r w:rsidRPr="00E81EFF">
              <w:t>全年开展鸟类调查，每</w:t>
            </w:r>
            <w:r>
              <w:rPr>
                <w:rFonts w:hint="eastAsia"/>
              </w:rPr>
              <w:t>季</w:t>
            </w:r>
            <w:r w:rsidRPr="00E81EFF">
              <w:t>开展1次</w:t>
            </w:r>
            <w:r>
              <w:rPr>
                <w:rFonts w:hint="eastAsia"/>
              </w:rPr>
              <w:t>；可根据栖息地营建需求，适当增加频次</w:t>
            </w:r>
          </w:p>
        </w:tc>
        <w:tc>
          <w:tcPr>
            <w:tcW w:w="2303" w:type="dxa"/>
            <w:tcBorders>
              <w:top w:val="single" w:sz="8" w:space="0" w:color="auto"/>
            </w:tcBorders>
            <w:vAlign w:val="center"/>
          </w:tcPr>
          <w:p w14:paraId="2431BBFB" w14:textId="4E588366" w:rsidR="00D35272" w:rsidRDefault="00AC40C2" w:rsidP="00D35272">
            <w:pPr>
              <w:pStyle w:val="afffffffff3"/>
            </w:pPr>
            <w:r>
              <w:rPr>
                <w:rFonts w:hint="eastAsia"/>
              </w:rPr>
              <w:t>按照</w:t>
            </w:r>
            <w:r w:rsidR="00D35272">
              <w:rPr>
                <w:rFonts w:hint="eastAsia"/>
              </w:rPr>
              <w:t>GB/T37364.4</w:t>
            </w:r>
          </w:p>
        </w:tc>
      </w:tr>
      <w:tr w:rsidR="00AC40C2" w14:paraId="388EBB00" w14:textId="77777777" w:rsidTr="000F039C">
        <w:trPr>
          <w:jc w:val="center"/>
        </w:trPr>
        <w:tc>
          <w:tcPr>
            <w:tcW w:w="2410" w:type="dxa"/>
            <w:vMerge w:val="restart"/>
            <w:vAlign w:val="center"/>
          </w:tcPr>
          <w:p w14:paraId="086D19D2" w14:textId="48889C66" w:rsidR="00AC40C2" w:rsidRDefault="00AC40C2" w:rsidP="00AC40C2">
            <w:pPr>
              <w:pStyle w:val="afffffffff3"/>
            </w:pPr>
            <w:r>
              <w:rPr>
                <w:rFonts w:hint="eastAsia"/>
              </w:rPr>
              <w:t>蛙类栖息地、湿地栖息地</w:t>
            </w:r>
          </w:p>
        </w:tc>
        <w:tc>
          <w:tcPr>
            <w:tcW w:w="1985" w:type="dxa"/>
            <w:vAlign w:val="center"/>
          </w:tcPr>
          <w:p w14:paraId="1E0E1EF4" w14:textId="04126ABB" w:rsidR="00AC40C2" w:rsidRDefault="00AC40C2" w:rsidP="00D35272">
            <w:pPr>
              <w:pStyle w:val="afffffffff3"/>
            </w:pPr>
            <w:r>
              <w:rPr>
                <w:rFonts w:hint="eastAsia"/>
              </w:rPr>
              <w:t>蛙类种类和数量</w:t>
            </w:r>
          </w:p>
        </w:tc>
        <w:tc>
          <w:tcPr>
            <w:tcW w:w="2091" w:type="dxa"/>
            <w:vAlign w:val="center"/>
          </w:tcPr>
          <w:p w14:paraId="1EC63AAE" w14:textId="77777777" w:rsidR="00AC40C2" w:rsidRDefault="00AC40C2" w:rsidP="00D35272">
            <w:pPr>
              <w:pStyle w:val="afffffffff3"/>
            </w:pPr>
            <w:r>
              <w:rPr>
                <w:rFonts w:hint="eastAsia"/>
              </w:rPr>
              <w:t>在</w:t>
            </w:r>
            <w:r>
              <w:t>6</w:t>
            </w:r>
            <w:r>
              <w:rPr>
                <w:rFonts w:hint="eastAsia"/>
              </w:rPr>
              <w:t>月、8月～9月夜间进行蛙类种类和数量监测</w:t>
            </w:r>
          </w:p>
        </w:tc>
        <w:tc>
          <w:tcPr>
            <w:tcW w:w="2303" w:type="dxa"/>
            <w:vAlign w:val="center"/>
          </w:tcPr>
          <w:p w14:paraId="35C5D5FD" w14:textId="7232E141" w:rsidR="00AC40C2" w:rsidRDefault="00AC40C2" w:rsidP="00D35272">
            <w:pPr>
              <w:pStyle w:val="afffffffff3"/>
            </w:pPr>
            <w:r>
              <w:rPr>
                <w:rFonts w:hint="eastAsia"/>
              </w:rPr>
              <w:t>采用样线法、声纹监测等调查</w:t>
            </w:r>
          </w:p>
        </w:tc>
      </w:tr>
      <w:tr w:rsidR="00AC40C2" w14:paraId="3F5920DC" w14:textId="77777777" w:rsidTr="000F039C">
        <w:trPr>
          <w:jc w:val="center"/>
        </w:trPr>
        <w:tc>
          <w:tcPr>
            <w:tcW w:w="2410" w:type="dxa"/>
            <w:vMerge/>
            <w:vAlign w:val="center"/>
          </w:tcPr>
          <w:p w14:paraId="59B8253C" w14:textId="5240869B" w:rsidR="00AC40C2" w:rsidRDefault="00AC40C2" w:rsidP="00D35272">
            <w:pPr>
              <w:pStyle w:val="afffffffff3"/>
            </w:pPr>
          </w:p>
        </w:tc>
        <w:tc>
          <w:tcPr>
            <w:tcW w:w="1985" w:type="dxa"/>
            <w:vAlign w:val="center"/>
          </w:tcPr>
          <w:p w14:paraId="56A8AFBD" w14:textId="4DA60F78" w:rsidR="00AC40C2" w:rsidRDefault="00AC40C2" w:rsidP="00D35272">
            <w:pPr>
              <w:pStyle w:val="afffffffff3"/>
            </w:pPr>
            <w:r>
              <w:rPr>
                <w:rFonts w:hint="eastAsia"/>
              </w:rPr>
              <w:t>湿地指示昆虫</w:t>
            </w:r>
          </w:p>
        </w:tc>
        <w:tc>
          <w:tcPr>
            <w:tcW w:w="2091" w:type="dxa"/>
            <w:vAlign w:val="center"/>
          </w:tcPr>
          <w:p w14:paraId="206AD41B" w14:textId="5C1CB3D4" w:rsidR="00AC40C2" w:rsidRDefault="00AC40C2" w:rsidP="00D35272">
            <w:pPr>
              <w:pStyle w:val="afffffffff3"/>
            </w:pPr>
            <w:r>
              <w:rPr>
                <w:rFonts w:hAnsi="宋体" w:hint="eastAsia"/>
              </w:rPr>
              <w:t>每年</w:t>
            </w:r>
            <w:r>
              <w:rPr>
                <w:rFonts w:hAnsi="宋体"/>
              </w:rPr>
              <w:t>6</w:t>
            </w:r>
            <w:r>
              <w:rPr>
                <w:rFonts w:hAnsi="宋体" w:hint="eastAsia"/>
              </w:rPr>
              <w:t>月</w:t>
            </w:r>
            <w:r>
              <w:rPr>
                <w:rFonts w:hint="eastAsia"/>
              </w:rPr>
              <w:t>～8月</w:t>
            </w:r>
          </w:p>
        </w:tc>
        <w:tc>
          <w:tcPr>
            <w:tcW w:w="2303" w:type="dxa"/>
            <w:vAlign w:val="center"/>
          </w:tcPr>
          <w:p w14:paraId="3D57DF9C" w14:textId="19360AF5" w:rsidR="00AC40C2" w:rsidRDefault="00AC40C2" w:rsidP="00D35272">
            <w:pPr>
              <w:pStyle w:val="afffffffff3"/>
            </w:pPr>
            <w:r>
              <w:rPr>
                <w:rFonts w:hint="eastAsia"/>
              </w:rPr>
              <w:t>采用</w:t>
            </w:r>
            <w:proofErr w:type="gramStart"/>
            <w:r>
              <w:rPr>
                <w:rFonts w:hint="eastAsia"/>
              </w:rPr>
              <w:t>扫网法</w:t>
            </w:r>
            <w:proofErr w:type="gramEnd"/>
            <w:r>
              <w:rPr>
                <w:rFonts w:hint="eastAsia"/>
              </w:rPr>
              <w:t>和观察法综合调查</w:t>
            </w:r>
          </w:p>
        </w:tc>
      </w:tr>
      <w:tr w:rsidR="00AC40C2" w14:paraId="28ACE5B3" w14:textId="77777777" w:rsidTr="000F039C">
        <w:trPr>
          <w:trHeight w:val="769"/>
          <w:jc w:val="center"/>
        </w:trPr>
        <w:tc>
          <w:tcPr>
            <w:tcW w:w="2410" w:type="dxa"/>
            <w:vMerge/>
            <w:vAlign w:val="center"/>
          </w:tcPr>
          <w:p w14:paraId="31BBD1AE" w14:textId="33C95189" w:rsidR="00AC40C2" w:rsidRDefault="00AC40C2" w:rsidP="00D35272">
            <w:pPr>
              <w:pStyle w:val="afffffffff3"/>
            </w:pPr>
          </w:p>
        </w:tc>
        <w:tc>
          <w:tcPr>
            <w:tcW w:w="1985" w:type="dxa"/>
            <w:vAlign w:val="center"/>
          </w:tcPr>
          <w:p w14:paraId="594E80BF" w14:textId="76AC4DAD" w:rsidR="00AC40C2" w:rsidRDefault="00AC40C2" w:rsidP="00D35272">
            <w:pPr>
              <w:pStyle w:val="afffffffff3"/>
            </w:pPr>
            <w:r>
              <w:rPr>
                <w:rFonts w:hint="eastAsia"/>
              </w:rPr>
              <w:t>大型</w:t>
            </w:r>
            <w:proofErr w:type="gramStart"/>
            <w:r>
              <w:rPr>
                <w:rFonts w:hint="eastAsia"/>
              </w:rPr>
              <w:t>底栖类动物</w:t>
            </w:r>
            <w:proofErr w:type="gramEnd"/>
          </w:p>
        </w:tc>
        <w:tc>
          <w:tcPr>
            <w:tcW w:w="2091" w:type="dxa"/>
            <w:vAlign w:val="center"/>
          </w:tcPr>
          <w:p w14:paraId="33ADFDA6" w14:textId="77777777" w:rsidR="00AC40C2" w:rsidRDefault="00AC40C2" w:rsidP="00D35272">
            <w:pPr>
              <w:pStyle w:val="afffffffff3"/>
            </w:pPr>
            <w:r>
              <w:rPr>
                <w:rFonts w:hint="eastAsia"/>
              </w:rPr>
              <w:t>根据不同底栖动物的特性，选择</w:t>
            </w:r>
            <w:proofErr w:type="gramStart"/>
            <w:r>
              <w:rPr>
                <w:rFonts w:hint="eastAsia"/>
              </w:rPr>
              <w:t>最佳调查</w:t>
            </w:r>
            <w:proofErr w:type="gramEnd"/>
            <w:r>
              <w:rPr>
                <w:rFonts w:hint="eastAsia"/>
              </w:rPr>
              <w:t>时间开展</w:t>
            </w:r>
          </w:p>
        </w:tc>
        <w:tc>
          <w:tcPr>
            <w:tcW w:w="2303" w:type="dxa"/>
            <w:vAlign w:val="center"/>
          </w:tcPr>
          <w:p w14:paraId="34E8901D" w14:textId="77777777" w:rsidR="00AC40C2" w:rsidRDefault="00AC40C2" w:rsidP="00D35272">
            <w:pPr>
              <w:pStyle w:val="afffffffff3"/>
            </w:pPr>
            <w:r>
              <w:rPr>
                <w:rFonts w:hint="eastAsia"/>
              </w:rPr>
              <w:t>采用采泥器进行调查</w:t>
            </w:r>
          </w:p>
        </w:tc>
      </w:tr>
      <w:tr w:rsidR="00F70707" w:rsidRPr="00D35272" w14:paraId="015067FA" w14:textId="77777777" w:rsidTr="000F039C">
        <w:trPr>
          <w:jc w:val="center"/>
        </w:trPr>
        <w:tc>
          <w:tcPr>
            <w:tcW w:w="2410" w:type="dxa"/>
            <w:vAlign w:val="center"/>
          </w:tcPr>
          <w:p w14:paraId="60876009" w14:textId="72C411D8" w:rsidR="00F70707" w:rsidRDefault="00F70707" w:rsidP="00D35272">
            <w:pPr>
              <w:pStyle w:val="afffffffff3"/>
            </w:pPr>
            <w:proofErr w:type="gramStart"/>
            <w:r>
              <w:rPr>
                <w:rFonts w:hint="eastAsia"/>
              </w:rPr>
              <w:t>獐</w:t>
            </w:r>
            <w:proofErr w:type="gramEnd"/>
            <w:r>
              <w:rPr>
                <w:rFonts w:hint="eastAsia"/>
              </w:rPr>
              <w:t>栖息地</w:t>
            </w:r>
          </w:p>
        </w:tc>
        <w:tc>
          <w:tcPr>
            <w:tcW w:w="1985" w:type="dxa"/>
            <w:vAlign w:val="center"/>
          </w:tcPr>
          <w:p w14:paraId="0BF4BFD3" w14:textId="6B95F669" w:rsidR="00F70707" w:rsidRDefault="00F70707" w:rsidP="00D35272">
            <w:pPr>
              <w:pStyle w:val="afffffffff3"/>
            </w:pPr>
            <w:proofErr w:type="gramStart"/>
            <w:r>
              <w:rPr>
                <w:rFonts w:hint="eastAsia"/>
              </w:rPr>
              <w:t>獐</w:t>
            </w:r>
            <w:proofErr w:type="gramEnd"/>
            <w:r>
              <w:rPr>
                <w:rFonts w:hint="eastAsia"/>
              </w:rPr>
              <w:t>种群数量、健康情况、繁育情况、食源情况</w:t>
            </w:r>
          </w:p>
        </w:tc>
        <w:tc>
          <w:tcPr>
            <w:tcW w:w="2091" w:type="dxa"/>
            <w:vMerge w:val="restart"/>
            <w:vAlign w:val="center"/>
          </w:tcPr>
          <w:p w14:paraId="476FB32E" w14:textId="0070DE1C" w:rsidR="00F70707" w:rsidRDefault="00F70707" w:rsidP="00D35272">
            <w:pPr>
              <w:pStyle w:val="afffffffff3"/>
            </w:pPr>
            <w:r>
              <w:rPr>
                <w:rFonts w:hint="eastAsia"/>
              </w:rPr>
              <w:t>每月</w:t>
            </w:r>
          </w:p>
        </w:tc>
        <w:tc>
          <w:tcPr>
            <w:tcW w:w="2303" w:type="dxa"/>
            <w:vMerge w:val="restart"/>
            <w:vAlign w:val="center"/>
          </w:tcPr>
          <w:p w14:paraId="2339C806" w14:textId="1A417287" w:rsidR="00F70707" w:rsidRDefault="00F70707" w:rsidP="00F70707">
            <w:pPr>
              <w:pStyle w:val="afffffffff3"/>
            </w:pPr>
            <w:r>
              <w:rPr>
                <w:rFonts w:hint="eastAsia"/>
              </w:rPr>
              <w:t>采用样线法调查，也可在栖息地内根据其活动范围，布设红外相机监测</w:t>
            </w:r>
          </w:p>
        </w:tc>
      </w:tr>
      <w:tr w:rsidR="00F70707" w14:paraId="3FBE6BCC" w14:textId="77777777" w:rsidTr="000F039C">
        <w:trPr>
          <w:jc w:val="center"/>
        </w:trPr>
        <w:tc>
          <w:tcPr>
            <w:tcW w:w="2410" w:type="dxa"/>
            <w:vAlign w:val="center"/>
          </w:tcPr>
          <w:p w14:paraId="6A48C490" w14:textId="66ED75F1" w:rsidR="00F70707" w:rsidRDefault="00F70707" w:rsidP="00D35272">
            <w:pPr>
              <w:pStyle w:val="afffffffff3"/>
            </w:pPr>
            <w:r>
              <w:rPr>
                <w:rFonts w:hint="eastAsia"/>
              </w:rPr>
              <w:t>狗獾栖息地</w:t>
            </w:r>
          </w:p>
        </w:tc>
        <w:tc>
          <w:tcPr>
            <w:tcW w:w="1985" w:type="dxa"/>
            <w:vAlign w:val="center"/>
          </w:tcPr>
          <w:p w14:paraId="04B19633" w14:textId="6F47D740" w:rsidR="00F70707" w:rsidRDefault="00F70707" w:rsidP="00D35272">
            <w:pPr>
              <w:pStyle w:val="afffffffff3"/>
            </w:pPr>
            <w:r>
              <w:rPr>
                <w:rFonts w:hint="eastAsia"/>
              </w:rPr>
              <w:t>狗獾种群数量、健康情况、繁育情况、食源情况等</w:t>
            </w:r>
          </w:p>
        </w:tc>
        <w:tc>
          <w:tcPr>
            <w:tcW w:w="2091" w:type="dxa"/>
            <w:vMerge/>
            <w:vAlign w:val="center"/>
          </w:tcPr>
          <w:p w14:paraId="2BDBD4BB" w14:textId="4750E106" w:rsidR="00F70707" w:rsidRDefault="00F70707" w:rsidP="00D35272">
            <w:pPr>
              <w:pStyle w:val="afffffffff3"/>
            </w:pPr>
          </w:p>
        </w:tc>
        <w:tc>
          <w:tcPr>
            <w:tcW w:w="2303" w:type="dxa"/>
            <w:vMerge/>
            <w:vAlign w:val="center"/>
          </w:tcPr>
          <w:p w14:paraId="2B7CE3BB" w14:textId="2469AE21" w:rsidR="00F70707" w:rsidRDefault="00F70707" w:rsidP="00D35272">
            <w:pPr>
              <w:pStyle w:val="afffffffff3"/>
            </w:pPr>
          </w:p>
        </w:tc>
      </w:tr>
      <w:tr w:rsidR="00F70707" w14:paraId="7F1D8466" w14:textId="77777777" w:rsidTr="000F039C">
        <w:trPr>
          <w:jc w:val="center"/>
        </w:trPr>
        <w:tc>
          <w:tcPr>
            <w:tcW w:w="2410" w:type="dxa"/>
            <w:vAlign w:val="center"/>
          </w:tcPr>
          <w:p w14:paraId="7BD8372A" w14:textId="3ED27CBC" w:rsidR="00F70707" w:rsidRDefault="00F70707" w:rsidP="00D35272">
            <w:pPr>
              <w:pStyle w:val="afffffffff3"/>
            </w:pPr>
            <w:r>
              <w:rPr>
                <w:rFonts w:hint="eastAsia"/>
              </w:rPr>
              <w:t>麋鹿栖息地</w:t>
            </w:r>
          </w:p>
        </w:tc>
        <w:tc>
          <w:tcPr>
            <w:tcW w:w="1985" w:type="dxa"/>
            <w:vAlign w:val="center"/>
          </w:tcPr>
          <w:p w14:paraId="073A3D9D" w14:textId="1C227D72" w:rsidR="00F70707" w:rsidRDefault="00F70707" w:rsidP="00D35272">
            <w:pPr>
              <w:pStyle w:val="afffffffff3"/>
            </w:pPr>
            <w:r>
              <w:rPr>
                <w:rFonts w:hint="eastAsia"/>
              </w:rPr>
              <w:t>麋鹿种群数量、健康情况、繁育情况、食源情况等</w:t>
            </w:r>
          </w:p>
        </w:tc>
        <w:tc>
          <w:tcPr>
            <w:tcW w:w="2091" w:type="dxa"/>
            <w:vMerge/>
            <w:vAlign w:val="center"/>
          </w:tcPr>
          <w:p w14:paraId="605A74F8" w14:textId="3E166A40" w:rsidR="00F70707" w:rsidRDefault="00F70707" w:rsidP="00D35272">
            <w:pPr>
              <w:pStyle w:val="afffffffff3"/>
            </w:pPr>
          </w:p>
        </w:tc>
        <w:tc>
          <w:tcPr>
            <w:tcW w:w="2303" w:type="dxa"/>
            <w:vMerge/>
            <w:vAlign w:val="center"/>
          </w:tcPr>
          <w:p w14:paraId="09462C22" w14:textId="575D73DE" w:rsidR="00F70707" w:rsidRDefault="00F70707" w:rsidP="00D35272">
            <w:pPr>
              <w:pStyle w:val="afffffffff3"/>
            </w:pPr>
          </w:p>
        </w:tc>
      </w:tr>
      <w:tr w:rsidR="00F70707" w14:paraId="6CF208B4" w14:textId="77777777" w:rsidTr="000F039C">
        <w:trPr>
          <w:jc w:val="center"/>
        </w:trPr>
        <w:tc>
          <w:tcPr>
            <w:tcW w:w="2410" w:type="dxa"/>
            <w:vAlign w:val="center"/>
          </w:tcPr>
          <w:p w14:paraId="3187924F" w14:textId="2C081E80" w:rsidR="00F70707" w:rsidRDefault="00F70707" w:rsidP="00D35272">
            <w:pPr>
              <w:pStyle w:val="afffffffff3"/>
            </w:pPr>
            <w:r>
              <w:rPr>
                <w:rFonts w:hint="eastAsia"/>
              </w:rPr>
              <w:t>扬子鳄栖息地</w:t>
            </w:r>
          </w:p>
        </w:tc>
        <w:tc>
          <w:tcPr>
            <w:tcW w:w="1985" w:type="dxa"/>
            <w:vAlign w:val="center"/>
          </w:tcPr>
          <w:p w14:paraId="2A6D46A0" w14:textId="333E5048" w:rsidR="00F70707" w:rsidRDefault="00F70707" w:rsidP="00D35272">
            <w:pPr>
              <w:pStyle w:val="afffffffff3"/>
            </w:pPr>
            <w:r>
              <w:rPr>
                <w:rFonts w:hint="eastAsia"/>
              </w:rPr>
              <w:t>扬子鳄种群数量、健康情况、繁育情况、食源情况等</w:t>
            </w:r>
          </w:p>
        </w:tc>
        <w:tc>
          <w:tcPr>
            <w:tcW w:w="2091" w:type="dxa"/>
            <w:vMerge/>
            <w:vAlign w:val="center"/>
          </w:tcPr>
          <w:p w14:paraId="3D3B2E7C" w14:textId="2C8DAEA7" w:rsidR="00F70707" w:rsidRDefault="00F70707" w:rsidP="00D35272">
            <w:pPr>
              <w:pStyle w:val="afffffffff3"/>
            </w:pPr>
          </w:p>
        </w:tc>
        <w:tc>
          <w:tcPr>
            <w:tcW w:w="2303" w:type="dxa"/>
            <w:vMerge/>
            <w:vAlign w:val="center"/>
          </w:tcPr>
          <w:p w14:paraId="22731407" w14:textId="03B0FA06" w:rsidR="00F70707" w:rsidRDefault="00F70707" w:rsidP="00D35272">
            <w:pPr>
              <w:pStyle w:val="afffffffff3"/>
            </w:pPr>
          </w:p>
        </w:tc>
      </w:tr>
    </w:tbl>
    <w:p w14:paraId="1C44CE6A" w14:textId="4CAF216F" w:rsidR="000D1041" w:rsidRDefault="00FD18BA">
      <w:pPr>
        <w:pStyle w:val="aff4"/>
        <w:spacing w:before="156" w:after="156"/>
      </w:pPr>
      <w:r>
        <w:rPr>
          <w:rFonts w:hint="eastAsia"/>
        </w:rPr>
        <w:t>环境监测要求</w:t>
      </w:r>
    </w:p>
    <w:p w14:paraId="16AF7713" w14:textId="4E94BADA" w:rsidR="000D1041" w:rsidRDefault="00834BBA">
      <w:pPr>
        <w:pStyle w:val="afffff"/>
        <w:ind w:firstLine="420"/>
      </w:pPr>
      <w:r w:rsidRPr="00834BBA">
        <w:rPr>
          <w:rFonts w:hint="eastAsia"/>
        </w:rPr>
        <w:t>根据栖息地类型规定了相应的监测内容、时间、方法。</w:t>
      </w:r>
    </w:p>
    <w:p w14:paraId="2C7A5E0C" w14:textId="78C9FAAD" w:rsidR="000D1041" w:rsidRDefault="00FD18BA">
      <w:pPr>
        <w:pStyle w:val="aff"/>
        <w:spacing w:before="156" w:after="156"/>
      </w:pPr>
      <w:r>
        <w:rPr>
          <w:rFonts w:hint="eastAsia"/>
        </w:rPr>
        <w:t>环境监测内容、时间和方法</w:t>
      </w:r>
    </w:p>
    <w:tbl>
      <w:tblPr>
        <w:tblStyle w:val="affff2"/>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117"/>
        <w:gridCol w:w="2268"/>
        <w:gridCol w:w="2126"/>
        <w:gridCol w:w="2250"/>
      </w:tblGrid>
      <w:tr w:rsidR="00834BBA" w14:paraId="50132ED8" w14:textId="77777777" w:rsidTr="00834BBA">
        <w:trPr>
          <w:tblHeader/>
          <w:jc w:val="center"/>
        </w:trPr>
        <w:tc>
          <w:tcPr>
            <w:tcW w:w="2117" w:type="dxa"/>
            <w:tcBorders>
              <w:top w:val="single" w:sz="8" w:space="0" w:color="auto"/>
              <w:bottom w:val="single" w:sz="8" w:space="0" w:color="auto"/>
            </w:tcBorders>
            <w:vAlign w:val="center"/>
          </w:tcPr>
          <w:p w14:paraId="38776EF8" w14:textId="12B99331" w:rsidR="00834BBA" w:rsidRDefault="00834BBA" w:rsidP="00834BBA">
            <w:pPr>
              <w:pStyle w:val="afffffffff3"/>
            </w:pPr>
            <w:r>
              <w:rPr>
                <w:rFonts w:hint="eastAsia"/>
              </w:rPr>
              <w:t>栖息地类型</w:t>
            </w:r>
          </w:p>
        </w:tc>
        <w:tc>
          <w:tcPr>
            <w:tcW w:w="2268" w:type="dxa"/>
            <w:tcBorders>
              <w:top w:val="single" w:sz="8" w:space="0" w:color="auto"/>
              <w:bottom w:val="single" w:sz="8" w:space="0" w:color="auto"/>
            </w:tcBorders>
            <w:vAlign w:val="center"/>
          </w:tcPr>
          <w:p w14:paraId="6D76AB74" w14:textId="0DE6B8E4" w:rsidR="00834BBA" w:rsidRDefault="00834BBA" w:rsidP="00834BBA">
            <w:pPr>
              <w:pStyle w:val="afffffffff3"/>
            </w:pPr>
            <w:r>
              <w:rPr>
                <w:rFonts w:hint="eastAsia"/>
              </w:rPr>
              <w:t>监测内容</w:t>
            </w:r>
          </w:p>
        </w:tc>
        <w:tc>
          <w:tcPr>
            <w:tcW w:w="2126" w:type="dxa"/>
            <w:tcBorders>
              <w:top w:val="single" w:sz="8" w:space="0" w:color="auto"/>
              <w:bottom w:val="single" w:sz="8" w:space="0" w:color="auto"/>
            </w:tcBorders>
            <w:vAlign w:val="center"/>
          </w:tcPr>
          <w:p w14:paraId="7C9C6AB6" w14:textId="77777777" w:rsidR="00834BBA" w:rsidRDefault="00834BBA" w:rsidP="00834BBA">
            <w:pPr>
              <w:pStyle w:val="afffffffff3"/>
            </w:pPr>
            <w:r>
              <w:rPr>
                <w:rFonts w:hint="eastAsia"/>
              </w:rPr>
              <w:t>监测时间</w:t>
            </w:r>
          </w:p>
        </w:tc>
        <w:tc>
          <w:tcPr>
            <w:tcW w:w="2250" w:type="dxa"/>
            <w:tcBorders>
              <w:top w:val="single" w:sz="8" w:space="0" w:color="auto"/>
              <w:bottom w:val="single" w:sz="8" w:space="0" w:color="auto"/>
            </w:tcBorders>
            <w:vAlign w:val="center"/>
          </w:tcPr>
          <w:p w14:paraId="17B6C5C6" w14:textId="77777777" w:rsidR="00834BBA" w:rsidRDefault="00834BBA" w:rsidP="00834BBA">
            <w:pPr>
              <w:pStyle w:val="afffffffff3"/>
            </w:pPr>
            <w:r>
              <w:rPr>
                <w:rFonts w:hint="eastAsia"/>
              </w:rPr>
              <w:t>监测方法</w:t>
            </w:r>
          </w:p>
        </w:tc>
      </w:tr>
      <w:tr w:rsidR="00834BBA" w14:paraId="01BFB2E8" w14:textId="77777777" w:rsidTr="00834BBA">
        <w:trPr>
          <w:jc w:val="center"/>
        </w:trPr>
        <w:tc>
          <w:tcPr>
            <w:tcW w:w="2117" w:type="dxa"/>
            <w:tcBorders>
              <w:top w:val="single" w:sz="8" w:space="0" w:color="auto"/>
            </w:tcBorders>
            <w:vAlign w:val="center"/>
          </w:tcPr>
          <w:p w14:paraId="7A22B604" w14:textId="74507BDD" w:rsidR="00834BBA" w:rsidRDefault="00834BBA" w:rsidP="00834BBA">
            <w:pPr>
              <w:pStyle w:val="afffffffff3"/>
            </w:pPr>
            <w:r>
              <w:rPr>
                <w:rFonts w:hint="eastAsia"/>
              </w:rPr>
              <w:t>所有栖息地类型</w:t>
            </w:r>
          </w:p>
        </w:tc>
        <w:tc>
          <w:tcPr>
            <w:tcW w:w="2268" w:type="dxa"/>
            <w:tcBorders>
              <w:top w:val="single" w:sz="8" w:space="0" w:color="auto"/>
            </w:tcBorders>
            <w:vAlign w:val="center"/>
          </w:tcPr>
          <w:p w14:paraId="0AF8F834" w14:textId="78313E95" w:rsidR="00834BBA" w:rsidRDefault="00834BBA" w:rsidP="00834BBA">
            <w:pPr>
              <w:pStyle w:val="afffffffff3"/>
            </w:pPr>
            <w:r>
              <w:rPr>
                <w:rFonts w:hint="eastAsia"/>
              </w:rPr>
              <w:t>陆生植物种类丰富度</w:t>
            </w:r>
          </w:p>
        </w:tc>
        <w:tc>
          <w:tcPr>
            <w:tcW w:w="2126" w:type="dxa"/>
            <w:tcBorders>
              <w:top w:val="single" w:sz="8" w:space="0" w:color="auto"/>
            </w:tcBorders>
            <w:vAlign w:val="center"/>
          </w:tcPr>
          <w:p w14:paraId="0C568D4E" w14:textId="77777777" w:rsidR="00834BBA" w:rsidRDefault="00834BBA" w:rsidP="00834BBA">
            <w:pPr>
              <w:pStyle w:val="afffffffff3"/>
            </w:pPr>
            <w:r>
              <w:rPr>
                <w:rFonts w:hint="eastAsia"/>
              </w:rPr>
              <w:t>春季、夏季和秋季</w:t>
            </w:r>
          </w:p>
        </w:tc>
        <w:tc>
          <w:tcPr>
            <w:tcW w:w="2250" w:type="dxa"/>
            <w:tcBorders>
              <w:top w:val="single" w:sz="8" w:space="0" w:color="auto"/>
            </w:tcBorders>
            <w:vAlign w:val="center"/>
          </w:tcPr>
          <w:p w14:paraId="6F779577" w14:textId="77777777" w:rsidR="00834BBA" w:rsidRDefault="00834BBA" w:rsidP="00834BBA">
            <w:pPr>
              <w:pStyle w:val="afffffffff3"/>
            </w:pPr>
            <w:proofErr w:type="gramStart"/>
            <w:r>
              <w:rPr>
                <w:rFonts w:hint="eastAsia"/>
              </w:rPr>
              <w:t>采用样线和</w:t>
            </w:r>
            <w:proofErr w:type="gramEnd"/>
            <w:r>
              <w:rPr>
                <w:rFonts w:hint="eastAsia"/>
              </w:rPr>
              <w:t>样方法相结合的进行调查，也可采用无人机遥感法进行补充调查</w:t>
            </w:r>
          </w:p>
        </w:tc>
      </w:tr>
      <w:tr w:rsidR="00D331FB" w14:paraId="22950471" w14:textId="77777777" w:rsidTr="00834BBA">
        <w:trPr>
          <w:jc w:val="center"/>
        </w:trPr>
        <w:tc>
          <w:tcPr>
            <w:tcW w:w="2117" w:type="dxa"/>
            <w:vMerge w:val="restart"/>
            <w:vAlign w:val="center"/>
          </w:tcPr>
          <w:p w14:paraId="3F9FE57E" w14:textId="742629FB" w:rsidR="00D331FB" w:rsidRDefault="00D331FB" w:rsidP="00D331FB">
            <w:pPr>
              <w:pStyle w:val="afffffffff3"/>
            </w:pPr>
            <w:r>
              <w:rPr>
                <w:rFonts w:hint="eastAsia"/>
              </w:rPr>
              <w:lastRenderedPageBreak/>
              <w:t>蛙类栖息地、湿地栖息地</w:t>
            </w:r>
          </w:p>
        </w:tc>
        <w:tc>
          <w:tcPr>
            <w:tcW w:w="2268" w:type="dxa"/>
            <w:vAlign w:val="center"/>
          </w:tcPr>
          <w:p w14:paraId="323F17CB" w14:textId="2FBA2D5B" w:rsidR="00D331FB" w:rsidRDefault="00D331FB" w:rsidP="00834BBA">
            <w:pPr>
              <w:pStyle w:val="afffffffff3"/>
            </w:pPr>
            <w:r>
              <w:rPr>
                <w:rFonts w:hint="eastAsia"/>
              </w:rPr>
              <w:t>水生植物的种类丰富度</w:t>
            </w:r>
          </w:p>
        </w:tc>
        <w:tc>
          <w:tcPr>
            <w:tcW w:w="2126" w:type="dxa"/>
            <w:vMerge w:val="restart"/>
            <w:vAlign w:val="center"/>
          </w:tcPr>
          <w:p w14:paraId="3980925A" w14:textId="4DBB4AE5" w:rsidR="00D331FB" w:rsidRDefault="00D331FB" w:rsidP="00AC40C2">
            <w:pPr>
              <w:pStyle w:val="afffffffff3"/>
            </w:pPr>
            <w:r>
              <w:rPr>
                <w:rFonts w:hint="eastAsia"/>
              </w:rPr>
              <w:t>每年8月</w:t>
            </w:r>
          </w:p>
        </w:tc>
        <w:tc>
          <w:tcPr>
            <w:tcW w:w="2250" w:type="dxa"/>
            <w:vAlign w:val="center"/>
          </w:tcPr>
          <w:p w14:paraId="147B5BBE" w14:textId="77777777" w:rsidR="00D331FB" w:rsidRDefault="00D331FB" w:rsidP="00834BBA">
            <w:pPr>
              <w:pStyle w:val="afffffffff3"/>
            </w:pPr>
            <w:proofErr w:type="gramStart"/>
            <w:r>
              <w:rPr>
                <w:rFonts w:hint="eastAsia"/>
              </w:rPr>
              <w:t>挺水植物</w:t>
            </w:r>
            <w:proofErr w:type="gramEnd"/>
            <w:r>
              <w:rPr>
                <w:rFonts w:hint="eastAsia"/>
              </w:rPr>
              <w:t>采用踏查法进行调查；沉水植物采用</w:t>
            </w:r>
            <w:proofErr w:type="gramStart"/>
            <w:r>
              <w:rPr>
                <w:rFonts w:hint="eastAsia"/>
              </w:rPr>
              <w:t>水草夹法进行</w:t>
            </w:r>
            <w:proofErr w:type="gramEnd"/>
            <w:r>
              <w:rPr>
                <w:rFonts w:hint="eastAsia"/>
              </w:rPr>
              <w:t>调查；浮水植物和浮叶植物采用抄网及</w:t>
            </w:r>
            <w:proofErr w:type="gramStart"/>
            <w:r>
              <w:rPr>
                <w:rFonts w:hint="eastAsia"/>
              </w:rPr>
              <w:t>水草耙法进行</w:t>
            </w:r>
            <w:proofErr w:type="gramEnd"/>
            <w:r>
              <w:rPr>
                <w:rFonts w:hint="eastAsia"/>
              </w:rPr>
              <w:t>调查</w:t>
            </w:r>
          </w:p>
        </w:tc>
      </w:tr>
      <w:tr w:rsidR="00D331FB" w14:paraId="0C6E3B92" w14:textId="77777777" w:rsidTr="00834BBA">
        <w:trPr>
          <w:jc w:val="center"/>
        </w:trPr>
        <w:tc>
          <w:tcPr>
            <w:tcW w:w="2117" w:type="dxa"/>
            <w:vMerge/>
            <w:vAlign w:val="center"/>
          </w:tcPr>
          <w:p w14:paraId="0409973E" w14:textId="3428D52F" w:rsidR="00D331FB" w:rsidRDefault="00D331FB" w:rsidP="00834BBA">
            <w:pPr>
              <w:pStyle w:val="afffffffff3"/>
            </w:pPr>
          </w:p>
        </w:tc>
        <w:tc>
          <w:tcPr>
            <w:tcW w:w="2268" w:type="dxa"/>
            <w:vAlign w:val="center"/>
          </w:tcPr>
          <w:p w14:paraId="49D8194C" w14:textId="5F71E32F" w:rsidR="00D331FB" w:rsidRDefault="00D331FB" w:rsidP="00834BBA">
            <w:pPr>
              <w:pStyle w:val="afffffffff3"/>
            </w:pPr>
            <w:r>
              <w:rPr>
                <w:rFonts w:hint="eastAsia"/>
              </w:rPr>
              <w:t>挺水、浮水植物盖度与面积</w:t>
            </w:r>
          </w:p>
        </w:tc>
        <w:tc>
          <w:tcPr>
            <w:tcW w:w="2126" w:type="dxa"/>
            <w:vMerge/>
            <w:vAlign w:val="center"/>
          </w:tcPr>
          <w:p w14:paraId="024F65EF" w14:textId="325B3BE8" w:rsidR="00D331FB" w:rsidRDefault="00D331FB" w:rsidP="00F70707">
            <w:pPr>
              <w:pStyle w:val="afffffffff3"/>
            </w:pPr>
          </w:p>
        </w:tc>
        <w:tc>
          <w:tcPr>
            <w:tcW w:w="2250" w:type="dxa"/>
            <w:vAlign w:val="center"/>
          </w:tcPr>
          <w:p w14:paraId="3B0635D3" w14:textId="6A5E9DF8" w:rsidR="00D331FB" w:rsidRDefault="00D331FB" w:rsidP="00834BBA">
            <w:pPr>
              <w:pStyle w:val="afffffffff3"/>
            </w:pPr>
            <w:r w:rsidRPr="000E06AE">
              <w:rPr>
                <w:rFonts w:hint="eastAsia"/>
              </w:rPr>
              <w:t>采用无人机遥感调查，获取航拍图，解译识别包括</w:t>
            </w:r>
            <w:proofErr w:type="gramStart"/>
            <w:r w:rsidRPr="000E06AE">
              <w:rPr>
                <w:rFonts w:hint="eastAsia"/>
              </w:rPr>
              <w:t>挺</w:t>
            </w:r>
            <w:proofErr w:type="gramEnd"/>
            <w:r w:rsidRPr="000E06AE">
              <w:rPr>
                <w:rFonts w:hint="eastAsia"/>
              </w:rPr>
              <w:t>水、浮水植物在内的不同水生植物的分布范围</w:t>
            </w:r>
          </w:p>
        </w:tc>
      </w:tr>
      <w:tr w:rsidR="00AC40C2" w14:paraId="5AA2F19C" w14:textId="77777777" w:rsidTr="00834BBA">
        <w:trPr>
          <w:jc w:val="center"/>
        </w:trPr>
        <w:tc>
          <w:tcPr>
            <w:tcW w:w="2117" w:type="dxa"/>
            <w:vMerge w:val="restart"/>
            <w:vAlign w:val="center"/>
          </w:tcPr>
          <w:p w14:paraId="1CDDBC67" w14:textId="7034C1D3" w:rsidR="00AC40C2" w:rsidRPr="000A07CA" w:rsidRDefault="00AC40C2" w:rsidP="00F70707">
            <w:pPr>
              <w:pStyle w:val="afffffffff3"/>
              <w:rPr>
                <w:color w:val="000000" w:themeColor="text1"/>
              </w:rPr>
            </w:pPr>
            <w:r>
              <w:rPr>
                <w:rFonts w:hint="eastAsia"/>
              </w:rPr>
              <w:t>所有栖息地类型</w:t>
            </w:r>
          </w:p>
        </w:tc>
        <w:tc>
          <w:tcPr>
            <w:tcW w:w="2268" w:type="dxa"/>
            <w:vAlign w:val="center"/>
          </w:tcPr>
          <w:p w14:paraId="7BF017E4" w14:textId="4B68A1F5" w:rsidR="00AC40C2" w:rsidRPr="000A07CA" w:rsidRDefault="00AC40C2" w:rsidP="00834BBA">
            <w:pPr>
              <w:pStyle w:val="afffffffff3"/>
              <w:rPr>
                <w:color w:val="000000" w:themeColor="text1"/>
              </w:rPr>
            </w:pPr>
            <w:r w:rsidRPr="000A07CA">
              <w:rPr>
                <w:rFonts w:hint="eastAsia"/>
                <w:color w:val="000000" w:themeColor="text1"/>
              </w:rPr>
              <w:t>水的化学需氧量</w:t>
            </w:r>
          </w:p>
        </w:tc>
        <w:tc>
          <w:tcPr>
            <w:tcW w:w="2126" w:type="dxa"/>
            <w:vMerge/>
            <w:vAlign w:val="center"/>
          </w:tcPr>
          <w:p w14:paraId="44D18D73" w14:textId="65BE51D0" w:rsidR="00AC40C2" w:rsidRDefault="00AC40C2" w:rsidP="00F70707">
            <w:pPr>
              <w:pStyle w:val="afffffffff3"/>
            </w:pPr>
          </w:p>
        </w:tc>
        <w:tc>
          <w:tcPr>
            <w:tcW w:w="2250" w:type="dxa"/>
            <w:vMerge w:val="restart"/>
            <w:vAlign w:val="center"/>
          </w:tcPr>
          <w:p w14:paraId="362C45ED" w14:textId="52551A42" w:rsidR="00AC40C2" w:rsidRPr="00F70707" w:rsidRDefault="00AC40C2" w:rsidP="00F70707">
            <w:pPr>
              <w:pStyle w:val="afffffffff3"/>
            </w:pPr>
            <w:r>
              <w:t>实验室检测</w:t>
            </w:r>
          </w:p>
        </w:tc>
      </w:tr>
      <w:tr w:rsidR="00AC40C2" w14:paraId="36AA04B4" w14:textId="77777777" w:rsidTr="00834BBA">
        <w:trPr>
          <w:jc w:val="center"/>
        </w:trPr>
        <w:tc>
          <w:tcPr>
            <w:tcW w:w="2117" w:type="dxa"/>
            <w:vMerge/>
            <w:vAlign w:val="center"/>
          </w:tcPr>
          <w:p w14:paraId="43919647" w14:textId="774BDB52" w:rsidR="00AC40C2" w:rsidRPr="000A07CA" w:rsidRDefault="00AC40C2" w:rsidP="00834BBA">
            <w:pPr>
              <w:pStyle w:val="afffffffff3"/>
              <w:rPr>
                <w:color w:val="000000" w:themeColor="text1"/>
              </w:rPr>
            </w:pPr>
          </w:p>
        </w:tc>
        <w:tc>
          <w:tcPr>
            <w:tcW w:w="2268" w:type="dxa"/>
            <w:vAlign w:val="center"/>
          </w:tcPr>
          <w:p w14:paraId="6F1AA881" w14:textId="6C9471FD" w:rsidR="00AC40C2" w:rsidRPr="000A07CA" w:rsidRDefault="00AC40C2" w:rsidP="00834BBA">
            <w:pPr>
              <w:pStyle w:val="afffffffff3"/>
              <w:rPr>
                <w:color w:val="000000" w:themeColor="text1"/>
              </w:rPr>
            </w:pPr>
            <w:r w:rsidRPr="000A07CA">
              <w:rPr>
                <w:rFonts w:hint="eastAsia"/>
                <w:color w:val="000000" w:themeColor="text1"/>
              </w:rPr>
              <w:t>水的总磷</w:t>
            </w:r>
          </w:p>
        </w:tc>
        <w:tc>
          <w:tcPr>
            <w:tcW w:w="2126" w:type="dxa"/>
            <w:vMerge/>
            <w:vAlign w:val="center"/>
          </w:tcPr>
          <w:p w14:paraId="6CBF47A2" w14:textId="7395EB48" w:rsidR="00AC40C2" w:rsidRDefault="00AC40C2" w:rsidP="00834BBA">
            <w:pPr>
              <w:pStyle w:val="afffffffff3"/>
            </w:pPr>
          </w:p>
        </w:tc>
        <w:tc>
          <w:tcPr>
            <w:tcW w:w="2250" w:type="dxa"/>
            <w:vMerge/>
            <w:vAlign w:val="center"/>
          </w:tcPr>
          <w:p w14:paraId="012C0BEA" w14:textId="68AA87BE" w:rsidR="00AC40C2" w:rsidRPr="000E06AE" w:rsidRDefault="00AC40C2" w:rsidP="00834BBA">
            <w:pPr>
              <w:pStyle w:val="afffffffff3"/>
              <w:rPr>
                <w:color w:val="000000" w:themeColor="text1"/>
              </w:rPr>
            </w:pPr>
          </w:p>
        </w:tc>
      </w:tr>
      <w:tr w:rsidR="00AC40C2" w14:paraId="78B5AE4D" w14:textId="77777777" w:rsidTr="00834BBA">
        <w:trPr>
          <w:jc w:val="center"/>
        </w:trPr>
        <w:tc>
          <w:tcPr>
            <w:tcW w:w="2117" w:type="dxa"/>
            <w:vMerge/>
            <w:vAlign w:val="center"/>
          </w:tcPr>
          <w:p w14:paraId="615C9D97" w14:textId="47E71F26" w:rsidR="00AC40C2" w:rsidRPr="000A07CA" w:rsidRDefault="00AC40C2" w:rsidP="00834BBA">
            <w:pPr>
              <w:pStyle w:val="afffffffff3"/>
              <w:rPr>
                <w:color w:val="000000" w:themeColor="text1"/>
              </w:rPr>
            </w:pPr>
          </w:p>
        </w:tc>
        <w:tc>
          <w:tcPr>
            <w:tcW w:w="2268" w:type="dxa"/>
            <w:vAlign w:val="center"/>
          </w:tcPr>
          <w:p w14:paraId="14084760" w14:textId="30E4551E" w:rsidR="00AC40C2" w:rsidRPr="000A07CA" w:rsidRDefault="00AC40C2" w:rsidP="00834BBA">
            <w:pPr>
              <w:pStyle w:val="afffffffff3"/>
              <w:rPr>
                <w:color w:val="000000" w:themeColor="text1"/>
              </w:rPr>
            </w:pPr>
            <w:r w:rsidRPr="000A07CA">
              <w:rPr>
                <w:rFonts w:hint="eastAsia"/>
                <w:color w:val="000000" w:themeColor="text1"/>
              </w:rPr>
              <w:t>水的总氮</w:t>
            </w:r>
          </w:p>
        </w:tc>
        <w:tc>
          <w:tcPr>
            <w:tcW w:w="2126" w:type="dxa"/>
            <w:vMerge/>
            <w:vAlign w:val="center"/>
          </w:tcPr>
          <w:p w14:paraId="1CA6DFDB" w14:textId="1AA77007" w:rsidR="00AC40C2" w:rsidRDefault="00AC40C2" w:rsidP="00834BBA">
            <w:pPr>
              <w:pStyle w:val="afffffffff3"/>
            </w:pPr>
          </w:p>
        </w:tc>
        <w:tc>
          <w:tcPr>
            <w:tcW w:w="2250" w:type="dxa"/>
            <w:vMerge/>
            <w:vAlign w:val="center"/>
          </w:tcPr>
          <w:p w14:paraId="48E68DF4" w14:textId="3C4EB79D" w:rsidR="00AC40C2" w:rsidRPr="000E06AE" w:rsidRDefault="00AC40C2" w:rsidP="00834BBA">
            <w:pPr>
              <w:pStyle w:val="afffffffff3"/>
              <w:rPr>
                <w:color w:val="000000" w:themeColor="text1"/>
              </w:rPr>
            </w:pPr>
          </w:p>
        </w:tc>
      </w:tr>
      <w:tr w:rsidR="00AC40C2" w14:paraId="2BD4C0E3" w14:textId="77777777" w:rsidTr="00834BBA">
        <w:trPr>
          <w:jc w:val="center"/>
        </w:trPr>
        <w:tc>
          <w:tcPr>
            <w:tcW w:w="2117" w:type="dxa"/>
            <w:vMerge/>
            <w:vAlign w:val="center"/>
          </w:tcPr>
          <w:p w14:paraId="33284E69" w14:textId="2B0D6D7A" w:rsidR="00AC40C2" w:rsidRPr="000A07CA" w:rsidRDefault="00AC40C2" w:rsidP="00834BBA">
            <w:pPr>
              <w:pStyle w:val="afffffffff3"/>
              <w:rPr>
                <w:color w:val="000000" w:themeColor="text1"/>
              </w:rPr>
            </w:pPr>
          </w:p>
        </w:tc>
        <w:tc>
          <w:tcPr>
            <w:tcW w:w="2268" w:type="dxa"/>
            <w:vAlign w:val="center"/>
          </w:tcPr>
          <w:p w14:paraId="7C46A241" w14:textId="5FF62E3A" w:rsidR="00AC40C2" w:rsidRPr="000A07CA" w:rsidRDefault="00AC40C2" w:rsidP="00834BBA">
            <w:pPr>
              <w:pStyle w:val="afffffffff3"/>
              <w:rPr>
                <w:color w:val="000000" w:themeColor="text1"/>
              </w:rPr>
            </w:pPr>
            <w:r w:rsidRPr="000A07CA">
              <w:rPr>
                <w:rFonts w:hint="eastAsia"/>
                <w:color w:val="000000" w:themeColor="text1"/>
              </w:rPr>
              <w:t>水的叶绿素a</w:t>
            </w:r>
          </w:p>
        </w:tc>
        <w:tc>
          <w:tcPr>
            <w:tcW w:w="2126" w:type="dxa"/>
            <w:vMerge/>
            <w:vAlign w:val="center"/>
          </w:tcPr>
          <w:p w14:paraId="3CCB8AA1" w14:textId="2C86F873" w:rsidR="00AC40C2" w:rsidRDefault="00AC40C2" w:rsidP="00834BBA">
            <w:pPr>
              <w:pStyle w:val="afffffffff3"/>
            </w:pPr>
          </w:p>
        </w:tc>
        <w:tc>
          <w:tcPr>
            <w:tcW w:w="2250" w:type="dxa"/>
            <w:vMerge/>
            <w:vAlign w:val="center"/>
          </w:tcPr>
          <w:p w14:paraId="6792156F" w14:textId="7542AE8F" w:rsidR="00AC40C2" w:rsidRPr="000E06AE" w:rsidRDefault="00AC40C2" w:rsidP="00834BBA">
            <w:pPr>
              <w:pStyle w:val="afffffffff3"/>
              <w:rPr>
                <w:color w:val="000000" w:themeColor="text1"/>
              </w:rPr>
            </w:pPr>
          </w:p>
        </w:tc>
      </w:tr>
      <w:tr w:rsidR="00AC40C2" w14:paraId="11BB074A" w14:textId="77777777" w:rsidTr="00834BBA">
        <w:trPr>
          <w:jc w:val="center"/>
        </w:trPr>
        <w:tc>
          <w:tcPr>
            <w:tcW w:w="2117" w:type="dxa"/>
            <w:vMerge w:val="restart"/>
            <w:vAlign w:val="center"/>
          </w:tcPr>
          <w:p w14:paraId="4EF12B1C" w14:textId="4A214924" w:rsidR="00AC40C2" w:rsidRDefault="00AC40C2" w:rsidP="00AC40C2">
            <w:pPr>
              <w:pStyle w:val="afffffffff3"/>
            </w:pPr>
            <w:r>
              <w:rPr>
                <w:rFonts w:hint="eastAsia"/>
              </w:rPr>
              <w:t>蛙类栖息地、湿地栖息地</w:t>
            </w:r>
          </w:p>
        </w:tc>
        <w:tc>
          <w:tcPr>
            <w:tcW w:w="2268" w:type="dxa"/>
            <w:vAlign w:val="center"/>
          </w:tcPr>
          <w:p w14:paraId="381BDD2A" w14:textId="0E4EE15D" w:rsidR="00AC40C2" w:rsidRDefault="00AC40C2" w:rsidP="00834BBA">
            <w:pPr>
              <w:pStyle w:val="afffffffff3"/>
            </w:pPr>
            <w:r>
              <w:rPr>
                <w:rFonts w:hint="eastAsia"/>
              </w:rPr>
              <w:t>水位/近岸水深</w:t>
            </w:r>
          </w:p>
        </w:tc>
        <w:tc>
          <w:tcPr>
            <w:tcW w:w="2126" w:type="dxa"/>
            <w:vAlign w:val="center"/>
          </w:tcPr>
          <w:p w14:paraId="200078E4" w14:textId="77777777" w:rsidR="00AC40C2" w:rsidRDefault="00AC40C2" w:rsidP="00834BBA">
            <w:pPr>
              <w:pStyle w:val="afffffffff3"/>
            </w:pPr>
            <w:r>
              <w:rPr>
                <w:rFonts w:hAnsi="宋体" w:hint="eastAsia"/>
              </w:rPr>
              <w:t>每年7月、12月</w:t>
            </w:r>
          </w:p>
        </w:tc>
        <w:tc>
          <w:tcPr>
            <w:tcW w:w="2250" w:type="dxa"/>
            <w:vAlign w:val="center"/>
          </w:tcPr>
          <w:p w14:paraId="4D2A7421" w14:textId="4ADF171F" w:rsidR="00AC40C2" w:rsidRDefault="00AC40C2" w:rsidP="00834BBA">
            <w:pPr>
              <w:pStyle w:val="afffffffff3"/>
            </w:pPr>
            <w:r>
              <w:rPr>
                <w:rFonts w:hint="eastAsia"/>
              </w:rPr>
              <w:t>采用水位</w:t>
            </w:r>
            <w:proofErr w:type="gramStart"/>
            <w:r>
              <w:rPr>
                <w:rFonts w:hint="eastAsia"/>
              </w:rPr>
              <w:t>尺</w:t>
            </w:r>
            <w:proofErr w:type="gramEnd"/>
            <w:r>
              <w:rPr>
                <w:rFonts w:hint="eastAsia"/>
              </w:rPr>
              <w:t>测量</w:t>
            </w:r>
          </w:p>
        </w:tc>
      </w:tr>
      <w:tr w:rsidR="00AC40C2" w14:paraId="6D275D08" w14:textId="77777777" w:rsidTr="00834BBA">
        <w:trPr>
          <w:jc w:val="center"/>
        </w:trPr>
        <w:tc>
          <w:tcPr>
            <w:tcW w:w="2117" w:type="dxa"/>
            <w:vMerge/>
            <w:vAlign w:val="center"/>
          </w:tcPr>
          <w:p w14:paraId="152343A3" w14:textId="289DA9FE" w:rsidR="00AC40C2" w:rsidRDefault="00AC40C2" w:rsidP="00834BBA">
            <w:pPr>
              <w:pStyle w:val="afffffffff3"/>
            </w:pPr>
          </w:p>
        </w:tc>
        <w:tc>
          <w:tcPr>
            <w:tcW w:w="2268" w:type="dxa"/>
            <w:vAlign w:val="center"/>
          </w:tcPr>
          <w:p w14:paraId="4F13653E" w14:textId="4007673F" w:rsidR="00AC40C2" w:rsidRDefault="00AC40C2" w:rsidP="00834BBA">
            <w:pPr>
              <w:pStyle w:val="afffffffff3"/>
            </w:pPr>
            <w:r>
              <w:rPr>
                <w:rFonts w:hint="eastAsia"/>
              </w:rPr>
              <w:t>明水水面面积</w:t>
            </w:r>
          </w:p>
        </w:tc>
        <w:tc>
          <w:tcPr>
            <w:tcW w:w="2126" w:type="dxa"/>
            <w:vMerge w:val="restart"/>
            <w:vAlign w:val="center"/>
          </w:tcPr>
          <w:p w14:paraId="361FE0AD" w14:textId="48BFA75C" w:rsidR="00AC40C2" w:rsidRDefault="00AC40C2" w:rsidP="00AC40C2">
            <w:pPr>
              <w:pStyle w:val="afffffffff3"/>
            </w:pPr>
            <w:r>
              <w:rPr>
                <w:rFonts w:hint="eastAsia"/>
              </w:rPr>
              <w:t>每年8月</w:t>
            </w:r>
          </w:p>
        </w:tc>
        <w:tc>
          <w:tcPr>
            <w:tcW w:w="2250" w:type="dxa"/>
            <w:vAlign w:val="center"/>
          </w:tcPr>
          <w:p w14:paraId="7FFB2EED" w14:textId="738C5035" w:rsidR="00AC40C2" w:rsidRPr="005746E0" w:rsidRDefault="00AC40C2" w:rsidP="00834BBA">
            <w:pPr>
              <w:pStyle w:val="afffffffff3"/>
              <w:rPr>
                <w:color w:val="EE0000"/>
              </w:rPr>
            </w:pPr>
            <w:r w:rsidRPr="00BC01E6">
              <w:rPr>
                <w:rFonts w:hint="eastAsia"/>
              </w:rPr>
              <w:t>利用无人机遥感技术结合人工踏查，提取栖息地水域边界，计算水面面积</w:t>
            </w:r>
          </w:p>
        </w:tc>
      </w:tr>
      <w:tr w:rsidR="00AC40C2" w14:paraId="29CF97CB" w14:textId="77777777" w:rsidTr="00834BBA">
        <w:trPr>
          <w:jc w:val="center"/>
        </w:trPr>
        <w:tc>
          <w:tcPr>
            <w:tcW w:w="2117" w:type="dxa"/>
            <w:vMerge/>
            <w:vAlign w:val="center"/>
          </w:tcPr>
          <w:p w14:paraId="17DB3ADD" w14:textId="53FC3EB9" w:rsidR="00AC40C2" w:rsidRDefault="00AC40C2" w:rsidP="00834BBA">
            <w:pPr>
              <w:pStyle w:val="afffffffff3"/>
            </w:pPr>
          </w:p>
        </w:tc>
        <w:tc>
          <w:tcPr>
            <w:tcW w:w="2268" w:type="dxa"/>
            <w:vAlign w:val="center"/>
          </w:tcPr>
          <w:p w14:paraId="1A28F358" w14:textId="56F60ACC" w:rsidR="00AC40C2" w:rsidRDefault="00AC40C2" w:rsidP="00834BBA">
            <w:pPr>
              <w:pStyle w:val="afffffffff3"/>
            </w:pPr>
            <w:r>
              <w:rPr>
                <w:rFonts w:hint="eastAsia"/>
              </w:rPr>
              <w:t>水系连通</w:t>
            </w:r>
          </w:p>
        </w:tc>
        <w:tc>
          <w:tcPr>
            <w:tcW w:w="2126" w:type="dxa"/>
            <w:vMerge/>
            <w:vAlign w:val="center"/>
          </w:tcPr>
          <w:p w14:paraId="300C3F20" w14:textId="75569966" w:rsidR="00AC40C2" w:rsidRDefault="00AC40C2" w:rsidP="00F70707">
            <w:pPr>
              <w:pStyle w:val="afffffffff3"/>
            </w:pPr>
          </w:p>
        </w:tc>
        <w:tc>
          <w:tcPr>
            <w:tcW w:w="2250" w:type="dxa"/>
            <w:vAlign w:val="center"/>
          </w:tcPr>
          <w:p w14:paraId="60DE8564" w14:textId="6EEA13D1" w:rsidR="00AC40C2" w:rsidRPr="005746E0" w:rsidRDefault="00AC40C2" w:rsidP="00834BBA">
            <w:pPr>
              <w:pStyle w:val="afffffffff3"/>
              <w:rPr>
                <w:color w:val="EE0000"/>
              </w:rPr>
            </w:pPr>
            <w:r w:rsidRPr="000E06AE">
              <w:rPr>
                <w:rFonts w:hint="eastAsia"/>
                <w:color w:val="000000" w:themeColor="text1"/>
              </w:rPr>
              <w:t>利用无人机遥感技术，结合人工踏查，对栖息地内水域进行解译，判断水系连通性</w:t>
            </w:r>
          </w:p>
        </w:tc>
      </w:tr>
      <w:tr w:rsidR="00AC40C2" w14:paraId="3D4B6652" w14:textId="77777777" w:rsidTr="00834BBA">
        <w:trPr>
          <w:jc w:val="center"/>
        </w:trPr>
        <w:tc>
          <w:tcPr>
            <w:tcW w:w="2117" w:type="dxa"/>
            <w:vMerge w:val="restart"/>
            <w:vAlign w:val="center"/>
          </w:tcPr>
          <w:p w14:paraId="25E3BDB1" w14:textId="3BDC3251" w:rsidR="00AC40C2" w:rsidRDefault="00AC40C2" w:rsidP="00AC40C2">
            <w:pPr>
              <w:pStyle w:val="afffffffff3"/>
            </w:pPr>
            <w:r>
              <w:rPr>
                <w:rFonts w:hint="eastAsia"/>
              </w:rPr>
              <w:t>所有栖息地类型</w:t>
            </w:r>
          </w:p>
        </w:tc>
        <w:tc>
          <w:tcPr>
            <w:tcW w:w="2268" w:type="dxa"/>
            <w:vAlign w:val="center"/>
          </w:tcPr>
          <w:p w14:paraId="1BFF059D" w14:textId="4EA8321A" w:rsidR="00AC40C2" w:rsidRDefault="00AC40C2" w:rsidP="00834BBA">
            <w:pPr>
              <w:pStyle w:val="afffffffff3"/>
            </w:pPr>
            <w:r>
              <w:rPr>
                <w:rFonts w:hint="eastAsia"/>
              </w:rPr>
              <w:t>土壤容重</w:t>
            </w:r>
          </w:p>
        </w:tc>
        <w:tc>
          <w:tcPr>
            <w:tcW w:w="2126" w:type="dxa"/>
            <w:vMerge/>
            <w:vAlign w:val="center"/>
          </w:tcPr>
          <w:p w14:paraId="21871AB9" w14:textId="2A9CA53F" w:rsidR="00AC40C2" w:rsidRDefault="00AC40C2" w:rsidP="00F70707">
            <w:pPr>
              <w:pStyle w:val="afffffffff3"/>
            </w:pPr>
          </w:p>
        </w:tc>
        <w:tc>
          <w:tcPr>
            <w:tcW w:w="2250" w:type="dxa"/>
            <w:vAlign w:val="center"/>
          </w:tcPr>
          <w:p w14:paraId="5718F802" w14:textId="34B5C908" w:rsidR="00AC40C2" w:rsidRDefault="00AC40C2" w:rsidP="00834BBA">
            <w:pPr>
              <w:pStyle w:val="afffffffff3"/>
            </w:pPr>
            <w:r>
              <w:rPr>
                <w:rFonts w:hint="eastAsia"/>
              </w:rPr>
              <w:t>按照NY/T1121.4</w:t>
            </w:r>
          </w:p>
        </w:tc>
      </w:tr>
      <w:tr w:rsidR="00AC40C2" w14:paraId="2B859A24" w14:textId="77777777" w:rsidTr="00834BBA">
        <w:trPr>
          <w:jc w:val="center"/>
        </w:trPr>
        <w:tc>
          <w:tcPr>
            <w:tcW w:w="2117" w:type="dxa"/>
            <w:vMerge/>
            <w:vAlign w:val="center"/>
          </w:tcPr>
          <w:p w14:paraId="318ECE94" w14:textId="4A43D88A" w:rsidR="00AC40C2" w:rsidRDefault="00AC40C2" w:rsidP="00834BBA">
            <w:pPr>
              <w:pStyle w:val="afffffffff3"/>
            </w:pPr>
          </w:p>
        </w:tc>
        <w:tc>
          <w:tcPr>
            <w:tcW w:w="2268" w:type="dxa"/>
            <w:vAlign w:val="center"/>
          </w:tcPr>
          <w:p w14:paraId="10A131A2" w14:textId="2D183DCF" w:rsidR="00AC40C2" w:rsidRDefault="00AC40C2" w:rsidP="00834BBA">
            <w:pPr>
              <w:pStyle w:val="afffffffff3"/>
            </w:pPr>
            <w:r>
              <w:t>土壤p</w:t>
            </w:r>
            <w:r>
              <w:rPr>
                <w:rFonts w:hint="eastAsia"/>
              </w:rPr>
              <w:t>H值</w:t>
            </w:r>
          </w:p>
        </w:tc>
        <w:tc>
          <w:tcPr>
            <w:tcW w:w="2126" w:type="dxa"/>
            <w:vMerge/>
            <w:vAlign w:val="center"/>
          </w:tcPr>
          <w:p w14:paraId="12F9BF2A" w14:textId="6FE6B00A" w:rsidR="00AC40C2" w:rsidRDefault="00AC40C2" w:rsidP="00834BBA">
            <w:pPr>
              <w:pStyle w:val="afffffffff3"/>
            </w:pPr>
          </w:p>
        </w:tc>
        <w:tc>
          <w:tcPr>
            <w:tcW w:w="2250" w:type="dxa"/>
            <w:vAlign w:val="center"/>
          </w:tcPr>
          <w:p w14:paraId="12276149" w14:textId="3CEDFDBD" w:rsidR="00AC40C2" w:rsidRDefault="00AC40C2" w:rsidP="00834BBA">
            <w:pPr>
              <w:pStyle w:val="afffffffff3"/>
            </w:pPr>
            <w:r>
              <w:rPr>
                <w:rFonts w:hint="eastAsia"/>
              </w:rPr>
              <w:t>按照NY/T1121.2</w:t>
            </w:r>
          </w:p>
        </w:tc>
      </w:tr>
      <w:tr w:rsidR="00AC40C2" w14:paraId="35F6284A" w14:textId="77777777" w:rsidTr="00834BBA">
        <w:trPr>
          <w:jc w:val="center"/>
        </w:trPr>
        <w:tc>
          <w:tcPr>
            <w:tcW w:w="2117" w:type="dxa"/>
            <w:vMerge/>
            <w:vAlign w:val="center"/>
          </w:tcPr>
          <w:p w14:paraId="2E8B699E" w14:textId="25A7C9FA" w:rsidR="00AC40C2" w:rsidRDefault="00AC40C2" w:rsidP="00834BBA">
            <w:pPr>
              <w:pStyle w:val="afffffffff3"/>
            </w:pPr>
          </w:p>
        </w:tc>
        <w:tc>
          <w:tcPr>
            <w:tcW w:w="2268" w:type="dxa"/>
            <w:vAlign w:val="center"/>
          </w:tcPr>
          <w:p w14:paraId="3F77230E" w14:textId="4AF012E9" w:rsidR="00AC40C2" w:rsidRDefault="00AC40C2" w:rsidP="00834BBA">
            <w:pPr>
              <w:pStyle w:val="afffffffff3"/>
            </w:pPr>
            <w:r>
              <w:rPr>
                <w:rFonts w:hint="eastAsia"/>
              </w:rPr>
              <w:t>土壤含水量</w:t>
            </w:r>
          </w:p>
        </w:tc>
        <w:tc>
          <w:tcPr>
            <w:tcW w:w="2126" w:type="dxa"/>
            <w:vMerge/>
            <w:vAlign w:val="center"/>
          </w:tcPr>
          <w:p w14:paraId="5888B0F8" w14:textId="4AE3ACB7" w:rsidR="00AC40C2" w:rsidRDefault="00AC40C2" w:rsidP="00834BBA">
            <w:pPr>
              <w:pStyle w:val="afffffffff3"/>
            </w:pPr>
          </w:p>
        </w:tc>
        <w:tc>
          <w:tcPr>
            <w:tcW w:w="2250" w:type="dxa"/>
            <w:vAlign w:val="center"/>
          </w:tcPr>
          <w:p w14:paraId="0EF9EE9E" w14:textId="77777777" w:rsidR="00AC40C2" w:rsidRDefault="00AC40C2" w:rsidP="00834BBA">
            <w:pPr>
              <w:pStyle w:val="afffffffff3"/>
            </w:pPr>
            <w:r>
              <w:rPr>
                <w:rFonts w:hint="eastAsia"/>
              </w:rPr>
              <w:t>采用烘干法和中子法</w:t>
            </w:r>
          </w:p>
        </w:tc>
      </w:tr>
      <w:tr w:rsidR="00AC40C2" w14:paraId="23E1DB58" w14:textId="77777777" w:rsidTr="00834BBA">
        <w:trPr>
          <w:jc w:val="center"/>
        </w:trPr>
        <w:tc>
          <w:tcPr>
            <w:tcW w:w="2117" w:type="dxa"/>
            <w:vMerge/>
            <w:vAlign w:val="center"/>
          </w:tcPr>
          <w:p w14:paraId="30B3251A" w14:textId="1B148AA9" w:rsidR="00AC40C2" w:rsidRDefault="00AC40C2" w:rsidP="00834BBA">
            <w:pPr>
              <w:pStyle w:val="afffffffff3"/>
            </w:pPr>
          </w:p>
        </w:tc>
        <w:tc>
          <w:tcPr>
            <w:tcW w:w="2268" w:type="dxa"/>
            <w:vAlign w:val="center"/>
          </w:tcPr>
          <w:p w14:paraId="3F7478DF" w14:textId="15D52BA7" w:rsidR="00AC40C2" w:rsidRDefault="00AC40C2" w:rsidP="00834BBA">
            <w:pPr>
              <w:pStyle w:val="afffffffff3"/>
            </w:pPr>
            <w:r>
              <w:rPr>
                <w:rFonts w:hint="eastAsia"/>
              </w:rPr>
              <w:t>生物入侵情况</w:t>
            </w:r>
          </w:p>
        </w:tc>
        <w:tc>
          <w:tcPr>
            <w:tcW w:w="2126" w:type="dxa"/>
            <w:vAlign w:val="center"/>
          </w:tcPr>
          <w:p w14:paraId="724DE29E" w14:textId="77777777" w:rsidR="00AC40C2" w:rsidRDefault="00AC40C2" w:rsidP="00834BBA">
            <w:pPr>
              <w:pStyle w:val="afffffffff3"/>
            </w:pPr>
            <w:r>
              <w:rPr>
                <w:rFonts w:hint="eastAsia"/>
              </w:rPr>
              <w:t>结合日常巡查</w:t>
            </w:r>
          </w:p>
        </w:tc>
        <w:tc>
          <w:tcPr>
            <w:tcW w:w="2250" w:type="dxa"/>
            <w:vAlign w:val="center"/>
          </w:tcPr>
          <w:p w14:paraId="30FBBEE9" w14:textId="77777777" w:rsidR="00AC40C2" w:rsidRDefault="00AC40C2" w:rsidP="00834BBA">
            <w:pPr>
              <w:pStyle w:val="afffffffff3"/>
            </w:pPr>
            <w:r>
              <w:rPr>
                <w:rFonts w:hAnsi="宋体" w:hint="eastAsia"/>
              </w:rPr>
              <w:t>采用样线法</w:t>
            </w:r>
          </w:p>
        </w:tc>
      </w:tr>
    </w:tbl>
    <w:p w14:paraId="2AA883FB" w14:textId="77777777" w:rsidR="000D1041" w:rsidRDefault="00FD18BA">
      <w:pPr>
        <w:widowControl/>
        <w:adjustRightInd/>
        <w:spacing w:line="240" w:lineRule="auto"/>
        <w:jc w:val="left"/>
        <w:rPr>
          <w:rFonts w:ascii="宋体" w:hAnsi="Times New Roman"/>
          <w:kern w:val="0"/>
          <w:szCs w:val="20"/>
        </w:rPr>
      </w:pPr>
      <w:r>
        <w:br w:type="page"/>
      </w:r>
    </w:p>
    <w:p w14:paraId="1DDBF2D3" w14:textId="77777777" w:rsidR="000D1041" w:rsidRDefault="00FD18BA">
      <w:pPr>
        <w:pStyle w:val="afffff6"/>
        <w:spacing w:after="156"/>
      </w:pPr>
      <w:bookmarkStart w:id="292" w:name="_Toc214266313"/>
      <w:bookmarkStart w:id="293" w:name="_Toc227570644"/>
      <w:bookmarkStart w:id="294" w:name="_Toc194476049"/>
      <w:bookmarkStart w:id="295" w:name="_Toc224306024"/>
      <w:bookmarkStart w:id="296" w:name="_Toc221545315"/>
      <w:bookmarkStart w:id="297" w:name="_Toc194476003"/>
      <w:bookmarkStart w:id="298" w:name="_Toc194476037"/>
      <w:bookmarkStart w:id="299" w:name="_Toc227308084"/>
      <w:bookmarkStart w:id="300" w:name="_Toc227308098"/>
      <w:bookmarkStart w:id="301" w:name="_Toc227656331"/>
      <w:bookmarkStart w:id="302" w:name="_Toc221545302"/>
      <w:bookmarkStart w:id="303" w:name="_Toc230270794"/>
      <w:bookmarkStart w:id="304" w:name="_Toc230357045"/>
      <w:bookmarkStart w:id="305" w:name="_Toc232153407"/>
      <w:bookmarkStart w:id="306" w:name="_Toc232153558"/>
      <w:bookmarkStart w:id="307" w:name="_Toc232153620"/>
      <w:bookmarkStart w:id="308" w:name="_Toc233721914"/>
      <w:bookmarkStart w:id="309" w:name="_Toc233725936"/>
      <w:bookmarkStart w:id="310" w:name="_Toc233883404"/>
      <w:bookmarkStart w:id="311" w:name="_Toc233897263"/>
      <w:bookmarkStart w:id="312" w:name="_Toc234825035"/>
      <w:bookmarkStart w:id="313" w:name="_Toc234849743"/>
      <w:bookmarkStart w:id="314" w:name="_Toc235085992"/>
      <w:bookmarkStart w:id="315" w:name="BookMark6"/>
      <w:bookmarkEnd w:id="241"/>
      <w:r>
        <w:rPr>
          <w:rFonts w:hint="eastAsia"/>
          <w:spacing w:val="105"/>
        </w:rPr>
        <w:lastRenderedPageBreak/>
        <w:t>参考文</w:t>
      </w:r>
      <w:r>
        <w:rPr>
          <w:rFonts w:hint="eastAsia"/>
        </w:rPr>
        <w:t>献</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5485A69D" w14:textId="04850BED" w:rsidR="00B427F3" w:rsidRDefault="00FD18BA">
      <w:pPr>
        <w:pStyle w:val="afffff"/>
        <w:ind w:firstLine="420"/>
      </w:pPr>
      <w:r>
        <w:rPr>
          <w:rFonts w:hint="eastAsia"/>
        </w:rPr>
        <w:t xml:space="preserve">[1] </w:t>
      </w:r>
      <w:r w:rsidR="00B427F3" w:rsidRPr="00B427F3">
        <w:rPr>
          <w:rFonts w:hint="eastAsia"/>
        </w:rPr>
        <w:t>GB/T 37364.1  陆生野生动物及其栖息地调查技术规程 第1部分:导则</w:t>
      </w:r>
    </w:p>
    <w:p w14:paraId="19FF5CCD" w14:textId="72DA7EA5" w:rsidR="000D1041" w:rsidRDefault="00B427F3">
      <w:pPr>
        <w:pStyle w:val="afffff"/>
        <w:ind w:firstLine="420"/>
      </w:pPr>
      <w:r>
        <w:t xml:space="preserve">[2] </w:t>
      </w:r>
      <w:r w:rsidR="001502F8" w:rsidRPr="001502F8">
        <w:rPr>
          <w:rFonts w:hint="eastAsia"/>
        </w:rPr>
        <w:t>DB31/T1639  河湖维修养护技术要求</w:t>
      </w:r>
    </w:p>
    <w:p w14:paraId="7D27422B" w14:textId="0C35C863" w:rsidR="001502F8" w:rsidRDefault="001502F8">
      <w:pPr>
        <w:pStyle w:val="afffff"/>
        <w:ind w:firstLine="420"/>
      </w:pPr>
      <w:r>
        <w:rPr>
          <w:rFonts w:hint="eastAsia"/>
        </w:rPr>
        <w:t>[</w:t>
      </w:r>
      <w:r w:rsidR="00B427F3">
        <w:t>3</w:t>
      </w:r>
      <w:r>
        <w:t xml:space="preserve">] </w:t>
      </w:r>
      <w:r w:rsidRPr="001502F8">
        <w:rPr>
          <w:rFonts w:hint="eastAsia"/>
        </w:rPr>
        <w:t>DG/TJ08-2096  生态公益林养护标准</w:t>
      </w:r>
    </w:p>
    <w:p w14:paraId="7497D745" w14:textId="77777777" w:rsidR="000D1041" w:rsidRDefault="00FD18BA" w:rsidP="00783E91">
      <w:pPr>
        <w:pStyle w:val="afffff"/>
        <w:ind w:firstLine="420"/>
        <w:jc w:val="center"/>
      </w:pPr>
      <w:bookmarkStart w:id="316" w:name="BookMark8"/>
      <w:bookmarkEnd w:id="315"/>
      <w:r>
        <w:rPr>
          <w:noProof/>
        </w:rPr>
        <w:drawing>
          <wp:inline distT="0" distB="0" distL="0" distR="0" wp14:anchorId="4A560315" wp14:editId="60C11857">
            <wp:extent cx="1485900" cy="317500"/>
            <wp:effectExtent l="0" t="0" r="0" b="635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16"/>
    </w:p>
    <w:sectPr w:rsidR="000D1041" w:rsidSect="002C5897">
      <w:headerReference w:type="even" r:id="rId27"/>
      <w:headerReference w:type="default" r:id="rId28"/>
      <w:footerReference w:type="even" r:id="rId29"/>
      <w:footerReference w:type="default" r:id="rId30"/>
      <w:pgSz w:w="11906" w:h="16838"/>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3AD49" w14:textId="77777777" w:rsidR="003D6913" w:rsidRDefault="003D6913">
      <w:pPr>
        <w:spacing w:line="240" w:lineRule="auto"/>
      </w:pPr>
      <w:r>
        <w:separator/>
      </w:r>
    </w:p>
  </w:endnote>
  <w:endnote w:type="continuationSeparator" w:id="0">
    <w:p w14:paraId="79600F30" w14:textId="77777777" w:rsidR="003D6913" w:rsidRDefault="003D69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Times New Roman"/>
    <w:panose1 w:val="00000000000000000000"/>
    <w:charset w:val="00"/>
    <w:family w:val="roman"/>
    <w:notTrueType/>
    <w:pitch w:val="default"/>
  </w:font>
  <w:font w:name="CIDFon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800F9" w14:textId="77777777" w:rsidR="00462003" w:rsidRDefault="00462003">
    <w:pPr>
      <w:pStyle w:val="afffc"/>
    </w:pPr>
    <w:r>
      <w:fldChar w:fldCharType="begin"/>
    </w:r>
    <w:r>
      <w:instrText>PAGE   \* MERGEFORMAT</w:instrText>
    </w:r>
    <w:r>
      <w:fldChar w:fldCharType="separate"/>
    </w:r>
    <w:r>
      <w:rPr>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82A0A" w14:textId="77777777" w:rsidR="00462003" w:rsidRDefault="00462003" w:rsidP="002C5897">
    <w:pPr>
      <w:pStyle w:val="affffc"/>
    </w:pPr>
    <w:r>
      <w:fldChar w:fldCharType="begin"/>
    </w:r>
    <w:r>
      <w:instrText>PAGE   \* MERGEFORMAT</w:instrText>
    </w:r>
    <w:r>
      <w:fldChar w:fldCharType="separate"/>
    </w:r>
    <w:r w:rsidR="006C2C1B" w:rsidRPr="006C2C1B">
      <w:rPr>
        <w:noProof/>
        <w:lang w:val="zh-CN"/>
      </w:rPr>
      <w:t>15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0A379" w14:textId="77777777" w:rsidR="00462003" w:rsidRDefault="00462003">
    <w:pPr>
      <w:pStyle w:val="afffc"/>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F3C21" w14:textId="406F3C07" w:rsidR="00462003" w:rsidRPr="002C5897" w:rsidRDefault="00462003" w:rsidP="002C5897">
    <w:pPr>
      <w:pStyle w:val="affffb"/>
    </w:pPr>
    <w:r>
      <w:fldChar w:fldCharType="begin"/>
    </w:r>
    <w:r>
      <w:instrText xml:space="preserve"> PAGE   \* MERGEFORMAT \* MERGEFORMAT </w:instrText>
    </w:r>
    <w:r>
      <w:fldChar w:fldCharType="separate"/>
    </w:r>
    <w:r>
      <w:rPr>
        <w:noProof/>
      </w:rPr>
      <w:t>II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941A1" w14:textId="77777777" w:rsidR="00462003" w:rsidRDefault="00462003" w:rsidP="002C5897">
    <w:pPr>
      <w:pStyle w:val="affffc"/>
    </w:pPr>
    <w:r>
      <w:fldChar w:fldCharType="begin"/>
    </w:r>
    <w:r>
      <w:instrText>PAGE   \* MERGEFORMAT</w:instrText>
    </w:r>
    <w:r>
      <w:fldChar w:fldCharType="separate"/>
    </w:r>
    <w:r w:rsidR="006C2C1B" w:rsidRPr="006C2C1B">
      <w:rPr>
        <w:noProof/>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64E13" w14:textId="508F38BB" w:rsidR="00462003" w:rsidRPr="002C5897" w:rsidRDefault="00462003" w:rsidP="002C5897">
    <w:pPr>
      <w:pStyle w:val="affffb"/>
    </w:pPr>
    <w:r>
      <w:fldChar w:fldCharType="begin"/>
    </w:r>
    <w:r>
      <w:instrText xml:space="preserve"> PAGE   \* MERGEFORMAT \* MERGEFORMAT </w:instrText>
    </w:r>
    <w:r>
      <w:fldChar w:fldCharType="separate"/>
    </w:r>
    <w:r w:rsidR="006C2C1B">
      <w:rPr>
        <w:noProof/>
      </w:rPr>
      <w:t>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CACEA" w14:textId="77777777" w:rsidR="00462003" w:rsidRDefault="00462003" w:rsidP="002C5897">
    <w:pPr>
      <w:pStyle w:val="affffc"/>
    </w:pPr>
    <w:r>
      <w:fldChar w:fldCharType="begin"/>
    </w:r>
    <w:r>
      <w:instrText>PAGE   \* MERGEFORMAT</w:instrText>
    </w:r>
    <w:r>
      <w:fldChar w:fldCharType="separate"/>
    </w:r>
    <w:r w:rsidRPr="002C5897">
      <w:rPr>
        <w:noProof/>
        <w:lang w:val="zh-CN"/>
      </w:rP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BCC65" w14:textId="13A664C1" w:rsidR="00462003" w:rsidRPr="002C5897" w:rsidRDefault="00462003" w:rsidP="002C5897">
    <w:pPr>
      <w:pStyle w:val="affffb"/>
    </w:pPr>
    <w:r>
      <w:fldChar w:fldCharType="begin"/>
    </w:r>
    <w:r>
      <w:instrText xml:space="preserve"> PAGE   \* MERGEFORMAT \* MERGEFORMAT </w:instrText>
    </w:r>
    <w:r>
      <w:fldChar w:fldCharType="separate"/>
    </w:r>
    <w:r w:rsidR="006C2C1B">
      <w:rPr>
        <w:noProof/>
      </w:rPr>
      <w:t>12</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F446" w14:textId="77777777" w:rsidR="00462003" w:rsidRDefault="00462003" w:rsidP="002C5897">
    <w:pPr>
      <w:pStyle w:val="affffc"/>
    </w:pPr>
    <w:r>
      <w:fldChar w:fldCharType="begin"/>
    </w:r>
    <w:r>
      <w:instrText>PAGE   \* MERGEFORMAT</w:instrText>
    </w:r>
    <w:r>
      <w:fldChar w:fldCharType="separate"/>
    </w:r>
    <w:r w:rsidR="006C2C1B" w:rsidRPr="006C2C1B">
      <w:rPr>
        <w:noProof/>
        <w:lang w:val="zh-CN"/>
      </w:rPr>
      <w:t>13</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15F4F" w14:textId="4454E6C4" w:rsidR="00462003" w:rsidRPr="002C5897" w:rsidRDefault="00462003" w:rsidP="002C5897">
    <w:pPr>
      <w:pStyle w:val="affffb"/>
    </w:pPr>
    <w:r>
      <w:fldChar w:fldCharType="begin"/>
    </w:r>
    <w:r>
      <w:instrText xml:space="preserve"> PAGE   \* MERGEFORMAT \* MERGEFORMAT </w:instrText>
    </w:r>
    <w:r>
      <w:fldChar w:fldCharType="separate"/>
    </w:r>
    <w:r w:rsidR="006C2C1B">
      <w:rPr>
        <w:noProof/>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00C99" w14:textId="77777777" w:rsidR="003D6913" w:rsidRDefault="003D6913">
      <w:pPr>
        <w:spacing w:line="240" w:lineRule="auto"/>
      </w:pPr>
      <w:r>
        <w:separator/>
      </w:r>
    </w:p>
  </w:footnote>
  <w:footnote w:type="continuationSeparator" w:id="0">
    <w:p w14:paraId="79D48D6D" w14:textId="77777777" w:rsidR="003D6913" w:rsidRDefault="003D69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C7521" w14:textId="77777777" w:rsidR="00462003" w:rsidRDefault="00462003">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1A082" w14:textId="17A24DD3" w:rsidR="00462003" w:rsidRDefault="00462003" w:rsidP="002C5897">
    <w:pPr>
      <w:pStyle w:val="afffff4"/>
    </w:pPr>
    <w:r>
      <w:fldChar w:fldCharType="begin"/>
    </w:r>
    <w:r>
      <w:instrText xml:space="preserve"> STYLEREF  标准文件_文件编号  \* MERGEFORMAT </w:instrText>
    </w:r>
    <w:r>
      <w:fldChar w:fldCharType="separate"/>
    </w:r>
    <w:r w:rsidR="006C2C1B">
      <w:rPr>
        <w:noProof/>
      </w:rPr>
      <w:t>DB 31/T XXXX</w:t>
    </w:r>
    <w:r w:rsidR="006C2C1B">
      <w:rPr>
        <w:noProof/>
      </w:rPr>
      <w:t>—</w:t>
    </w:r>
    <w:r w:rsidR="006C2C1B">
      <w:rPr>
        <w:noProof/>
      </w:rPr>
      <w:t>XXXX</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82763" w14:textId="77777777" w:rsidR="00462003" w:rsidRDefault="00462003">
    <w:pPr>
      <w:pStyle w:val="afffd"/>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A4D00" w14:textId="16AA0CD2" w:rsidR="00462003" w:rsidRPr="002C5897" w:rsidRDefault="00462003" w:rsidP="002C5897">
    <w:pPr>
      <w:pStyle w:val="afffff5"/>
    </w:pPr>
    <w:r>
      <w:fldChar w:fldCharType="begin"/>
    </w:r>
    <w:r>
      <w:instrText xml:space="preserve"> STYLEREF  标准文件_文件编号 \* MERGEFORMAT </w:instrText>
    </w:r>
    <w:r>
      <w:fldChar w:fldCharType="separate"/>
    </w:r>
    <w:r>
      <w:rPr>
        <w:noProof/>
      </w:rPr>
      <w:t>DB 31/T XXXX</w:t>
    </w:r>
    <w:r>
      <w:rPr>
        <w:noProof/>
      </w:rPr>
      <w:t>—</w:t>
    </w:r>
    <w:r>
      <w:rPr>
        <w:noProof/>
      </w:rPr>
      <w:t>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61D38" w14:textId="77777777" w:rsidR="00462003" w:rsidRDefault="00462003" w:rsidP="002C5897">
    <w:pPr>
      <w:pStyle w:val="afffff4"/>
    </w:pPr>
    <w:r>
      <w:fldChar w:fldCharType="begin"/>
    </w:r>
    <w:r>
      <w:instrText xml:space="preserve"> STYLEREF  标准文件_文件编号  \* MERGEFORMAT </w:instrText>
    </w:r>
    <w:r>
      <w:fldChar w:fldCharType="separate"/>
    </w:r>
    <w:r w:rsidR="006C2C1B">
      <w:rPr>
        <w:noProof/>
      </w:rPr>
      <w:t>DB 31/T XXXX</w:t>
    </w:r>
    <w:r w:rsidR="006C2C1B">
      <w:rPr>
        <w:noProof/>
      </w:rPr>
      <w:t>—</w:t>
    </w:r>
    <w:r w:rsidR="006C2C1B">
      <w:rPr>
        <w:noProof/>
      </w:rPr>
      <w:t>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6949C" w14:textId="336D3BBF" w:rsidR="00462003" w:rsidRPr="002C5897" w:rsidRDefault="00462003" w:rsidP="002C5897">
    <w:pPr>
      <w:pStyle w:val="afffff5"/>
    </w:pPr>
    <w:r>
      <w:fldChar w:fldCharType="begin"/>
    </w:r>
    <w:r>
      <w:instrText xml:space="preserve"> STYLEREF  标准文件_文件编号 \* MERGEFORMAT </w:instrText>
    </w:r>
    <w:r>
      <w:fldChar w:fldCharType="separate"/>
    </w:r>
    <w:r w:rsidR="006C2C1B">
      <w:rPr>
        <w:noProof/>
      </w:rPr>
      <w:t>DB 31/T XXXX</w:t>
    </w:r>
    <w:r w:rsidR="006C2C1B">
      <w:rPr>
        <w:noProof/>
      </w:rPr>
      <w:t>—</w:t>
    </w:r>
    <w:r w:rsidR="006C2C1B">
      <w:rPr>
        <w:noProof/>
      </w:rPr>
      <w:t>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57043" w14:textId="77777777" w:rsidR="00462003" w:rsidRDefault="00462003" w:rsidP="002C5897">
    <w:pPr>
      <w:pStyle w:val="afffff4"/>
    </w:pPr>
    <w:r>
      <w:fldChar w:fldCharType="begin"/>
    </w:r>
    <w:r>
      <w:instrText xml:space="preserve"> STYLEREF  标准文件_文件编号  \* MERGEFORMAT </w:instrText>
    </w:r>
    <w:r>
      <w:fldChar w:fldCharType="separate"/>
    </w:r>
    <w:r>
      <w:rPr>
        <w:noProof/>
      </w:rPr>
      <w:t>DB 31/T XXXX</w:t>
    </w:r>
    <w:r>
      <w:rPr>
        <w:noProof/>
      </w:rPr>
      <w:t>—</w:t>
    </w:r>
    <w:r>
      <w:rPr>
        <w:noProof/>
      </w:rPr>
      <w:t>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96927" w14:textId="46B77D47" w:rsidR="00462003" w:rsidRPr="002C5897" w:rsidRDefault="00462003" w:rsidP="002C5897">
    <w:pPr>
      <w:pStyle w:val="afffff5"/>
    </w:pPr>
    <w:r>
      <w:fldChar w:fldCharType="begin"/>
    </w:r>
    <w:r>
      <w:instrText xml:space="preserve"> STYLEREF  标准文件_文件编号 \* MERGEFORMAT </w:instrText>
    </w:r>
    <w:r>
      <w:fldChar w:fldCharType="separate"/>
    </w:r>
    <w:r w:rsidR="006C2C1B">
      <w:rPr>
        <w:noProof/>
      </w:rPr>
      <w:t>DB 31/T XXXX</w:t>
    </w:r>
    <w:r w:rsidR="006C2C1B">
      <w:rPr>
        <w:noProof/>
      </w:rPr>
      <w:t>—</w:t>
    </w:r>
    <w:r w:rsidR="006C2C1B">
      <w:rPr>
        <w:noProof/>
      </w:rPr>
      <w:t>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9850B" w14:textId="70C7496B" w:rsidR="00462003" w:rsidRDefault="00462003" w:rsidP="002C5897">
    <w:pPr>
      <w:pStyle w:val="afffff4"/>
    </w:pPr>
    <w:r>
      <w:fldChar w:fldCharType="begin"/>
    </w:r>
    <w:r>
      <w:instrText xml:space="preserve"> STYLEREF  标准文件_文件编号  \* MERGEFORMAT </w:instrText>
    </w:r>
    <w:r>
      <w:fldChar w:fldCharType="separate"/>
    </w:r>
    <w:r w:rsidR="006C2C1B">
      <w:rPr>
        <w:noProof/>
      </w:rPr>
      <w:t>DB 31/T XXXX</w:t>
    </w:r>
    <w:r w:rsidR="006C2C1B">
      <w:rPr>
        <w:noProof/>
      </w:rPr>
      <w:t>—</w:t>
    </w:r>
    <w:r w:rsidR="006C2C1B">
      <w:rPr>
        <w:noProof/>
      </w:rPr>
      <w:t>XXXX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6933B" w14:textId="006F90F3" w:rsidR="00462003" w:rsidRPr="002C5897" w:rsidRDefault="00462003" w:rsidP="002C5897">
    <w:pPr>
      <w:pStyle w:val="afffff5"/>
    </w:pPr>
    <w:r>
      <w:fldChar w:fldCharType="begin"/>
    </w:r>
    <w:r>
      <w:instrText xml:space="preserve"> STYLEREF  标准文件_文件编号 \* MERGEFORMAT </w:instrText>
    </w:r>
    <w:r>
      <w:fldChar w:fldCharType="separate"/>
    </w:r>
    <w:r w:rsidR="006C2C1B">
      <w:rPr>
        <w:noProof/>
      </w:rPr>
      <w:t>DB 31/T XXXX</w:t>
    </w:r>
    <w:r w:rsidR="006C2C1B">
      <w:rPr>
        <w:noProof/>
      </w:rPr>
      <w:t>—</w:t>
    </w:r>
    <w:r w:rsidR="006C2C1B">
      <w:rPr>
        <w:noProof/>
      </w:rPr>
      <w:t>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2"/>
        </w:tabs>
        <w:ind w:left="852"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2"/>
        </w:tabs>
        <w:ind w:left="852" w:hanging="426"/>
      </w:pPr>
      <w:rPr>
        <w:rFonts w:ascii="宋体" w:eastAsia="宋体" w:hAnsi="Times New Roman" w:hint="eastAsia"/>
        <w:color w:val="auto"/>
        <w:sz w:val="21"/>
      </w:rPr>
    </w:lvl>
    <w:lvl w:ilvl="1">
      <w:start w:val="1"/>
      <w:numFmt w:val="decimal"/>
      <w:pStyle w:val="af6"/>
      <w:lvlText w:val="%2)"/>
      <w:lvlJc w:val="left"/>
      <w:pPr>
        <w:tabs>
          <w:tab w:val="left" w:pos="1277"/>
        </w:tabs>
        <w:ind w:left="1277" w:hanging="425"/>
      </w:pPr>
      <w:rPr>
        <w:rFonts w:ascii="宋体" w:eastAsia="宋体" w:hAnsi="Times New Roman" w:hint="eastAsia"/>
        <w:sz w:val="21"/>
      </w:rPr>
    </w:lvl>
    <w:lvl w:ilvl="2">
      <w:start w:val="1"/>
      <w:numFmt w:val="decimal"/>
      <w:pStyle w:val="af7"/>
      <w:lvlText w:val="(%3)"/>
      <w:lvlJc w:val="left"/>
      <w:pPr>
        <w:ind w:left="1702" w:hanging="425"/>
      </w:pPr>
      <w:rPr>
        <w:rFonts w:ascii="宋体" w:eastAsia="宋体" w:hAnsi="Times New Roman" w:hint="eastAsia"/>
        <w:sz w:val="21"/>
      </w:rPr>
    </w:lvl>
    <w:lvl w:ilvl="3">
      <w:start w:val="1"/>
      <w:numFmt w:val="decimal"/>
      <w:lvlText w:val="%4."/>
      <w:lvlJc w:val="left"/>
      <w:pPr>
        <w:tabs>
          <w:tab w:val="left" w:pos="2101"/>
        </w:tabs>
        <w:ind w:left="2100" w:hanging="419"/>
      </w:pPr>
      <w:rPr>
        <w:rFonts w:hint="eastAsia"/>
      </w:rPr>
    </w:lvl>
    <w:lvl w:ilvl="4">
      <w:start w:val="1"/>
      <w:numFmt w:val="lowerLetter"/>
      <w:lvlText w:val="%5)"/>
      <w:lvlJc w:val="left"/>
      <w:pPr>
        <w:tabs>
          <w:tab w:val="left" w:pos="2521"/>
        </w:tabs>
        <w:ind w:left="2520" w:hanging="419"/>
      </w:pPr>
      <w:rPr>
        <w:rFonts w:hint="eastAsia"/>
      </w:rPr>
    </w:lvl>
    <w:lvl w:ilvl="5">
      <w:start w:val="1"/>
      <w:numFmt w:val="lowerRoman"/>
      <w:lvlText w:val="%6."/>
      <w:lvlJc w:val="right"/>
      <w:pPr>
        <w:tabs>
          <w:tab w:val="left" w:pos="2941"/>
        </w:tabs>
        <w:ind w:left="2940" w:hanging="419"/>
      </w:pPr>
      <w:rPr>
        <w:rFonts w:hint="eastAsia"/>
      </w:rPr>
    </w:lvl>
    <w:lvl w:ilvl="6">
      <w:start w:val="1"/>
      <w:numFmt w:val="decimal"/>
      <w:lvlText w:val="%7."/>
      <w:lvlJc w:val="left"/>
      <w:pPr>
        <w:tabs>
          <w:tab w:val="left" w:pos="3361"/>
        </w:tabs>
        <w:ind w:left="3360" w:hanging="419"/>
      </w:pPr>
      <w:rPr>
        <w:rFonts w:hint="eastAsia"/>
      </w:rPr>
    </w:lvl>
    <w:lvl w:ilvl="7">
      <w:start w:val="1"/>
      <w:numFmt w:val="lowerLetter"/>
      <w:lvlText w:val="%8)"/>
      <w:lvlJc w:val="left"/>
      <w:pPr>
        <w:tabs>
          <w:tab w:val="left" w:pos="3781"/>
        </w:tabs>
        <w:ind w:left="3780" w:hanging="419"/>
      </w:pPr>
      <w:rPr>
        <w:rFonts w:hint="eastAsia"/>
      </w:rPr>
    </w:lvl>
    <w:lvl w:ilvl="8">
      <w:start w:val="1"/>
      <w:numFmt w:val="lowerRoman"/>
      <w:lvlText w:val="%9."/>
      <w:lvlJc w:val="right"/>
      <w:pPr>
        <w:tabs>
          <w:tab w:val="left" w:pos="4201"/>
        </w:tabs>
        <w:ind w:left="4200"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2B4ECBA8"/>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4678" w:firstLine="0"/>
      </w:pPr>
      <w:rPr>
        <w:rFonts w:ascii="黑体" w:eastAsia="黑体" w:hint="eastAsia"/>
        <w:sz w:val="21"/>
        <w:lang w:val="en-US"/>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E124562"/>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3260" w:firstLine="0"/>
      </w:pPr>
      <w:rPr>
        <w:rFonts w:ascii="黑体" w:eastAsia="黑体" w:hint="eastAsia"/>
        <w:b w:val="0"/>
        <w:i w:val="0"/>
        <w:sz w:val="21"/>
      </w:rPr>
    </w:lvl>
    <w:lvl w:ilvl="2">
      <w:start w:val="1"/>
      <w:numFmt w:val="decimal"/>
      <w:pStyle w:val="aff5"/>
      <w:suff w:val="nothing"/>
      <w:lvlText w:val="%1.%2.%3　"/>
      <w:lvlJc w:val="left"/>
      <w:pPr>
        <w:ind w:left="2268" w:firstLine="0"/>
      </w:pPr>
      <w:rPr>
        <w:rFonts w:ascii="黑体" w:eastAsia="黑体" w:hint="eastAsia"/>
        <w:b w:val="0"/>
        <w:i w:val="0"/>
        <w:sz w:val="21"/>
      </w:rPr>
    </w:lvl>
    <w:lvl w:ilvl="3">
      <w:start w:val="1"/>
      <w:numFmt w:val="decimal"/>
      <w:pStyle w:val="aff6"/>
      <w:suff w:val="nothing"/>
      <w:lvlText w:val="%1.%2.%3.%4　"/>
      <w:lvlJc w:val="left"/>
      <w:pPr>
        <w:ind w:left="5811" w:firstLine="0"/>
      </w:pPr>
      <w:rPr>
        <w:rFonts w:ascii="黑体" w:eastAsia="黑体" w:hint="eastAsia"/>
        <w:b w:val="0"/>
        <w:i w:val="0"/>
        <w:sz w:val="21"/>
      </w:rPr>
    </w:lvl>
    <w:lvl w:ilvl="4">
      <w:start w:val="1"/>
      <w:numFmt w:val="decimal"/>
      <w:pStyle w:val="aff7"/>
      <w:suff w:val="nothing"/>
      <w:lvlText w:val="%1.%2.%3.%4.%5　"/>
      <w:lvlJc w:val="left"/>
      <w:pPr>
        <w:ind w:left="3118"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D7A8C33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567" w:firstLine="0"/>
      </w:pPr>
      <w:rPr>
        <w:rFonts w:ascii="黑体" w:eastAsia="黑体" w:hint="eastAsia"/>
        <w:b w:val="0"/>
        <w:i w:val="0"/>
        <w:sz w:val="21"/>
      </w:rPr>
    </w:lvl>
    <w:lvl w:ilvl="2">
      <w:start w:val="1"/>
      <w:numFmt w:val="decimal"/>
      <w:pStyle w:val="affd"/>
      <w:suff w:val="nothing"/>
      <w:lvlText w:val="%1%2.%3　"/>
      <w:lvlJc w:val="left"/>
      <w:pPr>
        <w:ind w:left="241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1275" w:firstLine="0"/>
      </w:pPr>
      <w:rPr>
        <w:rFonts w:ascii="黑体" w:eastAsia="黑体" w:hint="eastAsia"/>
        <w:b w:val="0"/>
        <w:i w:val="0"/>
        <w:sz w:val="21"/>
      </w:rPr>
    </w:lvl>
    <w:lvl w:ilvl="4">
      <w:start w:val="1"/>
      <w:numFmt w:val="decimal"/>
      <w:pStyle w:val="afff"/>
      <w:suff w:val="nothing"/>
      <w:lvlText w:val="%1%2.%3.%4.%5　"/>
      <w:lvlJc w:val="left"/>
      <w:pPr>
        <w:ind w:left="5386"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941" w:hanging="374"/>
      </w:pPr>
      <w:rPr>
        <w:rFonts w:ascii="黑体" w:eastAsia="黑体" w:hint="eastAsia"/>
        <w:b w:val="0"/>
        <w:i w:val="0"/>
        <w:sz w:val="18"/>
      </w:rPr>
    </w:lvl>
    <w:lvl w:ilvl="1">
      <w:start w:val="1"/>
      <w:numFmt w:val="lowerLetter"/>
      <w:lvlText w:val="%2)"/>
      <w:lvlJc w:val="left"/>
      <w:pPr>
        <w:tabs>
          <w:tab w:val="left" w:pos="1344"/>
        </w:tabs>
        <w:ind w:left="930" w:hanging="363"/>
      </w:pPr>
      <w:rPr>
        <w:rFonts w:hint="eastAsia"/>
      </w:rPr>
    </w:lvl>
    <w:lvl w:ilvl="2">
      <w:start w:val="1"/>
      <w:numFmt w:val="lowerRoman"/>
      <w:lvlText w:val="%3."/>
      <w:lvlJc w:val="right"/>
      <w:pPr>
        <w:tabs>
          <w:tab w:val="left" w:pos="1344"/>
        </w:tabs>
        <w:ind w:left="930" w:hanging="363"/>
      </w:pPr>
      <w:rPr>
        <w:rFonts w:hint="eastAsia"/>
      </w:rPr>
    </w:lvl>
    <w:lvl w:ilvl="3">
      <w:start w:val="1"/>
      <w:numFmt w:val="decimal"/>
      <w:lvlText w:val="%4."/>
      <w:lvlJc w:val="left"/>
      <w:pPr>
        <w:tabs>
          <w:tab w:val="left" w:pos="1344"/>
        </w:tabs>
        <w:ind w:left="930" w:hanging="363"/>
      </w:pPr>
      <w:rPr>
        <w:rFonts w:hint="eastAsia"/>
      </w:rPr>
    </w:lvl>
    <w:lvl w:ilvl="4">
      <w:start w:val="1"/>
      <w:numFmt w:val="lowerLetter"/>
      <w:lvlText w:val="%5)"/>
      <w:lvlJc w:val="left"/>
      <w:pPr>
        <w:tabs>
          <w:tab w:val="left" w:pos="1344"/>
        </w:tabs>
        <w:ind w:left="930" w:hanging="363"/>
      </w:pPr>
      <w:rPr>
        <w:rFonts w:hint="eastAsia"/>
      </w:rPr>
    </w:lvl>
    <w:lvl w:ilvl="5">
      <w:start w:val="1"/>
      <w:numFmt w:val="lowerRoman"/>
      <w:lvlText w:val="%6."/>
      <w:lvlJc w:val="right"/>
      <w:pPr>
        <w:tabs>
          <w:tab w:val="left" w:pos="1344"/>
        </w:tabs>
        <w:ind w:left="930" w:hanging="363"/>
      </w:pPr>
      <w:rPr>
        <w:rFonts w:hint="eastAsia"/>
      </w:rPr>
    </w:lvl>
    <w:lvl w:ilvl="6">
      <w:start w:val="1"/>
      <w:numFmt w:val="decimal"/>
      <w:lvlText w:val="%7."/>
      <w:lvlJc w:val="left"/>
      <w:pPr>
        <w:tabs>
          <w:tab w:val="left" w:pos="1344"/>
        </w:tabs>
        <w:ind w:left="930" w:hanging="363"/>
      </w:pPr>
      <w:rPr>
        <w:rFonts w:hint="eastAsia"/>
      </w:rPr>
    </w:lvl>
    <w:lvl w:ilvl="7">
      <w:start w:val="1"/>
      <w:numFmt w:val="lowerLetter"/>
      <w:lvlText w:val="%8)"/>
      <w:lvlJc w:val="left"/>
      <w:pPr>
        <w:tabs>
          <w:tab w:val="left" w:pos="1344"/>
        </w:tabs>
        <w:ind w:left="930" w:hanging="363"/>
      </w:pPr>
      <w:rPr>
        <w:rFonts w:hint="eastAsia"/>
      </w:rPr>
    </w:lvl>
    <w:lvl w:ilvl="8">
      <w:start w:val="1"/>
      <w:numFmt w:val="lowerRoman"/>
      <w:lvlText w:val="%9."/>
      <w:lvlJc w:val="right"/>
      <w:pPr>
        <w:tabs>
          <w:tab w:val="left" w:pos="1344"/>
        </w:tabs>
        <w:ind w:left="930"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attachedTemplate r:id="rId1"/>
  <w:documentProtection w:edit="forms" w:enforcement="1" w:cryptProviderType="rsaAES" w:cryptAlgorithmClass="hash" w:cryptAlgorithmType="typeAny" w:cryptAlgorithmSid="14" w:cryptSpinCount="100000" w:hash="h/XRT+1tftgz2r9ohlCOAeEJk+R2maQGi3fYfqCacG8kFSFHDYnwehq0t1YUylSOFpccGneBVoH9VkpH18z2DA==" w:salt="j3y8dF9mf9pz25MhjgJdfA=="/>
  <w:defaultTabStop w:val="420"/>
  <w:evenAndOddHeaders/>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3EB"/>
    <w:rsid w:val="0000040A"/>
    <w:rsid w:val="000007C2"/>
    <w:rsid w:val="000008CA"/>
    <w:rsid w:val="00000A94"/>
    <w:rsid w:val="00000E64"/>
    <w:rsid w:val="00001972"/>
    <w:rsid w:val="00001D9A"/>
    <w:rsid w:val="000028C0"/>
    <w:rsid w:val="00004D99"/>
    <w:rsid w:val="00006379"/>
    <w:rsid w:val="00007B3A"/>
    <w:rsid w:val="000107E0"/>
    <w:rsid w:val="00011FDE"/>
    <w:rsid w:val="00012924"/>
    <w:rsid w:val="00012FFD"/>
    <w:rsid w:val="0001360E"/>
    <w:rsid w:val="00014162"/>
    <w:rsid w:val="00014340"/>
    <w:rsid w:val="00016A9C"/>
    <w:rsid w:val="00016D53"/>
    <w:rsid w:val="00022184"/>
    <w:rsid w:val="00022762"/>
    <w:rsid w:val="000238E0"/>
    <w:rsid w:val="000249DB"/>
    <w:rsid w:val="00024AA0"/>
    <w:rsid w:val="0002595E"/>
    <w:rsid w:val="000268A3"/>
    <w:rsid w:val="000277D9"/>
    <w:rsid w:val="000303C3"/>
    <w:rsid w:val="000306B5"/>
    <w:rsid w:val="000306E5"/>
    <w:rsid w:val="00030E69"/>
    <w:rsid w:val="0003106A"/>
    <w:rsid w:val="000331D3"/>
    <w:rsid w:val="000339AC"/>
    <w:rsid w:val="0003439C"/>
    <w:rsid w:val="000346A5"/>
    <w:rsid w:val="00034D05"/>
    <w:rsid w:val="000359C3"/>
    <w:rsid w:val="00035A7D"/>
    <w:rsid w:val="000365ED"/>
    <w:rsid w:val="000378D3"/>
    <w:rsid w:val="00040AFD"/>
    <w:rsid w:val="0004249A"/>
    <w:rsid w:val="00043282"/>
    <w:rsid w:val="00044286"/>
    <w:rsid w:val="0004546E"/>
    <w:rsid w:val="000466D0"/>
    <w:rsid w:val="00047BC7"/>
    <w:rsid w:val="00047F28"/>
    <w:rsid w:val="000503AA"/>
    <w:rsid w:val="000506A1"/>
    <w:rsid w:val="000515DD"/>
    <w:rsid w:val="00051D25"/>
    <w:rsid w:val="0005265A"/>
    <w:rsid w:val="000539DD"/>
    <w:rsid w:val="00053BD3"/>
    <w:rsid w:val="00054225"/>
    <w:rsid w:val="0005530F"/>
    <w:rsid w:val="000556ED"/>
    <w:rsid w:val="00055FE2"/>
    <w:rsid w:val="0005616F"/>
    <w:rsid w:val="000571F5"/>
    <w:rsid w:val="000576B3"/>
    <w:rsid w:val="00060C2E"/>
    <w:rsid w:val="00061033"/>
    <w:rsid w:val="000619E9"/>
    <w:rsid w:val="000622D4"/>
    <w:rsid w:val="0006357D"/>
    <w:rsid w:val="00067BE7"/>
    <w:rsid w:val="00067F1E"/>
    <w:rsid w:val="00070FEE"/>
    <w:rsid w:val="00071CC0"/>
    <w:rsid w:val="00073C8C"/>
    <w:rsid w:val="00075ACA"/>
    <w:rsid w:val="000760FD"/>
    <w:rsid w:val="00076A1E"/>
    <w:rsid w:val="00077B64"/>
    <w:rsid w:val="00080A1C"/>
    <w:rsid w:val="00081AF9"/>
    <w:rsid w:val="00081E68"/>
    <w:rsid w:val="00082317"/>
    <w:rsid w:val="00082ECE"/>
    <w:rsid w:val="00083D2C"/>
    <w:rsid w:val="00084181"/>
    <w:rsid w:val="000864E1"/>
    <w:rsid w:val="00086AA1"/>
    <w:rsid w:val="00087A77"/>
    <w:rsid w:val="00090CA6"/>
    <w:rsid w:val="00090E38"/>
    <w:rsid w:val="0009285C"/>
    <w:rsid w:val="00092B8A"/>
    <w:rsid w:val="00092FB0"/>
    <w:rsid w:val="00093282"/>
    <w:rsid w:val="000934C5"/>
    <w:rsid w:val="000937F0"/>
    <w:rsid w:val="00093D25"/>
    <w:rsid w:val="00093DAB"/>
    <w:rsid w:val="00094500"/>
    <w:rsid w:val="00094D73"/>
    <w:rsid w:val="00094F3F"/>
    <w:rsid w:val="00096D63"/>
    <w:rsid w:val="000A07CA"/>
    <w:rsid w:val="000A08EA"/>
    <w:rsid w:val="000A0B60"/>
    <w:rsid w:val="000A0EB8"/>
    <w:rsid w:val="000A19FC"/>
    <w:rsid w:val="000A296B"/>
    <w:rsid w:val="000A5C06"/>
    <w:rsid w:val="000A5C85"/>
    <w:rsid w:val="000A7311"/>
    <w:rsid w:val="000A7EC6"/>
    <w:rsid w:val="000B060F"/>
    <w:rsid w:val="000B1407"/>
    <w:rsid w:val="000B1592"/>
    <w:rsid w:val="000B1FF2"/>
    <w:rsid w:val="000B2B23"/>
    <w:rsid w:val="000B319A"/>
    <w:rsid w:val="000B3CDA"/>
    <w:rsid w:val="000B3D5B"/>
    <w:rsid w:val="000B6A0B"/>
    <w:rsid w:val="000C08E9"/>
    <w:rsid w:val="000C0BC4"/>
    <w:rsid w:val="000C0F6C"/>
    <w:rsid w:val="000C10F9"/>
    <w:rsid w:val="000C11DB"/>
    <w:rsid w:val="000C138F"/>
    <w:rsid w:val="000C1492"/>
    <w:rsid w:val="000C170D"/>
    <w:rsid w:val="000C2CE8"/>
    <w:rsid w:val="000C2FBD"/>
    <w:rsid w:val="000C4B41"/>
    <w:rsid w:val="000C57D6"/>
    <w:rsid w:val="000C5D11"/>
    <w:rsid w:val="000C6362"/>
    <w:rsid w:val="000C6943"/>
    <w:rsid w:val="000C7666"/>
    <w:rsid w:val="000C7A76"/>
    <w:rsid w:val="000D0A9C"/>
    <w:rsid w:val="000D1041"/>
    <w:rsid w:val="000D1580"/>
    <w:rsid w:val="000D1795"/>
    <w:rsid w:val="000D1912"/>
    <w:rsid w:val="000D23E2"/>
    <w:rsid w:val="000D329A"/>
    <w:rsid w:val="000D32A7"/>
    <w:rsid w:val="000D3D5A"/>
    <w:rsid w:val="000D4B9C"/>
    <w:rsid w:val="000D4EB6"/>
    <w:rsid w:val="000D5AF5"/>
    <w:rsid w:val="000D753B"/>
    <w:rsid w:val="000E06AE"/>
    <w:rsid w:val="000E0F4B"/>
    <w:rsid w:val="000E1054"/>
    <w:rsid w:val="000E157C"/>
    <w:rsid w:val="000E2303"/>
    <w:rsid w:val="000E2575"/>
    <w:rsid w:val="000E2C98"/>
    <w:rsid w:val="000E42EC"/>
    <w:rsid w:val="000E4C9E"/>
    <w:rsid w:val="000E5077"/>
    <w:rsid w:val="000E5CF0"/>
    <w:rsid w:val="000E6993"/>
    <w:rsid w:val="000E6FD7"/>
    <w:rsid w:val="000F0070"/>
    <w:rsid w:val="000F039C"/>
    <w:rsid w:val="000F06E1"/>
    <w:rsid w:val="000F0E3C"/>
    <w:rsid w:val="000F102E"/>
    <w:rsid w:val="000F19D5"/>
    <w:rsid w:val="000F2096"/>
    <w:rsid w:val="000F4AEA"/>
    <w:rsid w:val="000F633F"/>
    <w:rsid w:val="000F67E9"/>
    <w:rsid w:val="001007FA"/>
    <w:rsid w:val="00100F93"/>
    <w:rsid w:val="00104926"/>
    <w:rsid w:val="001058E8"/>
    <w:rsid w:val="001103B1"/>
    <w:rsid w:val="00111DBB"/>
    <w:rsid w:val="00112076"/>
    <w:rsid w:val="00113423"/>
    <w:rsid w:val="00113B1E"/>
    <w:rsid w:val="00114B67"/>
    <w:rsid w:val="0011711C"/>
    <w:rsid w:val="00117222"/>
    <w:rsid w:val="0012059C"/>
    <w:rsid w:val="00121A37"/>
    <w:rsid w:val="0012462A"/>
    <w:rsid w:val="00124952"/>
    <w:rsid w:val="00124E4F"/>
    <w:rsid w:val="001258B6"/>
    <w:rsid w:val="001260B7"/>
    <w:rsid w:val="001265CB"/>
    <w:rsid w:val="001321C6"/>
    <w:rsid w:val="001325C4"/>
    <w:rsid w:val="00133010"/>
    <w:rsid w:val="001334E9"/>
    <w:rsid w:val="001338EE"/>
    <w:rsid w:val="00133AAE"/>
    <w:rsid w:val="00134699"/>
    <w:rsid w:val="00135323"/>
    <w:rsid w:val="0013547C"/>
    <w:rsid w:val="001356C4"/>
    <w:rsid w:val="001405FF"/>
    <w:rsid w:val="00141114"/>
    <w:rsid w:val="001416EC"/>
    <w:rsid w:val="00141CCB"/>
    <w:rsid w:val="00142969"/>
    <w:rsid w:val="00142E87"/>
    <w:rsid w:val="001432AF"/>
    <w:rsid w:val="00143B05"/>
    <w:rsid w:val="001446C2"/>
    <w:rsid w:val="0014472F"/>
    <w:rsid w:val="001457E7"/>
    <w:rsid w:val="00145D9D"/>
    <w:rsid w:val="00146388"/>
    <w:rsid w:val="001465CE"/>
    <w:rsid w:val="001502F8"/>
    <w:rsid w:val="0015141D"/>
    <w:rsid w:val="00151C62"/>
    <w:rsid w:val="001529E5"/>
    <w:rsid w:val="0015335C"/>
    <w:rsid w:val="001535FD"/>
    <w:rsid w:val="00153A90"/>
    <w:rsid w:val="00153C7E"/>
    <w:rsid w:val="0015431D"/>
    <w:rsid w:val="00156378"/>
    <w:rsid w:val="00156B25"/>
    <w:rsid w:val="00156E1A"/>
    <w:rsid w:val="00156EAC"/>
    <w:rsid w:val="00157894"/>
    <w:rsid w:val="00157B55"/>
    <w:rsid w:val="00162676"/>
    <w:rsid w:val="0016334C"/>
    <w:rsid w:val="00163519"/>
    <w:rsid w:val="00163D01"/>
    <w:rsid w:val="001642FA"/>
    <w:rsid w:val="00164936"/>
    <w:rsid w:val="001649EB"/>
    <w:rsid w:val="00164BAF"/>
    <w:rsid w:val="00164D3A"/>
    <w:rsid w:val="00164FA8"/>
    <w:rsid w:val="00165065"/>
    <w:rsid w:val="00165434"/>
    <w:rsid w:val="0016580B"/>
    <w:rsid w:val="00165995"/>
    <w:rsid w:val="00165F49"/>
    <w:rsid w:val="001665F6"/>
    <w:rsid w:val="00166B88"/>
    <w:rsid w:val="00166B8A"/>
    <w:rsid w:val="0016770A"/>
    <w:rsid w:val="00167FF5"/>
    <w:rsid w:val="0017023C"/>
    <w:rsid w:val="00170804"/>
    <w:rsid w:val="001708E9"/>
    <w:rsid w:val="00172351"/>
    <w:rsid w:val="00173094"/>
    <w:rsid w:val="0017340B"/>
    <w:rsid w:val="00173FB1"/>
    <w:rsid w:val="00175B27"/>
    <w:rsid w:val="00176DFD"/>
    <w:rsid w:val="00177E37"/>
    <w:rsid w:val="001803A9"/>
    <w:rsid w:val="00183630"/>
    <w:rsid w:val="00183F31"/>
    <w:rsid w:val="0018467B"/>
    <w:rsid w:val="001850C8"/>
    <w:rsid w:val="001852C9"/>
    <w:rsid w:val="00190087"/>
    <w:rsid w:val="001913C4"/>
    <w:rsid w:val="00191833"/>
    <w:rsid w:val="00191E94"/>
    <w:rsid w:val="00191F05"/>
    <w:rsid w:val="00193479"/>
    <w:rsid w:val="0019348F"/>
    <w:rsid w:val="00193A07"/>
    <w:rsid w:val="00194C95"/>
    <w:rsid w:val="00195C34"/>
    <w:rsid w:val="001968FE"/>
    <w:rsid w:val="00196EF5"/>
    <w:rsid w:val="001A1A53"/>
    <w:rsid w:val="001A234A"/>
    <w:rsid w:val="001A4B52"/>
    <w:rsid w:val="001A4CF3"/>
    <w:rsid w:val="001A6BF4"/>
    <w:rsid w:val="001A6EC6"/>
    <w:rsid w:val="001B06E8"/>
    <w:rsid w:val="001B402E"/>
    <w:rsid w:val="001B4D61"/>
    <w:rsid w:val="001B57FB"/>
    <w:rsid w:val="001B5DE6"/>
    <w:rsid w:val="001B71D0"/>
    <w:rsid w:val="001B71EE"/>
    <w:rsid w:val="001C04A8"/>
    <w:rsid w:val="001C1BBA"/>
    <w:rsid w:val="001C208A"/>
    <w:rsid w:val="001C2C03"/>
    <w:rsid w:val="001C42F7"/>
    <w:rsid w:val="001C445F"/>
    <w:rsid w:val="001C49E5"/>
    <w:rsid w:val="001C511A"/>
    <w:rsid w:val="001C5C6A"/>
    <w:rsid w:val="001C680C"/>
    <w:rsid w:val="001C7FEA"/>
    <w:rsid w:val="001D0499"/>
    <w:rsid w:val="001D0645"/>
    <w:rsid w:val="001D0BBE"/>
    <w:rsid w:val="001D0ED4"/>
    <w:rsid w:val="001D1255"/>
    <w:rsid w:val="001D20F8"/>
    <w:rsid w:val="001D212F"/>
    <w:rsid w:val="001D29D7"/>
    <w:rsid w:val="001D2DE7"/>
    <w:rsid w:val="001D2F98"/>
    <w:rsid w:val="001D34F4"/>
    <w:rsid w:val="001D411C"/>
    <w:rsid w:val="001D56BB"/>
    <w:rsid w:val="001D5A4E"/>
    <w:rsid w:val="001E0031"/>
    <w:rsid w:val="001E1076"/>
    <w:rsid w:val="001E1B6A"/>
    <w:rsid w:val="001E2181"/>
    <w:rsid w:val="001E2484"/>
    <w:rsid w:val="001E3CC4"/>
    <w:rsid w:val="001E4882"/>
    <w:rsid w:val="001E73AB"/>
    <w:rsid w:val="001F092D"/>
    <w:rsid w:val="001F143A"/>
    <w:rsid w:val="001F1605"/>
    <w:rsid w:val="001F1613"/>
    <w:rsid w:val="001F2508"/>
    <w:rsid w:val="001F37DD"/>
    <w:rsid w:val="001F3B43"/>
    <w:rsid w:val="001F4816"/>
    <w:rsid w:val="001F4E6B"/>
    <w:rsid w:val="001F4EE9"/>
    <w:rsid w:val="001F69B4"/>
    <w:rsid w:val="001F6BD5"/>
    <w:rsid w:val="001F6DBD"/>
    <w:rsid w:val="001F77C7"/>
    <w:rsid w:val="001F7C00"/>
    <w:rsid w:val="00200183"/>
    <w:rsid w:val="00200295"/>
    <w:rsid w:val="00200333"/>
    <w:rsid w:val="0020057C"/>
    <w:rsid w:val="0020107D"/>
    <w:rsid w:val="00202AA4"/>
    <w:rsid w:val="002031F7"/>
    <w:rsid w:val="002032E3"/>
    <w:rsid w:val="002040E6"/>
    <w:rsid w:val="0020527B"/>
    <w:rsid w:val="00205F2C"/>
    <w:rsid w:val="00210B15"/>
    <w:rsid w:val="00210DBD"/>
    <w:rsid w:val="00210E28"/>
    <w:rsid w:val="00212320"/>
    <w:rsid w:val="002142EA"/>
    <w:rsid w:val="00214630"/>
    <w:rsid w:val="0021509C"/>
    <w:rsid w:val="002156DC"/>
    <w:rsid w:val="002172AC"/>
    <w:rsid w:val="00220285"/>
    <w:rsid w:val="002204BB"/>
    <w:rsid w:val="00220E5D"/>
    <w:rsid w:val="00221B79"/>
    <w:rsid w:val="00221C6B"/>
    <w:rsid w:val="00223100"/>
    <w:rsid w:val="0022457D"/>
    <w:rsid w:val="002253A1"/>
    <w:rsid w:val="00225CF8"/>
    <w:rsid w:val="002266B5"/>
    <w:rsid w:val="00227237"/>
    <w:rsid w:val="0022794E"/>
    <w:rsid w:val="002330FD"/>
    <w:rsid w:val="00233D64"/>
    <w:rsid w:val="00233DE0"/>
    <w:rsid w:val="00233F08"/>
    <w:rsid w:val="0023482A"/>
    <w:rsid w:val="002359CB"/>
    <w:rsid w:val="0023767E"/>
    <w:rsid w:val="00241356"/>
    <w:rsid w:val="00243540"/>
    <w:rsid w:val="0024497B"/>
    <w:rsid w:val="0024515B"/>
    <w:rsid w:val="00245952"/>
    <w:rsid w:val="00246021"/>
    <w:rsid w:val="0024666E"/>
    <w:rsid w:val="00247F52"/>
    <w:rsid w:val="00250B25"/>
    <w:rsid w:val="00250BBE"/>
    <w:rsid w:val="00250C2D"/>
    <w:rsid w:val="00251592"/>
    <w:rsid w:val="002515C2"/>
    <w:rsid w:val="0025194F"/>
    <w:rsid w:val="00251CAE"/>
    <w:rsid w:val="00252076"/>
    <w:rsid w:val="0025745C"/>
    <w:rsid w:val="00260350"/>
    <w:rsid w:val="00261470"/>
    <w:rsid w:val="0026148A"/>
    <w:rsid w:val="00262696"/>
    <w:rsid w:val="00262765"/>
    <w:rsid w:val="00263D25"/>
    <w:rsid w:val="002643A0"/>
    <w:rsid w:val="002643C3"/>
    <w:rsid w:val="00264A0C"/>
    <w:rsid w:val="0026608F"/>
    <w:rsid w:val="0026636C"/>
    <w:rsid w:val="00266998"/>
    <w:rsid w:val="00266AAD"/>
    <w:rsid w:val="00266EEB"/>
    <w:rsid w:val="00267EF4"/>
    <w:rsid w:val="00270CB8"/>
    <w:rsid w:val="00270CDB"/>
    <w:rsid w:val="00271FE6"/>
    <w:rsid w:val="00272B08"/>
    <w:rsid w:val="00273DCE"/>
    <w:rsid w:val="00274D16"/>
    <w:rsid w:val="002752D8"/>
    <w:rsid w:val="00275C93"/>
    <w:rsid w:val="00276233"/>
    <w:rsid w:val="002771AC"/>
    <w:rsid w:val="002803FF"/>
    <w:rsid w:val="00280F5E"/>
    <w:rsid w:val="00281BB8"/>
    <w:rsid w:val="00281D4E"/>
    <w:rsid w:val="00281E9E"/>
    <w:rsid w:val="00282405"/>
    <w:rsid w:val="00283AE8"/>
    <w:rsid w:val="00283B57"/>
    <w:rsid w:val="00284A76"/>
    <w:rsid w:val="00285170"/>
    <w:rsid w:val="00285361"/>
    <w:rsid w:val="00285E75"/>
    <w:rsid w:val="00287597"/>
    <w:rsid w:val="002900A4"/>
    <w:rsid w:val="00292438"/>
    <w:rsid w:val="00292D60"/>
    <w:rsid w:val="00292E17"/>
    <w:rsid w:val="00293602"/>
    <w:rsid w:val="00293B30"/>
    <w:rsid w:val="0029432A"/>
    <w:rsid w:val="00294C6F"/>
    <w:rsid w:val="00294D34"/>
    <w:rsid w:val="00294E3B"/>
    <w:rsid w:val="00296193"/>
    <w:rsid w:val="00296C66"/>
    <w:rsid w:val="00296EBE"/>
    <w:rsid w:val="002974E3"/>
    <w:rsid w:val="002A084B"/>
    <w:rsid w:val="002A1260"/>
    <w:rsid w:val="002A1589"/>
    <w:rsid w:val="002A1608"/>
    <w:rsid w:val="002A25DC"/>
    <w:rsid w:val="002A3AAB"/>
    <w:rsid w:val="002A4B32"/>
    <w:rsid w:val="002A4CEA"/>
    <w:rsid w:val="002A5977"/>
    <w:rsid w:val="002A5A13"/>
    <w:rsid w:val="002A757F"/>
    <w:rsid w:val="002A7F44"/>
    <w:rsid w:val="002B0C40"/>
    <w:rsid w:val="002B0F4C"/>
    <w:rsid w:val="002B1966"/>
    <w:rsid w:val="002B1E02"/>
    <w:rsid w:val="002B3C50"/>
    <w:rsid w:val="002B4508"/>
    <w:rsid w:val="002B5491"/>
    <w:rsid w:val="002B5779"/>
    <w:rsid w:val="002B68F7"/>
    <w:rsid w:val="002B7332"/>
    <w:rsid w:val="002B7A7A"/>
    <w:rsid w:val="002B7B72"/>
    <w:rsid w:val="002B7EBD"/>
    <w:rsid w:val="002B7F51"/>
    <w:rsid w:val="002C0999"/>
    <w:rsid w:val="002C09E7"/>
    <w:rsid w:val="002C0CD7"/>
    <w:rsid w:val="002C1E06"/>
    <w:rsid w:val="002C1E1C"/>
    <w:rsid w:val="002C2003"/>
    <w:rsid w:val="002C3C1B"/>
    <w:rsid w:val="002C3F07"/>
    <w:rsid w:val="002C5278"/>
    <w:rsid w:val="002C5843"/>
    <w:rsid w:val="002C5897"/>
    <w:rsid w:val="002C63E0"/>
    <w:rsid w:val="002C7EBB"/>
    <w:rsid w:val="002D06C1"/>
    <w:rsid w:val="002D42B5"/>
    <w:rsid w:val="002D4F1A"/>
    <w:rsid w:val="002D6BC6"/>
    <w:rsid w:val="002D6EC6"/>
    <w:rsid w:val="002D79AC"/>
    <w:rsid w:val="002E039D"/>
    <w:rsid w:val="002E4D5A"/>
    <w:rsid w:val="002E5273"/>
    <w:rsid w:val="002E6326"/>
    <w:rsid w:val="002E6C80"/>
    <w:rsid w:val="002E7276"/>
    <w:rsid w:val="002F30E0"/>
    <w:rsid w:val="002F35E4"/>
    <w:rsid w:val="002F3730"/>
    <w:rsid w:val="002F38E1"/>
    <w:rsid w:val="002F3915"/>
    <w:rsid w:val="002F7AF6"/>
    <w:rsid w:val="00300E63"/>
    <w:rsid w:val="00301485"/>
    <w:rsid w:val="003028BD"/>
    <w:rsid w:val="00302F5F"/>
    <w:rsid w:val="00304184"/>
    <w:rsid w:val="0030441D"/>
    <w:rsid w:val="00304509"/>
    <w:rsid w:val="00305652"/>
    <w:rsid w:val="00306063"/>
    <w:rsid w:val="0030714F"/>
    <w:rsid w:val="003108B7"/>
    <w:rsid w:val="00313B85"/>
    <w:rsid w:val="003146DE"/>
    <w:rsid w:val="00315D8A"/>
    <w:rsid w:val="00317988"/>
    <w:rsid w:val="00320491"/>
    <w:rsid w:val="0032145A"/>
    <w:rsid w:val="003221B4"/>
    <w:rsid w:val="0032258D"/>
    <w:rsid w:val="00322E62"/>
    <w:rsid w:val="00323CA1"/>
    <w:rsid w:val="00324D13"/>
    <w:rsid w:val="00324D2A"/>
    <w:rsid w:val="00324EDD"/>
    <w:rsid w:val="00325D5F"/>
    <w:rsid w:val="00325EC9"/>
    <w:rsid w:val="00326195"/>
    <w:rsid w:val="003331E4"/>
    <w:rsid w:val="003339C2"/>
    <w:rsid w:val="00334D5A"/>
    <w:rsid w:val="00336C64"/>
    <w:rsid w:val="00337162"/>
    <w:rsid w:val="0034194F"/>
    <w:rsid w:val="00342201"/>
    <w:rsid w:val="00344105"/>
    <w:rsid w:val="00344605"/>
    <w:rsid w:val="00344A88"/>
    <w:rsid w:val="00346F05"/>
    <w:rsid w:val="00347273"/>
    <w:rsid w:val="003474AA"/>
    <w:rsid w:val="003501CC"/>
    <w:rsid w:val="00350586"/>
    <w:rsid w:val="00350D1D"/>
    <w:rsid w:val="00352C83"/>
    <w:rsid w:val="00352CDF"/>
    <w:rsid w:val="003531F9"/>
    <w:rsid w:val="003545CB"/>
    <w:rsid w:val="003575A0"/>
    <w:rsid w:val="00357C32"/>
    <w:rsid w:val="003611E5"/>
    <w:rsid w:val="003615D2"/>
    <w:rsid w:val="00362A49"/>
    <w:rsid w:val="00364139"/>
    <w:rsid w:val="0036429C"/>
    <w:rsid w:val="00364A53"/>
    <w:rsid w:val="003654CB"/>
    <w:rsid w:val="00365AA9"/>
    <w:rsid w:val="00365F86"/>
    <w:rsid w:val="00365F87"/>
    <w:rsid w:val="00366E89"/>
    <w:rsid w:val="00370424"/>
    <w:rsid w:val="003705F4"/>
    <w:rsid w:val="00370D58"/>
    <w:rsid w:val="00371316"/>
    <w:rsid w:val="0037166D"/>
    <w:rsid w:val="003754DF"/>
    <w:rsid w:val="00376713"/>
    <w:rsid w:val="003802FE"/>
    <w:rsid w:val="00381815"/>
    <w:rsid w:val="003819AF"/>
    <w:rsid w:val="003820E9"/>
    <w:rsid w:val="00382DE7"/>
    <w:rsid w:val="00382EE6"/>
    <w:rsid w:val="003848B6"/>
    <w:rsid w:val="00384FFC"/>
    <w:rsid w:val="00386F89"/>
    <w:rsid w:val="003872FC"/>
    <w:rsid w:val="00387ADC"/>
    <w:rsid w:val="00387BCE"/>
    <w:rsid w:val="00390020"/>
    <w:rsid w:val="0039011B"/>
    <w:rsid w:val="003903D6"/>
    <w:rsid w:val="00390668"/>
    <w:rsid w:val="00390EE6"/>
    <w:rsid w:val="0039118F"/>
    <w:rsid w:val="0039159D"/>
    <w:rsid w:val="00392AD7"/>
    <w:rsid w:val="003938D9"/>
    <w:rsid w:val="00394376"/>
    <w:rsid w:val="003943FF"/>
    <w:rsid w:val="00395700"/>
    <w:rsid w:val="003974EB"/>
    <w:rsid w:val="00397CC5"/>
    <w:rsid w:val="003A006C"/>
    <w:rsid w:val="003A1582"/>
    <w:rsid w:val="003A1F79"/>
    <w:rsid w:val="003A4077"/>
    <w:rsid w:val="003A5682"/>
    <w:rsid w:val="003A69E5"/>
    <w:rsid w:val="003A6AD1"/>
    <w:rsid w:val="003A7419"/>
    <w:rsid w:val="003A7D79"/>
    <w:rsid w:val="003B09AD"/>
    <w:rsid w:val="003B1F18"/>
    <w:rsid w:val="003B5BF0"/>
    <w:rsid w:val="003B60BF"/>
    <w:rsid w:val="003B6BE3"/>
    <w:rsid w:val="003B75BB"/>
    <w:rsid w:val="003C010C"/>
    <w:rsid w:val="003C0A6C"/>
    <w:rsid w:val="003C14F8"/>
    <w:rsid w:val="003C2ADC"/>
    <w:rsid w:val="003C3483"/>
    <w:rsid w:val="003C38AE"/>
    <w:rsid w:val="003C541B"/>
    <w:rsid w:val="003C5A43"/>
    <w:rsid w:val="003C7BB2"/>
    <w:rsid w:val="003D0519"/>
    <w:rsid w:val="003D0AAB"/>
    <w:rsid w:val="003D0FF6"/>
    <w:rsid w:val="003D191B"/>
    <w:rsid w:val="003D262C"/>
    <w:rsid w:val="003D2864"/>
    <w:rsid w:val="003D2D62"/>
    <w:rsid w:val="003D4012"/>
    <w:rsid w:val="003D6913"/>
    <w:rsid w:val="003D6BE3"/>
    <w:rsid w:val="003D6D61"/>
    <w:rsid w:val="003D6DE0"/>
    <w:rsid w:val="003D78DA"/>
    <w:rsid w:val="003D79C6"/>
    <w:rsid w:val="003E091D"/>
    <w:rsid w:val="003E1C53"/>
    <w:rsid w:val="003E275E"/>
    <w:rsid w:val="003E2A69"/>
    <w:rsid w:val="003E2D49"/>
    <w:rsid w:val="003E2FD4"/>
    <w:rsid w:val="003E3AB2"/>
    <w:rsid w:val="003E49F6"/>
    <w:rsid w:val="003E529E"/>
    <w:rsid w:val="003E6451"/>
    <w:rsid w:val="003E660F"/>
    <w:rsid w:val="003F0841"/>
    <w:rsid w:val="003F23D3"/>
    <w:rsid w:val="003F3F08"/>
    <w:rsid w:val="003F466D"/>
    <w:rsid w:val="003F48D9"/>
    <w:rsid w:val="003F49F1"/>
    <w:rsid w:val="003F6272"/>
    <w:rsid w:val="003F631A"/>
    <w:rsid w:val="00400E72"/>
    <w:rsid w:val="00401400"/>
    <w:rsid w:val="00404869"/>
    <w:rsid w:val="00405884"/>
    <w:rsid w:val="0040755E"/>
    <w:rsid w:val="00407C38"/>
    <w:rsid w:val="00407D39"/>
    <w:rsid w:val="00411BDE"/>
    <w:rsid w:val="00413C20"/>
    <w:rsid w:val="004143BD"/>
    <w:rsid w:val="0041477A"/>
    <w:rsid w:val="00416089"/>
    <w:rsid w:val="00416260"/>
    <w:rsid w:val="004167A3"/>
    <w:rsid w:val="00420138"/>
    <w:rsid w:val="004210B8"/>
    <w:rsid w:val="00424551"/>
    <w:rsid w:val="00424A37"/>
    <w:rsid w:val="0042676F"/>
    <w:rsid w:val="00430B96"/>
    <w:rsid w:val="00432DAA"/>
    <w:rsid w:val="00433F42"/>
    <w:rsid w:val="00434305"/>
    <w:rsid w:val="00435D09"/>
    <w:rsid w:val="00435DF7"/>
    <w:rsid w:val="0044083F"/>
    <w:rsid w:val="00441AE7"/>
    <w:rsid w:val="00444173"/>
    <w:rsid w:val="00445574"/>
    <w:rsid w:val="004467FB"/>
    <w:rsid w:val="00446AA1"/>
    <w:rsid w:val="004508CD"/>
    <w:rsid w:val="00450A38"/>
    <w:rsid w:val="00451DFE"/>
    <w:rsid w:val="00452D6B"/>
    <w:rsid w:val="004534A6"/>
    <w:rsid w:val="00453854"/>
    <w:rsid w:val="00454484"/>
    <w:rsid w:val="004545AB"/>
    <w:rsid w:val="004546B0"/>
    <w:rsid w:val="0045517B"/>
    <w:rsid w:val="004577EE"/>
    <w:rsid w:val="004607AB"/>
    <w:rsid w:val="00461394"/>
    <w:rsid w:val="004615D5"/>
    <w:rsid w:val="0046181A"/>
    <w:rsid w:val="0046192F"/>
    <w:rsid w:val="00462003"/>
    <w:rsid w:val="00462B4A"/>
    <w:rsid w:val="00463B77"/>
    <w:rsid w:val="00463C7B"/>
    <w:rsid w:val="004642AF"/>
    <w:rsid w:val="004644A6"/>
    <w:rsid w:val="004659BD"/>
    <w:rsid w:val="00470775"/>
    <w:rsid w:val="004719F1"/>
    <w:rsid w:val="00473157"/>
    <w:rsid w:val="004746B1"/>
    <w:rsid w:val="0047583F"/>
    <w:rsid w:val="00475DE8"/>
    <w:rsid w:val="00476233"/>
    <w:rsid w:val="00476DA2"/>
    <w:rsid w:val="00480329"/>
    <w:rsid w:val="00481C44"/>
    <w:rsid w:val="00484936"/>
    <w:rsid w:val="00485C89"/>
    <w:rsid w:val="00486BE3"/>
    <w:rsid w:val="004905E4"/>
    <w:rsid w:val="00490A89"/>
    <w:rsid w:val="00490AB4"/>
    <w:rsid w:val="00492690"/>
    <w:rsid w:val="00492F02"/>
    <w:rsid w:val="004939AE"/>
    <w:rsid w:val="00495A6B"/>
    <w:rsid w:val="00495AA5"/>
    <w:rsid w:val="004974FC"/>
    <w:rsid w:val="00497FF9"/>
    <w:rsid w:val="004A0FA7"/>
    <w:rsid w:val="004A12DF"/>
    <w:rsid w:val="004A130A"/>
    <w:rsid w:val="004A17E6"/>
    <w:rsid w:val="004A19B9"/>
    <w:rsid w:val="004A1BA8"/>
    <w:rsid w:val="004A24F7"/>
    <w:rsid w:val="004A253B"/>
    <w:rsid w:val="004A3098"/>
    <w:rsid w:val="004A4B57"/>
    <w:rsid w:val="004A63FA"/>
    <w:rsid w:val="004A640C"/>
    <w:rsid w:val="004A674C"/>
    <w:rsid w:val="004B0272"/>
    <w:rsid w:val="004B2701"/>
    <w:rsid w:val="004B2E1B"/>
    <w:rsid w:val="004B3799"/>
    <w:rsid w:val="004B3AA8"/>
    <w:rsid w:val="004B3E93"/>
    <w:rsid w:val="004B4CED"/>
    <w:rsid w:val="004B644E"/>
    <w:rsid w:val="004B6F1F"/>
    <w:rsid w:val="004B765F"/>
    <w:rsid w:val="004C1FBC"/>
    <w:rsid w:val="004C3691"/>
    <w:rsid w:val="004C3F1D"/>
    <w:rsid w:val="004C458D"/>
    <w:rsid w:val="004C581E"/>
    <w:rsid w:val="004C58A7"/>
    <w:rsid w:val="004C7556"/>
    <w:rsid w:val="004C7E8B"/>
    <w:rsid w:val="004C7E9D"/>
    <w:rsid w:val="004C7F67"/>
    <w:rsid w:val="004D00F3"/>
    <w:rsid w:val="004D076D"/>
    <w:rsid w:val="004D0D0C"/>
    <w:rsid w:val="004D0EF1"/>
    <w:rsid w:val="004D1064"/>
    <w:rsid w:val="004D1B3A"/>
    <w:rsid w:val="004D2253"/>
    <w:rsid w:val="004D25B8"/>
    <w:rsid w:val="004D28AD"/>
    <w:rsid w:val="004D2E91"/>
    <w:rsid w:val="004D3958"/>
    <w:rsid w:val="004D4406"/>
    <w:rsid w:val="004D45DF"/>
    <w:rsid w:val="004D530A"/>
    <w:rsid w:val="004D7C42"/>
    <w:rsid w:val="004E0465"/>
    <w:rsid w:val="004E127B"/>
    <w:rsid w:val="004E12BF"/>
    <w:rsid w:val="004E1C0A"/>
    <w:rsid w:val="004E2251"/>
    <w:rsid w:val="004E2B06"/>
    <w:rsid w:val="004E30C5"/>
    <w:rsid w:val="004E3DDE"/>
    <w:rsid w:val="004E4AA5"/>
    <w:rsid w:val="004E4AEE"/>
    <w:rsid w:val="004E5947"/>
    <w:rsid w:val="004E59E3"/>
    <w:rsid w:val="004E612B"/>
    <w:rsid w:val="004E6514"/>
    <w:rsid w:val="004E67C0"/>
    <w:rsid w:val="004E77BB"/>
    <w:rsid w:val="004F0EA7"/>
    <w:rsid w:val="004F11BD"/>
    <w:rsid w:val="004F38F9"/>
    <w:rsid w:val="004F391A"/>
    <w:rsid w:val="004F3CFB"/>
    <w:rsid w:val="004F570C"/>
    <w:rsid w:val="004F5DE8"/>
    <w:rsid w:val="004F6456"/>
    <w:rsid w:val="004F696E"/>
    <w:rsid w:val="004F6C71"/>
    <w:rsid w:val="004F77E7"/>
    <w:rsid w:val="00501139"/>
    <w:rsid w:val="00501546"/>
    <w:rsid w:val="00501F0E"/>
    <w:rsid w:val="00502B63"/>
    <w:rsid w:val="0050363E"/>
    <w:rsid w:val="005039BC"/>
    <w:rsid w:val="00503A95"/>
    <w:rsid w:val="005043BB"/>
    <w:rsid w:val="00504A3D"/>
    <w:rsid w:val="00504E6B"/>
    <w:rsid w:val="00505228"/>
    <w:rsid w:val="00505767"/>
    <w:rsid w:val="00505D05"/>
    <w:rsid w:val="005073F0"/>
    <w:rsid w:val="00510A7B"/>
    <w:rsid w:val="005117FB"/>
    <w:rsid w:val="00512678"/>
    <w:rsid w:val="00512F6E"/>
    <w:rsid w:val="00513038"/>
    <w:rsid w:val="00514174"/>
    <w:rsid w:val="00516088"/>
    <w:rsid w:val="00516B0B"/>
    <w:rsid w:val="005173FD"/>
    <w:rsid w:val="00517EF9"/>
    <w:rsid w:val="005220EC"/>
    <w:rsid w:val="005222B3"/>
    <w:rsid w:val="00522A97"/>
    <w:rsid w:val="00523010"/>
    <w:rsid w:val="00523F95"/>
    <w:rsid w:val="00524927"/>
    <w:rsid w:val="00524D65"/>
    <w:rsid w:val="00524F1B"/>
    <w:rsid w:val="00525B16"/>
    <w:rsid w:val="005263B0"/>
    <w:rsid w:val="005276BB"/>
    <w:rsid w:val="00530CB4"/>
    <w:rsid w:val="005315AC"/>
    <w:rsid w:val="00532FD2"/>
    <w:rsid w:val="00533943"/>
    <w:rsid w:val="00533D04"/>
    <w:rsid w:val="00533DB2"/>
    <w:rsid w:val="00534804"/>
    <w:rsid w:val="00534BDF"/>
    <w:rsid w:val="005354EA"/>
    <w:rsid w:val="0053585F"/>
    <w:rsid w:val="00535EC4"/>
    <w:rsid w:val="00535ED9"/>
    <w:rsid w:val="0053665F"/>
    <w:rsid w:val="0053692B"/>
    <w:rsid w:val="00537699"/>
    <w:rsid w:val="0054076B"/>
    <w:rsid w:val="00541853"/>
    <w:rsid w:val="00542678"/>
    <w:rsid w:val="00542FB6"/>
    <w:rsid w:val="0054335B"/>
    <w:rsid w:val="00543BDA"/>
    <w:rsid w:val="005441CC"/>
    <w:rsid w:val="00544F4F"/>
    <w:rsid w:val="005479DA"/>
    <w:rsid w:val="00547A97"/>
    <w:rsid w:val="00547BCC"/>
    <w:rsid w:val="0055013B"/>
    <w:rsid w:val="00551F6F"/>
    <w:rsid w:val="0055318F"/>
    <w:rsid w:val="005544C3"/>
    <w:rsid w:val="00554E1A"/>
    <w:rsid w:val="00555044"/>
    <w:rsid w:val="0055693D"/>
    <w:rsid w:val="00561475"/>
    <w:rsid w:val="0056487B"/>
    <w:rsid w:val="00564FB9"/>
    <w:rsid w:val="00565AC4"/>
    <w:rsid w:val="005679D2"/>
    <w:rsid w:val="005708A0"/>
    <w:rsid w:val="005714B0"/>
    <w:rsid w:val="00572936"/>
    <w:rsid w:val="00572F05"/>
    <w:rsid w:val="005735BD"/>
    <w:rsid w:val="00573D9E"/>
    <w:rsid w:val="005746E0"/>
    <w:rsid w:val="00574942"/>
    <w:rsid w:val="005756E1"/>
    <w:rsid w:val="00576F64"/>
    <w:rsid w:val="005774DA"/>
    <w:rsid w:val="005775C9"/>
    <w:rsid w:val="00577AB9"/>
    <w:rsid w:val="005801E3"/>
    <w:rsid w:val="00580529"/>
    <w:rsid w:val="00581323"/>
    <w:rsid w:val="00581802"/>
    <w:rsid w:val="00581DE9"/>
    <w:rsid w:val="005836A8"/>
    <w:rsid w:val="0058409C"/>
    <w:rsid w:val="00584262"/>
    <w:rsid w:val="00585F70"/>
    <w:rsid w:val="00586355"/>
    <w:rsid w:val="00586630"/>
    <w:rsid w:val="00587ADD"/>
    <w:rsid w:val="00590BFC"/>
    <w:rsid w:val="00591E27"/>
    <w:rsid w:val="00591EA6"/>
    <w:rsid w:val="005920CD"/>
    <w:rsid w:val="005953BD"/>
    <w:rsid w:val="00596160"/>
    <w:rsid w:val="005966E2"/>
    <w:rsid w:val="00597007"/>
    <w:rsid w:val="00597105"/>
    <w:rsid w:val="005A0966"/>
    <w:rsid w:val="005A0E6E"/>
    <w:rsid w:val="005A11B7"/>
    <w:rsid w:val="005A260B"/>
    <w:rsid w:val="005A29C1"/>
    <w:rsid w:val="005A4A1B"/>
    <w:rsid w:val="005A5E05"/>
    <w:rsid w:val="005A7830"/>
    <w:rsid w:val="005A7B13"/>
    <w:rsid w:val="005A7FCE"/>
    <w:rsid w:val="005B01BA"/>
    <w:rsid w:val="005B0E35"/>
    <w:rsid w:val="005B0E77"/>
    <w:rsid w:val="005B0F3F"/>
    <w:rsid w:val="005B11D3"/>
    <w:rsid w:val="005B332E"/>
    <w:rsid w:val="005B4785"/>
    <w:rsid w:val="005B4903"/>
    <w:rsid w:val="005B51CE"/>
    <w:rsid w:val="005B5885"/>
    <w:rsid w:val="005B5CD7"/>
    <w:rsid w:val="005B61A0"/>
    <w:rsid w:val="005B6CF6"/>
    <w:rsid w:val="005B7422"/>
    <w:rsid w:val="005C06F4"/>
    <w:rsid w:val="005C0720"/>
    <w:rsid w:val="005C1973"/>
    <w:rsid w:val="005C1E0D"/>
    <w:rsid w:val="005C29B8"/>
    <w:rsid w:val="005C2F33"/>
    <w:rsid w:val="005C3109"/>
    <w:rsid w:val="005C38BB"/>
    <w:rsid w:val="005C5F21"/>
    <w:rsid w:val="005C6BE6"/>
    <w:rsid w:val="005C7156"/>
    <w:rsid w:val="005C723D"/>
    <w:rsid w:val="005D0C75"/>
    <w:rsid w:val="005D2123"/>
    <w:rsid w:val="005D4171"/>
    <w:rsid w:val="005D5247"/>
    <w:rsid w:val="005D5A98"/>
    <w:rsid w:val="005D5CAD"/>
    <w:rsid w:val="005D680F"/>
    <w:rsid w:val="005D6A95"/>
    <w:rsid w:val="005D6B2C"/>
    <w:rsid w:val="005D6D9C"/>
    <w:rsid w:val="005E033B"/>
    <w:rsid w:val="005E1BF3"/>
    <w:rsid w:val="005E2335"/>
    <w:rsid w:val="005E34CA"/>
    <w:rsid w:val="005E3C18"/>
    <w:rsid w:val="005E3D70"/>
    <w:rsid w:val="005E6208"/>
    <w:rsid w:val="005E6244"/>
    <w:rsid w:val="005E62AD"/>
    <w:rsid w:val="005E6812"/>
    <w:rsid w:val="005E7881"/>
    <w:rsid w:val="005E78E0"/>
    <w:rsid w:val="005E7E05"/>
    <w:rsid w:val="005F0D9C"/>
    <w:rsid w:val="005F0E98"/>
    <w:rsid w:val="005F138C"/>
    <w:rsid w:val="005F1E2D"/>
    <w:rsid w:val="005F2295"/>
    <w:rsid w:val="005F284E"/>
    <w:rsid w:val="005F2B58"/>
    <w:rsid w:val="005F43EA"/>
    <w:rsid w:val="005F4712"/>
    <w:rsid w:val="005F78F2"/>
    <w:rsid w:val="006011E5"/>
    <w:rsid w:val="006015CE"/>
    <w:rsid w:val="00602607"/>
    <w:rsid w:val="0060431F"/>
    <w:rsid w:val="00604784"/>
    <w:rsid w:val="0060627D"/>
    <w:rsid w:val="00606419"/>
    <w:rsid w:val="00606460"/>
    <w:rsid w:val="00607D29"/>
    <w:rsid w:val="00612952"/>
    <w:rsid w:val="00614CC1"/>
    <w:rsid w:val="006154F2"/>
    <w:rsid w:val="00615A9D"/>
    <w:rsid w:val="00616CF0"/>
    <w:rsid w:val="00617387"/>
    <w:rsid w:val="006205D6"/>
    <w:rsid w:val="00621EF9"/>
    <w:rsid w:val="00622082"/>
    <w:rsid w:val="0062309D"/>
    <w:rsid w:val="00623450"/>
    <w:rsid w:val="006252D8"/>
    <w:rsid w:val="006259BC"/>
    <w:rsid w:val="00625E51"/>
    <w:rsid w:val="0062636B"/>
    <w:rsid w:val="00626460"/>
    <w:rsid w:val="00626568"/>
    <w:rsid w:val="00626D77"/>
    <w:rsid w:val="00627B5C"/>
    <w:rsid w:val="00630183"/>
    <w:rsid w:val="00631321"/>
    <w:rsid w:val="00632182"/>
    <w:rsid w:val="00632AE0"/>
    <w:rsid w:val="00633C17"/>
    <w:rsid w:val="00634D9E"/>
    <w:rsid w:val="0063583A"/>
    <w:rsid w:val="00636E3E"/>
    <w:rsid w:val="00637450"/>
    <w:rsid w:val="006379F7"/>
    <w:rsid w:val="00637E4D"/>
    <w:rsid w:val="00640620"/>
    <w:rsid w:val="00640624"/>
    <w:rsid w:val="00641A1F"/>
    <w:rsid w:val="0064354E"/>
    <w:rsid w:val="00643BEA"/>
    <w:rsid w:val="00645904"/>
    <w:rsid w:val="006500C5"/>
    <w:rsid w:val="0065073F"/>
    <w:rsid w:val="00651ACB"/>
    <w:rsid w:val="00651B97"/>
    <w:rsid w:val="00651C47"/>
    <w:rsid w:val="00652A50"/>
    <w:rsid w:val="00652AB2"/>
    <w:rsid w:val="006531A2"/>
    <w:rsid w:val="00653FED"/>
    <w:rsid w:val="00654EC0"/>
    <w:rsid w:val="0065525B"/>
    <w:rsid w:val="00655D4F"/>
    <w:rsid w:val="00656AFC"/>
    <w:rsid w:val="00656D29"/>
    <w:rsid w:val="0066000D"/>
    <w:rsid w:val="0066118B"/>
    <w:rsid w:val="006640E5"/>
    <w:rsid w:val="006646F1"/>
    <w:rsid w:val="00664929"/>
    <w:rsid w:val="00664F62"/>
    <w:rsid w:val="0066544A"/>
    <w:rsid w:val="006655E1"/>
    <w:rsid w:val="00665712"/>
    <w:rsid w:val="00665E49"/>
    <w:rsid w:val="00666550"/>
    <w:rsid w:val="00666C2E"/>
    <w:rsid w:val="0067035A"/>
    <w:rsid w:val="00671C6E"/>
    <w:rsid w:val="00672060"/>
    <w:rsid w:val="00672BFD"/>
    <w:rsid w:val="006756D2"/>
    <w:rsid w:val="006770F4"/>
    <w:rsid w:val="00677A84"/>
    <w:rsid w:val="0068026D"/>
    <w:rsid w:val="00680A27"/>
    <w:rsid w:val="006816A4"/>
    <w:rsid w:val="006819B8"/>
    <w:rsid w:val="00683AEA"/>
    <w:rsid w:val="006840A6"/>
    <w:rsid w:val="006850CD"/>
    <w:rsid w:val="00685AAB"/>
    <w:rsid w:val="00690817"/>
    <w:rsid w:val="0069324B"/>
    <w:rsid w:val="00693E72"/>
    <w:rsid w:val="00695694"/>
    <w:rsid w:val="00695D22"/>
    <w:rsid w:val="006A07AA"/>
    <w:rsid w:val="006A25E5"/>
    <w:rsid w:val="006A2B46"/>
    <w:rsid w:val="006A336D"/>
    <w:rsid w:val="006A37B9"/>
    <w:rsid w:val="006A38FF"/>
    <w:rsid w:val="006A3DA8"/>
    <w:rsid w:val="006A5F64"/>
    <w:rsid w:val="006A5FF6"/>
    <w:rsid w:val="006B14F7"/>
    <w:rsid w:val="006B2672"/>
    <w:rsid w:val="006B2AF6"/>
    <w:rsid w:val="006B54BF"/>
    <w:rsid w:val="006B5F44"/>
    <w:rsid w:val="006B5F90"/>
    <w:rsid w:val="006B62E4"/>
    <w:rsid w:val="006C038E"/>
    <w:rsid w:val="006C1BBA"/>
    <w:rsid w:val="006C2079"/>
    <w:rsid w:val="006C29A4"/>
    <w:rsid w:val="006C2C1B"/>
    <w:rsid w:val="006C327A"/>
    <w:rsid w:val="006C5A62"/>
    <w:rsid w:val="006C5D68"/>
    <w:rsid w:val="006C660A"/>
    <w:rsid w:val="006C6976"/>
    <w:rsid w:val="006C6DD0"/>
    <w:rsid w:val="006C7922"/>
    <w:rsid w:val="006C7AFA"/>
    <w:rsid w:val="006D04EA"/>
    <w:rsid w:val="006D0AB7"/>
    <w:rsid w:val="006D16C4"/>
    <w:rsid w:val="006D3E96"/>
    <w:rsid w:val="006D4515"/>
    <w:rsid w:val="006D4BB1"/>
    <w:rsid w:val="006D6593"/>
    <w:rsid w:val="006D6B4F"/>
    <w:rsid w:val="006D6D84"/>
    <w:rsid w:val="006D7172"/>
    <w:rsid w:val="006E23EA"/>
    <w:rsid w:val="006E2AFF"/>
    <w:rsid w:val="006E42DF"/>
    <w:rsid w:val="006E6C5A"/>
    <w:rsid w:val="006E7985"/>
    <w:rsid w:val="006E79B1"/>
    <w:rsid w:val="006E7FF6"/>
    <w:rsid w:val="006F03A8"/>
    <w:rsid w:val="006F1653"/>
    <w:rsid w:val="006F2ACA"/>
    <w:rsid w:val="006F2ADC"/>
    <w:rsid w:val="006F2BFE"/>
    <w:rsid w:val="006F2FB9"/>
    <w:rsid w:val="006F31E9"/>
    <w:rsid w:val="006F5CC1"/>
    <w:rsid w:val="006F6284"/>
    <w:rsid w:val="006F6410"/>
    <w:rsid w:val="007002C5"/>
    <w:rsid w:val="007009E8"/>
    <w:rsid w:val="00702D6F"/>
    <w:rsid w:val="00704285"/>
    <w:rsid w:val="00704387"/>
    <w:rsid w:val="00705B64"/>
    <w:rsid w:val="00706077"/>
    <w:rsid w:val="0070628C"/>
    <w:rsid w:val="0070753D"/>
    <w:rsid w:val="00707669"/>
    <w:rsid w:val="00711CBA"/>
    <w:rsid w:val="00711FB5"/>
    <w:rsid w:val="00711FEA"/>
    <w:rsid w:val="00712A01"/>
    <w:rsid w:val="00713603"/>
    <w:rsid w:val="007137FD"/>
    <w:rsid w:val="00714F58"/>
    <w:rsid w:val="00717562"/>
    <w:rsid w:val="00717EDC"/>
    <w:rsid w:val="0072296C"/>
    <w:rsid w:val="00722FBF"/>
    <w:rsid w:val="00722FC2"/>
    <w:rsid w:val="0072393E"/>
    <w:rsid w:val="00723B74"/>
    <w:rsid w:val="00724879"/>
    <w:rsid w:val="00724DFB"/>
    <w:rsid w:val="00724E1B"/>
    <w:rsid w:val="00725415"/>
    <w:rsid w:val="00725949"/>
    <w:rsid w:val="007273CB"/>
    <w:rsid w:val="00727FA2"/>
    <w:rsid w:val="00730061"/>
    <w:rsid w:val="007322B9"/>
    <w:rsid w:val="007322D9"/>
    <w:rsid w:val="00732BC0"/>
    <w:rsid w:val="007330B7"/>
    <w:rsid w:val="007332AE"/>
    <w:rsid w:val="00736BE7"/>
    <w:rsid w:val="0073720F"/>
    <w:rsid w:val="00737796"/>
    <w:rsid w:val="0074165C"/>
    <w:rsid w:val="00742AC5"/>
    <w:rsid w:val="00742C35"/>
    <w:rsid w:val="007432CA"/>
    <w:rsid w:val="007439EB"/>
    <w:rsid w:val="00743CB4"/>
    <w:rsid w:val="00743F0A"/>
    <w:rsid w:val="007442B4"/>
    <w:rsid w:val="007444E8"/>
    <w:rsid w:val="0074548E"/>
    <w:rsid w:val="00745773"/>
    <w:rsid w:val="00746800"/>
    <w:rsid w:val="00746A78"/>
    <w:rsid w:val="007501A8"/>
    <w:rsid w:val="00750D61"/>
    <w:rsid w:val="00750EE1"/>
    <w:rsid w:val="007524C3"/>
    <w:rsid w:val="00752B4D"/>
    <w:rsid w:val="00755402"/>
    <w:rsid w:val="00755AFC"/>
    <w:rsid w:val="007561A5"/>
    <w:rsid w:val="00756670"/>
    <w:rsid w:val="00756B26"/>
    <w:rsid w:val="00756EDF"/>
    <w:rsid w:val="00757F4B"/>
    <w:rsid w:val="007600E3"/>
    <w:rsid w:val="00761F09"/>
    <w:rsid w:val="00765C43"/>
    <w:rsid w:val="00765EFB"/>
    <w:rsid w:val="007664A5"/>
    <w:rsid w:val="007665B4"/>
    <w:rsid w:val="00766A17"/>
    <w:rsid w:val="00766BCF"/>
    <w:rsid w:val="007671CA"/>
    <w:rsid w:val="007673EB"/>
    <w:rsid w:val="00767C61"/>
    <w:rsid w:val="0077008A"/>
    <w:rsid w:val="00770599"/>
    <w:rsid w:val="00770D4F"/>
    <w:rsid w:val="00770DE0"/>
    <w:rsid w:val="00773C1F"/>
    <w:rsid w:val="00774DA4"/>
    <w:rsid w:val="00776599"/>
    <w:rsid w:val="0078114B"/>
    <w:rsid w:val="00781DD2"/>
    <w:rsid w:val="00782D3C"/>
    <w:rsid w:val="00783337"/>
    <w:rsid w:val="00783E91"/>
    <w:rsid w:val="00783ECF"/>
    <w:rsid w:val="0078413A"/>
    <w:rsid w:val="00785E50"/>
    <w:rsid w:val="00786437"/>
    <w:rsid w:val="007869E5"/>
    <w:rsid w:val="00786C33"/>
    <w:rsid w:val="007878A4"/>
    <w:rsid w:val="007922C5"/>
    <w:rsid w:val="0079233A"/>
    <w:rsid w:val="00792B3E"/>
    <w:rsid w:val="00794767"/>
    <w:rsid w:val="007959E8"/>
    <w:rsid w:val="00795B19"/>
    <w:rsid w:val="00795E9C"/>
    <w:rsid w:val="007A0521"/>
    <w:rsid w:val="007A0793"/>
    <w:rsid w:val="007A07C3"/>
    <w:rsid w:val="007A0C58"/>
    <w:rsid w:val="007A1A41"/>
    <w:rsid w:val="007A22ED"/>
    <w:rsid w:val="007A23B8"/>
    <w:rsid w:val="007A2E12"/>
    <w:rsid w:val="007A3475"/>
    <w:rsid w:val="007A41C8"/>
    <w:rsid w:val="007A4E24"/>
    <w:rsid w:val="007A54CE"/>
    <w:rsid w:val="007A6FD9"/>
    <w:rsid w:val="007A758D"/>
    <w:rsid w:val="007A7FFA"/>
    <w:rsid w:val="007B000B"/>
    <w:rsid w:val="007B04EB"/>
    <w:rsid w:val="007B0D4F"/>
    <w:rsid w:val="007B5A3D"/>
    <w:rsid w:val="007B5AD4"/>
    <w:rsid w:val="007B5B95"/>
    <w:rsid w:val="007B68EA"/>
    <w:rsid w:val="007B6F7A"/>
    <w:rsid w:val="007B7453"/>
    <w:rsid w:val="007B78AE"/>
    <w:rsid w:val="007C1AE3"/>
    <w:rsid w:val="007C1E8B"/>
    <w:rsid w:val="007C2772"/>
    <w:rsid w:val="007C2D89"/>
    <w:rsid w:val="007C42D8"/>
    <w:rsid w:val="007C4593"/>
    <w:rsid w:val="007C5309"/>
    <w:rsid w:val="007C56E6"/>
    <w:rsid w:val="007C6069"/>
    <w:rsid w:val="007C6905"/>
    <w:rsid w:val="007D06C4"/>
    <w:rsid w:val="007D0C66"/>
    <w:rsid w:val="007D1352"/>
    <w:rsid w:val="007D21E1"/>
    <w:rsid w:val="007D2508"/>
    <w:rsid w:val="007D25B3"/>
    <w:rsid w:val="007D346A"/>
    <w:rsid w:val="007D450E"/>
    <w:rsid w:val="007D5BCE"/>
    <w:rsid w:val="007D6518"/>
    <w:rsid w:val="007D71E2"/>
    <w:rsid w:val="007D76BD"/>
    <w:rsid w:val="007E0BF1"/>
    <w:rsid w:val="007E1E7E"/>
    <w:rsid w:val="007E21BF"/>
    <w:rsid w:val="007E2256"/>
    <w:rsid w:val="007E4B05"/>
    <w:rsid w:val="007E4CA2"/>
    <w:rsid w:val="007E77E7"/>
    <w:rsid w:val="007F0ED8"/>
    <w:rsid w:val="007F0F63"/>
    <w:rsid w:val="007F14A6"/>
    <w:rsid w:val="007F39CC"/>
    <w:rsid w:val="007F4FEB"/>
    <w:rsid w:val="007F75CE"/>
    <w:rsid w:val="00800163"/>
    <w:rsid w:val="008010EA"/>
    <w:rsid w:val="008013A4"/>
    <w:rsid w:val="008020BB"/>
    <w:rsid w:val="008027CE"/>
    <w:rsid w:val="00802F42"/>
    <w:rsid w:val="00802F6F"/>
    <w:rsid w:val="00804383"/>
    <w:rsid w:val="00804BB7"/>
    <w:rsid w:val="00804D41"/>
    <w:rsid w:val="00805EE0"/>
    <w:rsid w:val="00806639"/>
    <w:rsid w:val="00807EDE"/>
    <w:rsid w:val="00810257"/>
    <w:rsid w:val="008104F5"/>
    <w:rsid w:val="00811072"/>
    <w:rsid w:val="00811369"/>
    <w:rsid w:val="00811D0A"/>
    <w:rsid w:val="00812674"/>
    <w:rsid w:val="00813BF9"/>
    <w:rsid w:val="00814518"/>
    <w:rsid w:val="00814F04"/>
    <w:rsid w:val="00815419"/>
    <w:rsid w:val="008163C8"/>
    <w:rsid w:val="008164A1"/>
    <w:rsid w:val="00817325"/>
    <w:rsid w:val="008209E6"/>
    <w:rsid w:val="00821152"/>
    <w:rsid w:val="00823303"/>
    <w:rsid w:val="008233B2"/>
    <w:rsid w:val="00823A9F"/>
    <w:rsid w:val="00823C85"/>
    <w:rsid w:val="00824131"/>
    <w:rsid w:val="00825138"/>
    <w:rsid w:val="00825EC0"/>
    <w:rsid w:val="008269DD"/>
    <w:rsid w:val="00830358"/>
    <w:rsid w:val="00830621"/>
    <w:rsid w:val="00831A5F"/>
    <w:rsid w:val="0083348C"/>
    <w:rsid w:val="00834BBA"/>
    <w:rsid w:val="008351BF"/>
    <w:rsid w:val="00836283"/>
    <w:rsid w:val="008373D3"/>
    <w:rsid w:val="00837B57"/>
    <w:rsid w:val="00837E7E"/>
    <w:rsid w:val="00840617"/>
    <w:rsid w:val="00840E0D"/>
    <w:rsid w:val="00840F84"/>
    <w:rsid w:val="0084154E"/>
    <w:rsid w:val="00842A47"/>
    <w:rsid w:val="00843C13"/>
    <w:rsid w:val="00844CB7"/>
    <w:rsid w:val="008454F8"/>
    <w:rsid w:val="00847678"/>
    <w:rsid w:val="0085173A"/>
    <w:rsid w:val="008526BF"/>
    <w:rsid w:val="00854206"/>
    <w:rsid w:val="00855E03"/>
    <w:rsid w:val="00856316"/>
    <w:rsid w:val="00856E7F"/>
    <w:rsid w:val="00857035"/>
    <w:rsid w:val="00860062"/>
    <w:rsid w:val="008603CE"/>
    <w:rsid w:val="00861C75"/>
    <w:rsid w:val="0086202C"/>
    <w:rsid w:val="008620FC"/>
    <w:rsid w:val="008627A5"/>
    <w:rsid w:val="00863689"/>
    <w:rsid w:val="00863835"/>
    <w:rsid w:val="00863E05"/>
    <w:rsid w:val="00864BCF"/>
    <w:rsid w:val="00864EB0"/>
    <w:rsid w:val="00865ACA"/>
    <w:rsid w:val="00865D28"/>
    <w:rsid w:val="00865F85"/>
    <w:rsid w:val="008660ED"/>
    <w:rsid w:val="008660F4"/>
    <w:rsid w:val="0086711A"/>
    <w:rsid w:val="00867C10"/>
    <w:rsid w:val="00870439"/>
    <w:rsid w:val="00870DA1"/>
    <w:rsid w:val="008711C4"/>
    <w:rsid w:val="00872367"/>
    <w:rsid w:val="00873707"/>
    <w:rsid w:val="00873ED7"/>
    <w:rsid w:val="008745C7"/>
    <w:rsid w:val="0087566A"/>
    <w:rsid w:val="00880A9E"/>
    <w:rsid w:val="008818FC"/>
    <w:rsid w:val="00881E3A"/>
    <w:rsid w:val="008823AA"/>
    <w:rsid w:val="00883F93"/>
    <w:rsid w:val="00884DB3"/>
    <w:rsid w:val="00884FF1"/>
    <w:rsid w:val="00885A9D"/>
    <w:rsid w:val="00885AF2"/>
    <w:rsid w:val="008864F6"/>
    <w:rsid w:val="00886764"/>
    <w:rsid w:val="00887A38"/>
    <w:rsid w:val="00890418"/>
    <w:rsid w:val="0089049D"/>
    <w:rsid w:val="00890EF0"/>
    <w:rsid w:val="008928C9"/>
    <w:rsid w:val="008930CB"/>
    <w:rsid w:val="008938DC"/>
    <w:rsid w:val="00893FD1"/>
    <w:rsid w:val="008940D3"/>
    <w:rsid w:val="00894836"/>
    <w:rsid w:val="00895172"/>
    <w:rsid w:val="00895680"/>
    <w:rsid w:val="00895E57"/>
    <w:rsid w:val="00896DFF"/>
    <w:rsid w:val="0089762C"/>
    <w:rsid w:val="008A05A0"/>
    <w:rsid w:val="008A089A"/>
    <w:rsid w:val="008A1893"/>
    <w:rsid w:val="008A1DEB"/>
    <w:rsid w:val="008A3215"/>
    <w:rsid w:val="008A4F66"/>
    <w:rsid w:val="008A57E6"/>
    <w:rsid w:val="008A6F81"/>
    <w:rsid w:val="008A769A"/>
    <w:rsid w:val="008B036F"/>
    <w:rsid w:val="008B0C9C"/>
    <w:rsid w:val="008B0ECE"/>
    <w:rsid w:val="008B166D"/>
    <w:rsid w:val="008B17F4"/>
    <w:rsid w:val="008B2E76"/>
    <w:rsid w:val="008B3615"/>
    <w:rsid w:val="008B42F1"/>
    <w:rsid w:val="008B4AC4"/>
    <w:rsid w:val="008B4B1B"/>
    <w:rsid w:val="008B4C99"/>
    <w:rsid w:val="008B50C8"/>
    <w:rsid w:val="008B5281"/>
    <w:rsid w:val="008B7785"/>
    <w:rsid w:val="008B7E05"/>
    <w:rsid w:val="008C0E3C"/>
    <w:rsid w:val="008C1797"/>
    <w:rsid w:val="008C219C"/>
    <w:rsid w:val="008C3720"/>
    <w:rsid w:val="008C475E"/>
    <w:rsid w:val="008C47D3"/>
    <w:rsid w:val="008C58A4"/>
    <w:rsid w:val="008C619A"/>
    <w:rsid w:val="008D04C2"/>
    <w:rsid w:val="008D0CE8"/>
    <w:rsid w:val="008D1C72"/>
    <w:rsid w:val="008D1E61"/>
    <w:rsid w:val="008D2D1D"/>
    <w:rsid w:val="008D3C72"/>
    <w:rsid w:val="008D453D"/>
    <w:rsid w:val="008D47F0"/>
    <w:rsid w:val="008D53AD"/>
    <w:rsid w:val="008D54C3"/>
    <w:rsid w:val="008D562B"/>
    <w:rsid w:val="008D5733"/>
    <w:rsid w:val="008D599D"/>
    <w:rsid w:val="008D6125"/>
    <w:rsid w:val="008D622B"/>
    <w:rsid w:val="008D666C"/>
    <w:rsid w:val="008D7234"/>
    <w:rsid w:val="008D79AB"/>
    <w:rsid w:val="008D7B54"/>
    <w:rsid w:val="008E0C9D"/>
    <w:rsid w:val="008E1648"/>
    <w:rsid w:val="008E1B3E"/>
    <w:rsid w:val="008E2319"/>
    <w:rsid w:val="008E32D8"/>
    <w:rsid w:val="008E37B2"/>
    <w:rsid w:val="008E4506"/>
    <w:rsid w:val="008E4BB6"/>
    <w:rsid w:val="008E5518"/>
    <w:rsid w:val="008E6193"/>
    <w:rsid w:val="008E6A84"/>
    <w:rsid w:val="008E6ED4"/>
    <w:rsid w:val="008F0CCD"/>
    <w:rsid w:val="008F0CDC"/>
    <w:rsid w:val="008F17A3"/>
    <w:rsid w:val="008F1ED3"/>
    <w:rsid w:val="008F23A5"/>
    <w:rsid w:val="008F4C29"/>
    <w:rsid w:val="008F6C3E"/>
    <w:rsid w:val="008F70BD"/>
    <w:rsid w:val="008F788F"/>
    <w:rsid w:val="008F7EA2"/>
    <w:rsid w:val="00902722"/>
    <w:rsid w:val="009027BC"/>
    <w:rsid w:val="0090381D"/>
    <w:rsid w:val="009056D4"/>
    <w:rsid w:val="00905E37"/>
    <w:rsid w:val="009062E6"/>
    <w:rsid w:val="00910DAB"/>
    <w:rsid w:val="00911BE5"/>
    <w:rsid w:val="00912EDE"/>
    <w:rsid w:val="00913CA9"/>
    <w:rsid w:val="00914464"/>
    <w:rsid w:val="009145AE"/>
    <w:rsid w:val="009146CE"/>
    <w:rsid w:val="00914CA7"/>
    <w:rsid w:val="009155DD"/>
    <w:rsid w:val="00915C3E"/>
    <w:rsid w:val="00915D99"/>
    <w:rsid w:val="009160F1"/>
    <w:rsid w:val="009161A8"/>
    <w:rsid w:val="009200E0"/>
    <w:rsid w:val="0092041C"/>
    <w:rsid w:val="0092068C"/>
    <w:rsid w:val="00920B78"/>
    <w:rsid w:val="009214A7"/>
    <w:rsid w:val="00922768"/>
    <w:rsid w:val="00923F13"/>
    <w:rsid w:val="009245F5"/>
    <w:rsid w:val="009249EC"/>
    <w:rsid w:val="009255D3"/>
    <w:rsid w:val="009273B3"/>
    <w:rsid w:val="009305B5"/>
    <w:rsid w:val="00931CFB"/>
    <w:rsid w:val="00935D1E"/>
    <w:rsid w:val="009360A8"/>
    <w:rsid w:val="00937EBC"/>
    <w:rsid w:val="009429D5"/>
    <w:rsid w:val="00942BF1"/>
    <w:rsid w:val="00944ABE"/>
    <w:rsid w:val="00945180"/>
    <w:rsid w:val="00945428"/>
    <w:rsid w:val="0094607B"/>
    <w:rsid w:val="009467D6"/>
    <w:rsid w:val="00950C75"/>
    <w:rsid w:val="00952323"/>
    <w:rsid w:val="00952707"/>
    <w:rsid w:val="00953288"/>
    <w:rsid w:val="00953604"/>
    <w:rsid w:val="0095496B"/>
    <w:rsid w:val="00954AE6"/>
    <w:rsid w:val="00956431"/>
    <w:rsid w:val="00956CC5"/>
    <w:rsid w:val="0095776C"/>
    <w:rsid w:val="009610DC"/>
    <w:rsid w:val="00961490"/>
    <w:rsid w:val="00962135"/>
    <w:rsid w:val="00962BC1"/>
    <w:rsid w:val="0096381A"/>
    <w:rsid w:val="0096440C"/>
    <w:rsid w:val="00965E04"/>
    <w:rsid w:val="009674AD"/>
    <w:rsid w:val="009707D5"/>
    <w:rsid w:val="00970CDC"/>
    <w:rsid w:val="009733D4"/>
    <w:rsid w:val="0097384D"/>
    <w:rsid w:val="00977010"/>
    <w:rsid w:val="00977D02"/>
    <w:rsid w:val="0098079A"/>
    <w:rsid w:val="009809BB"/>
    <w:rsid w:val="00980F31"/>
    <w:rsid w:val="009824D1"/>
    <w:rsid w:val="0098364B"/>
    <w:rsid w:val="00983DC2"/>
    <w:rsid w:val="009840EE"/>
    <w:rsid w:val="00984ACF"/>
    <w:rsid w:val="00985226"/>
    <w:rsid w:val="00985649"/>
    <w:rsid w:val="009911AF"/>
    <w:rsid w:val="00991875"/>
    <w:rsid w:val="00991F92"/>
    <w:rsid w:val="00992985"/>
    <w:rsid w:val="00993889"/>
    <w:rsid w:val="00994C63"/>
    <w:rsid w:val="00995512"/>
    <w:rsid w:val="0099551B"/>
    <w:rsid w:val="00995802"/>
    <w:rsid w:val="00995D54"/>
    <w:rsid w:val="0099644D"/>
    <w:rsid w:val="00996E5C"/>
    <w:rsid w:val="00997BF1"/>
    <w:rsid w:val="009A089C"/>
    <w:rsid w:val="009A0952"/>
    <w:rsid w:val="009A0D6B"/>
    <w:rsid w:val="009A118E"/>
    <w:rsid w:val="009A21CD"/>
    <w:rsid w:val="009A278C"/>
    <w:rsid w:val="009A2BC2"/>
    <w:rsid w:val="009A33BD"/>
    <w:rsid w:val="009A3EEF"/>
    <w:rsid w:val="009A42C1"/>
    <w:rsid w:val="009A5429"/>
    <w:rsid w:val="009A7240"/>
    <w:rsid w:val="009A72AD"/>
    <w:rsid w:val="009A7844"/>
    <w:rsid w:val="009B09E0"/>
    <w:rsid w:val="009B0BC5"/>
    <w:rsid w:val="009B1247"/>
    <w:rsid w:val="009B46F9"/>
    <w:rsid w:val="009B4A07"/>
    <w:rsid w:val="009B6029"/>
    <w:rsid w:val="009B6971"/>
    <w:rsid w:val="009C0A71"/>
    <w:rsid w:val="009C27F1"/>
    <w:rsid w:val="009C3152"/>
    <w:rsid w:val="009C4742"/>
    <w:rsid w:val="009C4A44"/>
    <w:rsid w:val="009C4CFA"/>
    <w:rsid w:val="009C5070"/>
    <w:rsid w:val="009C7E3E"/>
    <w:rsid w:val="009D0B11"/>
    <w:rsid w:val="009D1036"/>
    <w:rsid w:val="009D112C"/>
    <w:rsid w:val="009D1BCA"/>
    <w:rsid w:val="009D20DC"/>
    <w:rsid w:val="009D47FA"/>
    <w:rsid w:val="009D4C5B"/>
    <w:rsid w:val="009D50D2"/>
    <w:rsid w:val="009D5FDA"/>
    <w:rsid w:val="009D6BCA"/>
    <w:rsid w:val="009E0F62"/>
    <w:rsid w:val="009E3F35"/>
    <w:rsid w:val="009E4A58"/>
    <w:rsid w:val="009E5913"/>
    <w:rsid w:val="009E5A2D"/>
    <w:rsid w:val="009E5AB2"/>
    <w:rsid w:val="009E6219"/>
    <w:rsid w:val="009F03B3"/>
    <w:rsid w:val="009F2332"/>
    <w:rsid w:val="009F6B65"/>
    <w:rsid w:val="009F7E8D"/>
    <w:rsid w:val="00A0096C"/>
    <w:rsid w:val="00A01757"/>
    <w:rsid w:val="00A028C0"/>
    <w:rsid w:val="00A02BAE"/>
    <w:rsid w:val="00A06A6B"/>
    <w:rsid w:val="00A07E47"/>
    <w:rsid w:val="00A11348"/>
    <w:rsid w:val="00A11DC9"/>
    <w:rsid w:val="00A129D0"/>
    <w:rsid w:val="00A12C33"/>
    <w:rsid w:val="00A12E17"/>
    <w:rsid w:val="00A12E8F"/>
    <w:rsid w:val="00A138BA"/>
    <w:rsid w:val="00A13FB7"/>
    <w:rsid w:val="00A146A5"/>
    <w:rsid w:val="00A14C8E"/>
    <w:rsid w:val="00A153D9"/>
    <w:rsid w:val="00A15F09"/>
    <w:rsid w:val="00A169B6"/>
    <w:rsid w:val="00A21F91"/>
    <w:rsid w:val="00A2271D"/>
    <w:rsid w:val="00A237D5"/>
    <w:rsid w:val="00A23A6D"/>
    <w:rsid w:val="00A23AFD"/>
    <w:rsid w:val="00A23D37"/>
    <w:rsid w:val="00A2455F"/>
    <w:rsid w:val="00A26608"/>
    <w:rsid w:val="00A30EFC"/>
    <w:rsid w:val="00A311CC"/>
    <w:rsid w:val="00A31984"/>
    <w:rsid w:val="00A32D73"/>
    <w:rsid w:val="00A3313D"/>
    <w:rsid w:val="00A3367B"/>
    <w:rsid w:val="00A3399E"/>
    <w:rsid w:val="00A347C9"/>
    <w:rsid w:val="00A348D9"/>
    <w:rsid w:val="00A349FC"/>
    <w:rsid w:val="00A3597D"/>
    <w:rsid w:val="00A36DD1"/>
    <w:rsid w:val="00A4006C"/>
    <w:rsid w:val="00A40091"/>
    <w:rsid w:val="00A4030F"/>
    <w:rsid w:val="00A40B31"/>
    <w:rsid w:val="00A41AD1"/>
    <w:rsid w:val="00A41C79"/>
    <w:rsid w:val="00A41CB5"/>
    <w:rsid w:val="00A4279E"/>
    <w:rsid w:val="00A42CDF"/>
    <w:rsid w:val="00A4452E"/>
    <w:rsid w:val="00A4472C"/>
    <w:rsid w:val="00A44E69"/>
    <w:rsid w:val="00A4661E"/>
    <w:rsid w:val="00A47428"/>
    <w:rsid w:val="00A55BD6"/>
    <w:rsid w:val="00A55D27"/>
    <w:rsid w:val="00A55D50"/>
    <w:rsid w:val="00A57142"/>
    <w:rsid w:val="00A648CD"/>
    <w:rsid w:val="00A6537A"/>
    <w:rsid w:val="00A67866"/>
    <w:rsid w:val="00A709B8"/>
    <w:rsid w:val="00A70A74"/>
    <w:rsid w:val="00A70B07"/>
    <w:rsid w:val="00A723EB"/>
    <w:rsid w:val="00A723F8"/>
    <w:rsid w:val="00A72441"/>
    <w:rsid w:val="00A72AE4"/>
    <w:rsid w:val="00A76637"/>
    <w:rsid w:val="00A77CCB"/>
    <w:rsid w:val="00A83C5E"/>
    <w:rsid w:val="00A83D8D"/>
    <w:rsid w:val="00A8446B"/>
    <w:rsid w:val="00A8473F"/>
    <w:rsid w:val="00A85B38"/>
    <w:rsid w:val="00A862D6"/>
    <w:rsid w:val="00A8715E"/>
    <w:rsid w:val="00A87E08"/>
    <w:rsid w:val="00A90DE5"/>
    <w:rsid w:val="00A9194B"/>
    <w:rsid w:val="00A91ABD"/>
    <w:rsid w:val="00A92027"/>
    <w:rsid w:val="00A9295B"/>
    <w:rsid w:val="00A934B5"/>
    <w:rsid w:val="00A93B09"/>
    <w:rsid w:val="00A94247"/>
    <w:rsid w:val="00A952D7"/>
    <w:rsid w:val="00A963DB"/>
    <w:rsid w:val="00A963F7"/>
    <w:rsid w:val="00A96AD8"/>
    <w:rsid w:val="00AA052C"/>
    <w:rsid w:val="00AA07F0"/>
    <w:rsid w:val="00AA0E7D"/>
    <w:rsid w:val="00AA156F"/>
    <w:rsid w:val="00AA1E45"/>
    <w:rsid w:val="00AA23E0"/>
    <w:rsid w:val="00AA4286"/>
    <w:rsid w:val="00AA44F9"/>
    <w:rsid w:val="00AA456B"/>
    <w:rsid w:val="00AA57F5"/>
    <w:rsid w:val="00AA672E"/>
    <w:rsid w:val="00AA6D04"/>
    <w:rsid w:val="00AA6EC9"/>
    <w:rsid w:val="00AB2D6D"/>
    <w:rsid w:val="00AB3953"/>
    <w:rsid w:val="00AB4113"/>
    <w:rsid w:val="00AB41D5"/>
    <w:rsid w:val="00AB4E3A"/>
    <w:rsid w:val="00AB6041"/>
    <w:rsid w:val="00AB6309"/>
    <w:rsid w:val="00AB6C5F"/>
    <w:rsid w:val="00AB7129"/>
    <w:rsid w:val="00AC194C"/>
    <w:rsid w:val="00AC27A6"/>
    <w:rsid w:val="00AC30F7"/>
    <w:rsid w:val="00AC32F3"/>
    <w:rsid w:val="00AC3A5A"/>
    <w:rsid w:val="00AC40C2"/>
    <w:rsid w:val="00AC4D95"/>
    <w:rsid w:val="00AC5D82"/>
    <w:rsid w:val="00AC5DF4"/>
    <w:rsid w:val="00AC6597"/>
    <w:rsid w:val="00AD0AEF"/>
    <w:rsid w:val="00AD11B7"/>
    <w:rsid w:val="00AD1A94"/>
    <w:rsid w:val="00AD1B47"/>
    <w:rsid w:val="00AD1C05"/>
    <w:rsid w:val="00AD31F4"/>
    <w:rsid w:val="00AD4126"/>
    <w:rsid w:val="00AD421C"/>
    <w:rsid w:val="00AD43F5"/>
    <w:rsid w:val="00AD44FA"/>
    <w:rsid w:val="00AE070A"/>
    <w:rsid w:val="00AE101C"/>
    <w:rsid w:val="00AE182C"/>
    <w:rsid w:val="00AE2A76"/>
    <w:rsid w:val="00AE37E5"/>
    <w:rsid w:val="00AE5E24"/>
    <w:rsid w:val="00AE5EB4"/>
    <w:rsid w:val="00AF0C18"/>
    <w:rsid w:val="00AF350B"/>
    <w:rsid w:val="00AF363B"/>
    <w:rsid w:val="00AF3D8A"/>
    <w:rsid w:val="00AF47C5"/>
    <w:rsid w:val="00AF5398"/>
    <w:rsid w:val="00AF5C96"/>
    <w:rsid w:val="00AF630B"/>
    <w:rsid w:val="00AF6450"/>
    <w:rsid w:val="00B00E19"/>
    <w:rsid w:val="00B038BA"/>
    <w:rsid w:val="00B049AF"/>
    <w:rsid w:val="00B04EF2"/>
    <w:rsid w:val="00B065B2"/>
    <w:rsid w:val="00B07242"/>
    <w:rsid w:val="00B10534"/>
    <w:rsid w:val="00B10AB5"/>
    <w:rsid w:val="00B113DB"/>
    <w:rsid w:val="00B11D8A"/>
    <w:rsid w:val="00B12951"/>
    <w:rsid w:val="00B12981"/>
    <w:rsid w:val="00B14474"/>
    <w:rsid w:val="00B147DD"/>
    <w:rsid w:val="00B156FD"/>
    <w:rsid w:val="00B159A1"/>
    <w:rsid w:val="00B160EB"/>
    <w:rsid w:val="00B2072A"/>
    <w:rsid w:val="00B21E13"/>
    <w:rsid w:val="00B21F61"/>
    <w:rsid w:val="00B22E03"/>
    <w:rsid w:val="00B23E3B"/>
    <w:rsid w:val="00B2541A"/>
    <w:rsid w:val="00B261F1"/>
    <w:rsid w:val="00B265BC"/>
    <w:rsid w:val="00B278F5"/>
    <w:rsid w:val="00B31FB1"/>
    <w:rsid w:val="00B32706"/>
    <w:rsid w:val="00B32D3A"/>
    <w:rsid w:val="00B33952"/>
    <w:rsid w:val="00B33C5E"/>
    <w:rsid w:val="00B342F4"/>
    <w:rsid w:val="00B34369"/>
    <w:rsid w:val="00B34868"/>
    <w:rsid w:val="00B34DC2"/>
    <w:rsid w:val="00B35A8C"/>
    <w:rsid w:val="00B36764"/>
    <w:rsid w:val="00B378E5"/>
    <w:rsid w:val="00B427F3"/>
    <w:rsid w:val="00B4346D"/>
    <w:rsid w:val="00B43E5B"/>
    <w:rsid w:val="00B440F4"/>
    <w:rsid w:val="00B447A5"/>
    <w:rsid w:val="00B4592C"/>
    <w:rsid w:val="00B4654C"/>
    <w:rsid w:val="00B46AF0"/>
    <w:rsid w:val="00B47293"/>
    <w:rsid w:val="00B50E50"/>
    <w:rsid w:val="00B52120"/>
    <w:rsid w:val="00B54ABC"/>
    <w:rsid w:val="00B54DDE"/>
    <w:rsid w:val="00B56EDE"/>
    <w:rsid w:val="00B56FBE"/>
    <w:rsid w:val="00B574C4"/>
    <w:rsid w:val="00B57E93"/>
    <w:rsid w:val="00B60ACF"/>
    <w:rsid w:val="00B62B58"/>
    <w:rsid w:val="00B65149"/>
    <w:rsid w:val="00B66567"/>
    <w:rsid w:val="00B66F52"/>
    <w:rsid w:val="00B66FE5"/>
    <w:rsid w:val="00B72880"/>
    <w:rsid w:val="00B73017"/>
    <w:rsid w:val="00B73AF5"/>
    <w:rsid w:val="00B758BF"/>
    <w:rsid w:val="00B77983"/>
    <w:rsid w:val="00B77EC8"/>
    <w:rsid w:val="00B827A6"/>
    <w:rsid w:val="00B831CE"/>
    <w:rsid w:val="00B836D9"/>
    <w:rsid w:val="00B83CF6"/>
    <w:rsid w:val="00B84C18"/>
    <w:rsid w:val="00B85E7B"/>
    <w:rsid w:val="00B86102"/>
    <w:rsid w:val="00B86355"/>
    <w:rsid w:val="00B86677"/>
    <w:rsid w:val="00B8683D"/>
    <w:rsid w:val="00B87131"/>
    <w:rsid w:val="00B8759D"/>
    <w:rsid w:val="00B87D15"/>
    <w:rsid w:val="00B9015E"/>
    <w:rsid w:val="00B9022B"/>
    <w:rsid w:val="00B90AB3"/>
    <w:rsid w:val="00B92A78"/>
    <w:rsid w:val="00B92F81"/>
    <w:rsid w:val="00B931DA"/>
    <w:rsid w:val="00B9365E"/>
    <w:rsid w:val="00B939B1"/>
    <w:rsid w:val="00B95753"/>
    <w:rsid w:val="00B96D40"/>
    <w:rsid w:val="00B97386"/>
    <w:rsid w:val="00BA0280"/>
    <w:rsid w:val="00BA263B"/>
    <w:rsid w:val="00BA2818"/>
    <w:rsid w:val="00BA42B2"/>
    <w:rsid w:val="00BA58D4"/>
    <w:rsid w:val="00BA5B9E"/>
    <w:rsid w:val="00BA6FC7"/>
    <w:rsid w:val="00BA7B25"/>
    <w:rsid w:val="00BA7C9A"/>
    <w:rsid w:val="00BB203B"/>
    <w:rsid w:val="00BB2079"/>
    <w:rsid w:val="00BB29A6"/>
    <w:rsid w:val="00BB4EE4"/>
    <w:rsid w:val="00BB5F8F"/>
    <w:rsid w:val="00BB657A"/>
    <w:rsid w:val="00BC01E6"/>
    <w:rsid w:val="00BC1A4E"/>
    <w:rsid w:val="00BC227B"/>
    <w:rsid w:val="00BC4790"/>
    <w:rsid w:val="00BC5226"/>
    <w:rsid w:val="00BC542D"/>
    <w:rsid w:val="00BC5DC7"/>
    <w:rsid w:val="00BC6B8B"/>
    <w:rsid w:val="00BC73D8"/>
    <w:rsid w:val="00BC76DC"/>
    <w:rsid w:val="00BD2216"/>
    <w:rsid w:val="00BD4341"/>
    <w:rsid w:val="00BD4F1C"/>
    <w:rsid w:val="00BD52D7"/>
    <w:rsid w:val="00BD5AD2"/>
    <w:rsid w:val="00BD5DA3"/>
    <w:rsid w:val="00BD6315"/>
    <w:rsid w:val="00BE0346"/>
    <w:rsid w:val="00BE133C"/>
    <w:rsid w:val="00BE1F0E"/>
    <w:rsid w:val="00BE22F3"/>
    <w:rsid w:val="00BE2599"/>
    <w:rsid w:val="00BE331F"/>
    <w:rsid w:val="00BE41E4"/>
    <w:rsid w:val="00BE4345"/>
    <w:rsid w:val="00BE5B52"/>
    <w:rsid w:val="00BE76D4"/>
    <w:rsid w:val="00BE7B8D"/>
    <w:rsid w:val="00BF0993"/>
    <w:rsid w:val="00BF10A9"/>
    <w:rsid w:val="00BF1703"/>
    <w:rsid w:val="00BF17BF"/>
    <w:rsid w:val="00BF1F4E"/>
    <w:rsid w:val="00BF231C"/>
    <w:rsid w:val="00BF4466"/>
    <w:rsid w:val="00BF4C8A"/>
    <w:rsid w:val="00BF51E5"/>
    <w:rsid w:val="00BF5B94"/>
    <w:rsid w:val="00BF6CF7"/>
    <w:rsid w:val="00BF74A6"/>
    <w:rsid w:val="00C00208"/>
    <w:rsid w:val="00C013AD"/>
    <w:rsid w:val="00C01AC8"/>
    <w:rsid w:val="00C01BD3"/>
    <w:rsid w:val="00C020E6"/>
    <w:rsid w:val="00C0436E"/>
    <w:rsid w:val="00C04904"/>
    <w:rsid w:val="00C056B3"/>
    <w:rsid w:val="00C05D34"/>
    <w:rsid w:val="00C0782B"/>
    <w:rsid w:val="00C103E5"/>
    <w:rsid w:val="00C112F4"/>
    <w:rsid w:val="00C11AC5"/>
    <w:rsid w:val="00C13319"/>
    <w:rsid w:val="00C13EE9"/>
    <w:rsid w:val="00C17578"/>
    <w:rsid w:val="00C178FD"/>
    <w:rsid w:val="00C20697"/>
    <w:rsid w:val="00C21540"/>
    <w:rsid w:val="00C21906"/>
    <w:rsid w:val="00C21BFA"/>
    <w:rsid w:val="00C22148"/>
    <w:rsid w:val="00C23525"/>
    <w:rsid w:val="00C2357B"/>
    <w:rsid w:val="00C24B6B"/>
    <w:rsid w:val="00C24C8D"/>
    <w:rsid w:val="00C25FE2"/>
    <w:rsid w:val="00C2635B"/>
    <w:rsid w:val="00C26B53"/>
    <w:rsid w:val="00C2784F"/>
    <w:rsid w:val="00C279B2"/>
    <w:rsid w:val="00C30E92"/>
    <w:rsid w:val="00C33B9F"/>
    <w:rsid w:val="00C33E50"/>
    <w:rsid w:val="00C34C20"/>
    <w:rsid w:val="00C35A3E"/>
    <w:rsid w:val="00C3614C"/>
    <w:rsid w:val="00C40161"/>
    <w:rsid w:val="00C42130"/>
    <w:rsid w:val="00C423A4"/>
    <w:rsid w:val="00C445F2"/>
    <w:rsid w:val="00C44BF5"/>
    <w:rsid w:val="00C46DDE"/>
    <w:rsid w:val="00C4789F"/>
    <w:rsid w:val="00C5019E"/>
    <w:rsid w:val="00C5123E"/>
    <w:rsid w:val="00C521D6"/>
    <w:rsid w:val="00C55232"/>
    <w:rsid w:val="00C553A4"/>
    <w:rsid w:val="00C55A06"/>
    <w:rsid w:val="00C55BA7"/>
    <w:rsid w:val="00C55D03"/>
    <w:rsid w:val="00C601BC"/>
    <w:rsid w:val="00C60B27"/>
    <w:rsid w:val="00C615EC"/>
    <w:rsid w:val="00C61674"/>
    <w:rsid w:val="00C6179B"/>
    <w:rsid w:val="00C6314C"/>
    <w:rsid w:val="00C6329F"/>
    <w:rsid w:val="00C63340"/>
    <w:rsid w:val="00C643F9"/>
    <w:rsid w:val="00C64E95"/>
    <w:rsid w:val="00C6568D"/>
    <w:rsid w:val="00C67CD4"/>
    <w:rsid w:val="00C71372"/>
    <w:rsid w:val="00C7166B"/>
    <w:rsid w:val="00C71845"/>
    <w:rsid w:val="00C72410"/>
    <w:rsid w:val="00C7287F"/>
    <w:rsid w:val="00C72CAA"/>
    <w:rsid w:val="00C74DDB"/>
    <w:rsid w:val="00C75446"/>
    <w:rsid w:val="00C75C74"/>
    <w:rsid w:val="00C77580"/>
    <w:rsid w:val="00C77DF5"/>
    <w:rsid w:val="00C804EF"/>
    <w:rsid w:val="00C80982"/>
    <w:rsid w:val="00C80CB8"/>
    <w:rsid w:val="00C810E6"/>
    <w:rsid w:val="00C819F8"/>
    <w:rsid w:val="00C8248C"/>
    <w:rsid w:val="00C82D51"/>
    <w:rsid w:val="00C8439B"/>
    <w:rsid w:val="00C84E33"/>
    <w:rsid w:val="00C8533F"/>
    <w:rsid w:val="00C860F3"/>
    <w:rsid w:val="00C86D6F"/>
    <w:rsid w:val="00C905FC"/>
    <w:rsid w:val="00C92D03"/>
    <w:rsid w:val="00C9319C"/>
    <w:rsid w:val="00C936B7"/>
    <w:rsid w:val="00C9386C"/>
    <w:rsid w:val="00C9435D"/>
    <w:rsid w:val="00C94DF2"/>
    <w:rsid w:val="00C956AF"/>
    <w:rsid w:val="00C95BB1"/>
    <w:rsid w:val="00C96741"/>
    <w:rsid w:val="00CA2652"/>
    <w:rsid w:val="00CA2D1B"/>
    <w:rsid w:val="00CA36B8"/>
    <w:rsid w:val="00CA375D"/>
    <w:rsid w:val="00CA3C3B"/>
    <w:rsid w:val="00CA5E64"/>
    <w:rsid w:val="00CA662A"/>
    <w:rsid w:val="00CA7253"/>
    <w:rsid w:val="00CA7360"/>
    <w:rsid w:val="00CA768A"/>
    <w:rsid w:val="00CA7A54"/>
    <w:rsid w:val="00CA7AFD"/>
    <w:rsid w:val="00CA7C3C"/>
    <w:rsid w:val="00CB0189"/>
    <w:rsid w:val="00CB0BA2"/>
    <w:rsid w:val="00CB10E9"/>
    <w:rsid w:val="00CB1A42"/>
    <w:rsid w:val="00CB1B0C"/>
    <w:rsid w:val="00CB2C0B"/>
    <w:rsid w:val="00CB517D"/>
    <w:rsid w:val="00CC038D"/>
    <w:rsid w:val="00CC08DB"/>
    <w:rsid w:val="00CC1910"/>
    <w:rsid w:val="00CC19C5"/>
    <w:rsid w:val="00CC1C94"/>
    <w:rsid w:val="00CC32AD"/>
    <w:rsid w:val="00CC39FF"/>
    <w:rsid w:val="00CC3C2F"/>
    <w:rsid w:val="00CC4AC8"/>
    <w:rsid w:val="00CC5233"/>
    <w:rsid w:val="00CC5DE6"/>
    <w:rsid w:val="00CC6E4E"/>
    <w:rsid w:val="00CC6FE8"/>
    <w:rsid w:val="00CC7202"/>
    <w:rsid w:val="00CD0CC7"/>
    <w:rsid w:val="00CD1021"/>
    <w:rsid w:val="00CD21DC"/>
    <w:rsid w:val="00CD237F"/>
    <w:rsid w:val="00CD2416"/>
    <w:rsid w:val="00CD2808"/>
    <w:rsid w:val="00CD28BF"/>
    <w:rsid w:val="00CD3320"/>
    <w:rsid w:val="00CD4092"/>
    <w:rsid w:val="00CD4A20"/>
    <w:rsid w:val="00CD50A1"/>
    <w:rsid w:val="00CD519E"/>
    <w:rsid w:val="00CD561D"/>
    <w:rsid w:val="00CE0C4F"/>
    <w:rsid w:val="00CE30EA"/>
    <w:rsid w:val="00CE6F90"/>
    <w:rsid w:val="00CF048A"/>
    <w:rsid w:val="00CF155A"/>
    <w:rsid w:val="00CF1C95"/>
    <w:rsid w:val="00CF2528"/>
    <w:rsid w:val="00CF2947"/>
    <w:rsid w:val="00CF65EF"/>
    <w:rsid w:val="00CF686F"/>
    <w:rsid w:val="00CF6E60"/>
    <w:rsid w:val="00CF7607"/>
    <w:rsid w:val="00CF7BCA"/>
    <w:rsid w:val="00D008FD"/>
    <w:rsid w:val="00D0182B"/>
    <w:rsid w:val="00D02172"/>
    <w:rsid w:val="00D0321C"/>
    <w:rsid w:val="00D035EC"/>
    <w:rsid w:val="00D06AB1"/>
    <w:rsid w:val="00D06B6C"/>
    <w:rsid w:val="00D06C78"/>
    <w:rsid w:val="00D06C9B"/>
    <w:rsid w:val="00D072ED"/>
    <w:rsid w:val="00D07A16"/>
    <w:rsid w:val="00D1067E"/>
    <w:rsid w:val="00D10BA5"/>
    <w:rsid w:val="00D10F50"/>
    <w:rsid w:val="00D11272"/>
    <w:rsid w:val="00D126F5"/>
    <w:rsid w:val="00D135D2"/>
    <w:rsid w:val="00D1489E"/>
    <w:rsid w:val="00D20737"/>
    <w:rsid w:val="00D21E81"/>
    <w:rsid w:val="00D223DE"/>
    <w:rsid w:val="00D22FA5"/>
    <w:rsid w:val="00D23012"/>
    <w:rsid w:val="00D235CE"/>
    <w:rsid w:val="00D237F4"/>
    <w:rsid w:val="00D2456E"/>
    <w:rsid w:val="00D25E37"/>
    <w:rsid w:val="00D2661A"/>
    <w:rsid w:val="00D269C6"/>
    <w:rsid w:val="00D2740A"/>
    <w:rsid w:val="00D27582"/>
    <w:rsid w:val="00D27EC4"/>
    <w:rsid w:val="00D32719"/>
    <w:rsid w:val="00D331FB"/>
    <w:rsid w:val="00D33333"/>
    <w:rsid w:val="00D33457"/>
    <w:rsid w:val="00D337D5"/>
    <w:rsid w:val="00D33FD2"/>
    <w:rsid w:val="00D34008"/>
    <w:rsid w:val="00D35272"/>
    <w:rsid w:val="00D352A2"/>
    <w:rsid w:val="00D355F2"/>
    <w:rsid w:val="00D356C4"/>
    <w:rsid w:val="00D3660F"/>
    <w:rsid w:val="00D37571"/>
    <w:rsid w:val="00D37F41"/>
    <w:rsid w:val="00D4162B"/>
    <w:rsid w:val="00D41DDA"/>
    <w:rsid w:val="00D42C03"/>
    <w:rsid w:val="00D42E38"/>
    <w:rsid w:val="00D4514F"/>
    <w:rsid w:val="00D451E2"/>
    <w:rsid w:val="00D45E89"/>
    <w:rsid w:val="00D45E8D"/>
    <w:rsid w:val="00D466AE"/>
    <w:rsid w:val="00D4734F"/>
    <w:rsid w:val="00D51BF3"/>
    <w:rsid w:val="00D547EF"/>
    <w:rsid w:val="00D60138"/>
    <w:rsid w:val="00D60A71"/>
    <w:rsid w:val="00D6220F"/>
    <w:rsid w:val="00D66846"/>
    <w:rsid w:val="00D67301"/>
    <w:rsid w:val="00D675FB"/>
    <w:rsid w:val="00D71F25"/>
    <w:rsid w:val="00D7232A"/>
    <w:rsid w:val="00D72A9C"/>
    <w:rsid w:val="00D72AE6"/>
    <w:rsid w:val="00D72E0C"/>
    <w:rsid w:val="00D73650"/>
    <w:rsid w:val="00D73926"/>
    <w:rsid w:val="00D73BB6"/>
    <w:rsid w:val="00D73C7C"/>
    <w:rsid w:val="00D74A7E"/>
    <w:rsid w:val="00D764E0"/>
    <w:rsid w:val="00D77031"/>
    <w:rsid w:val="00D810A8"/>
    <w:rsid w:val="00D83B07"/>
    <w:rsid w:val="00D84941"/>
    <w:rsid w:val="00D84E9E"/>
    <w:rsid w:val="00D84FA1"/>
    <w:rsid w:val="00D851F0"/>
    <w:rsid w:val="00D8525B"/>
    <w:rsid w:val="00D86DB7"/>
    <w:rsid w:val="00D91E4A"/>
    <w:rsid w:val="00D9205A"/>
    <w:rsid w:val="00D926D0"/>
    <w:rsid w:val="00D92A2A"/>
    <w:rsid w:val="00D93030"/>
    <w:rsid w:val="00D950E1"/>
    <w:rsid w:val="00D952A6"/>
    <w:rsid w:val="00D95E4C"/>
    <w:rsid w:val="00D97F99"/>
    <w:rsid w:val="00DA1E08"/>
    <w:rsid w:val="00DA24F8"/>
    <w:rsid w:val="00DA28E8"/>
    <w:rsid w:val="00DA3468"/>
    <w:rsid w:val="00DA3472"/>
    <w:rsid w:val="00DA38D3"/>
    <w:rsid w:val="00DA3932"/>
    <w:rsid w:val="00DA3AFC"/>
    <w:rsid w:val="00DA3FA6"/>
    <w:rsid w:val="00DA4857"/>
    <w:rsid w:val="00DA5191"/>
    <w:rsid w:val="00DA64F8"/>
    <w:rsid w:val="00DA6C15"/>
    <w:rsid w:val="00DA6EA0"/>
    <w:rsid w:val="00DB0258"/>
    <w:rsid w:val="00DB1FE1"/>
    <w:rsid w:val="00DB38EE"/>
    <w:rsid w:val="00DB4789"/>
    <w:rsid w:val="00DB498B"/>
    <w:rsid w:val="00DB66CA"/>
    <w:rsid w:val="00DB6BCA"/>
    <w:rsid w:val="00DB73F7"/>
    <w:rsid w:val="00DB749E"/>
    <w:rsid w:val="00DC0321"/>
    <w:rsid w:val="00DC3067"/>
    <w:rsid w:val="00DC370B"/>
    <w:rsid w:val="00DC546B"/>
    <w:rsid w:val="00DC54BA"/>
    <w:rsid w:val="00DC5B90"/>
    <w:rsid w:val="00DC5CB1"/>
    <w:rsid w:val="00DD00FF"/>
    <w:rsid w:val="00DD0619"/>
    <w:rsid w:val="00DD07FB"/>
    <w:rsid w:val="00DD0C59"/>
    <w:rsid w:val="00DD25C6"/>
    <w:rsid w:val="00DD2692"/>
    <w:rsid w:val="00DD4FE5"/>
    <w:rsid w:val="00DD54B0"/>
    <w:rsid w:val="00DD57EE"/>
    <w:rsid w:val="00DD5E3C"/>
    <w:rsid w:val="00DD678D"/>
    <w:rsid w:val="00DD6BCC"/>
    <w:rsid w:val="00DD6C3E"/>
    <w:rsid w:val="00DD7B65"/>
    <w:rsid w:val="00DE0A4B"/>
    <w:rsid w:val="00DE2410"/>
    <w:rsid w:val="00DE2449"/>
    <w:rsid w:val="00DE2939"/>
    <w:rsid w:val="00DE2D94"/>
    <w:rsid w:val="00DE6E81"/>
    <w:rsid w:val="00DE703F"/>
    <w:rsid w:val="00DE7595"/>
    <w:rsid w:val="00DF0E88"/>
    <w:rsid w:val="00DF1961"/>
    <w:rsid w:val="00DF1FF2"/>
    <w:rsid w:val="00DF44DE"/>
    <w:rsid w:val="00DF5F11"/>
    <w:rsid w:val="00E002A1"/>
    <w:rsid w:val="00E01138"/>
    <w:rsid w:val="00E025E7"/>
    <w:rsid w:val="00E02DFB"/>
    <w:rsid w:val="00E030F9"/>
    <w:rsid w:val="00E0311A"/>
    <w:rsid w:val="00E03138"/>
    <w:rsid w:val="00E05D48"/>
    <w:rsid w:val="00E06404"/>
    <w:rsid w:val="00E065D2"/>
    <w:rsid w:val="00E06B55"/>
    <w:rsid w:val="00E11A85"/>
    <w:rsid w:val="00E12298"/>
    <w:rsid w:val="00E12495"/>
    <w:rsid w:val="00E137F7"/>
    <w:rsid w:val="00E139C4"/>
    <w:rsid w:val="00E14943"/>
    <w:rsid w:val="00E155BD"/>
    <w:rsid w:val="00E15CCD"/>
    <w:rsid w:val="00E202EF"/>
    <w:rsid w:val="00E20FFA"/>
    <w:rsid w:val="00E210B5"/>
    <w:rsid w:val="00E23D99"/>
    <w:rsid w:val="00E25069"/>
    <w:rsid w:val="00E2552F"/>
    <w:rsid w:val="00E26851"/>
    <w:rsid w:val="00E26A2F"/>
    <w:rsid w:val="00E27D8C"/>
    <w:rsid w:val="00E30BE3"/>
    <w:rsid w:val="00E31127"/>
    <w:rsid w:val="00E3137A"/>
    <w:rsid w:val="00E32CCF"/>
    <w:rsid w:val="00E3377E"/>
    <w:rsid w:val="00E34A98"/>
    <w:rsid w:val="00E35D1E"/>
    <w:rsid w:val="00E364F9"/>
    <w:rsid w:val="00E365FA"/>
    <w:rsid w:val="00E36789"/>
    <w:rsid w:val="00E376E9"/>
    <w:rsid w:val="00E4075D"/>
    <w:rsid w:val="00E42462"/>
    <w:rsid w:val="00E42FE2"/>
    <w:rsid w:val="00E44A83"/>
    <w:rsid w:val="00E45084"/>
    <w:rsid w:val="00E46E73"/>
    <w:rsid w:val="00E502C1"/>
    <w:rsid w:val="00E502DD"/>
    <w:rsid w:val="00E505ED"/>
    <w:rsid w:val="00E50D3A"/>
    <w:rsid w:val="00E51387"/>
    <w:rsid w:val="00E51E68"/>
    <w:rsid w:val="00E52EFD"/>
    <w:rsid w:val="00E53C34"/>
    <w:rsid w:val="00E5408A"/>
    <w:rsid w:val="00E56800"/>
    <w:rsid w:val="00E57E5F"/>
    <w:rsid w:val="00E60C63"/>
    <w:rsid w:val="00E61E48"/>
    <w:rsid w:val="00E62FF9"/>
    <w:rsid w:val="00E635D6"/>
    <w:rsid w:val="00E639BC"/>
    <w:rsid w:val="00E63DE5"/>
    <w:rsid w:val="00E64E1B"/>
    <w:rsid w:val="00E65057"/>
    <w:rsid w:val="00E664CC"/>
    <w:rsid w:val="00E66D6B"/>
    <w:rsid w:val="00E66DA8"/>
    <w:rsid w:val="00E6740B"/>
    <w:rsid w:val="00E678EA"/>
    <w:rsid w:val="00E70388"/>
    <w:rsid w:val="00E70D89"/>
    <w:rsid w:val="00E70F92"/>
    <w:rsid w:val="00E71E82"/>
    <w:rsid w:val="00E72049"/>
    <w:rsid w:val="00E722AA"/>
    <w:rsid w:val="00E73570"/>
    <w:rsid w:val="00E746D8"/>
    <w:rsid w:val="00E74C54"/>
    <w:rsid w:val="00E7563B"/>
    <w:rsid w:val="00E756DD"/>
    <w:rsid w:val="00E77A03"/>
    <w:rsid w:val="00E81008"/>
    <w:rsid w:val="00E8195E"/>
    <w:rsid w:val="00E81BA4"/>
    <w:rsid w:val="00E81CAB"/>
    <w:rsid w:val="00E81EFF"/>
    <w:rsid w:val="00E822E8"/>
    <w:rsid w:val="00E82554"/>
    <w:rsid w:val="00E82606"/>
    <w:rsid w:val="00E82C2C"/>
    <w:rsid w:val="00E82F31"/>
    <w:rsid w:val="00E846C8"/>
    <w:rsid w:val="00E84957"/>
    <w:rsid w:val="00E84A55"/>
    <w:rsid w:val="00E8586F"/>
    <w:rsid w:val="00E85BFF"/>
    <w:rsid w:val="00E90391"/>
    <w:rsid w:val="00E906C2"/>
    <w:rsid w:val="00E91F53"/>
    <w:rsid w:val="00E9311F"/>
    <w:rsid w:val="00E934D1"/>
    <w:rsid w:val="00E94120"/>
    <w:rsid w:val="00E94AF0"/>
    <w:rsid w:val="00E9512C"/>
    <w:rsid w:val="00E95D13"/>
    <w:rsid w:val="00E95DD3"/>
    <w:rsid w:val="00E969D5"/>
    <w:rsid w:val="00E9759D"/>
    <w:rsid w:val="00E97FB2"/>
    <w:rsid w:val="00EA010E"/>
    <w:rsid w:val="00EA08F2"/>
    <w:rsid w:val="00EA0B50"/>
    <w:rsid w:val="00EA29E9"/>
    <w:rsid w:val="00EA58D1"/>
    <w:rsid w:val="00EA5CB3"/>
    <w:rsid w:val="00EA61BC"/>
    <w:rsid w:val="00EA681A"/>
    <w:rsid w:val="00EA735B"/>
    <w:rsid w:val="00EA7AF1"/>
    <w:rsid w:val="00EB17DE"/>
    <w:rsid w:val="00EB18DA"/>
    <w:rsid w:val="00EB1E69"/>
    <w:rsid w:val="00EB2086"/>
    <w:rsid w:val="00EB21AD"/>
    <w:rsid w:val="00EB30C2"/>
    <w:rsid w:val="00EB42B1"/>
    <w:rsid w:val="00EB5EDF"/>
    <w:rsid w:val="00EB6083"/>
    <w:rsid w:val="00EB60FE"/>
    <w:rsid w:val="00EB6A53"/>
    <w:rsid w:val="00EB74DB"/>
    <w:rsid w:val="00EB7F6A"/>
    <w:rsid w:val="00EC01E1"/>
    <w:rsid w:val="00EC12B5"/>
    <w:rsid w:val="00EC1606"/>
    <w:rsid w:val="00EC30DD"/>
    <w:rsid w:val="00EC5359"/>
    <w:rsid w:val="00EC562A"/>
    <w:rsid w:val="00EC7667"/>
    <w:rsid w:val="00ED067A"/>
    <w:rsid w:val="00ED1D6E"/>
    <w:rsid w:val="00ED2012"/>
    <w:rsid w:val="00ED240B"/>
    <w:rsid w:val="00ED2B50"/>
    <w:rsid w:val="00ED3999"/>
    <w:rsid w:val="00ED5669"/>
    <w:rsid w:val="00ED707A"/>
    <w:rsid w:val="00ED721A"/>
    <w:rsid w:val="00EE0350"/>
    <w:rsid w:val="00EE0719"/>
    <w:rsid w:val="00EE0E80"/>
    <w:rsid w:val="00EE1A8F"/>
    <w:rsid w:val="00EE3DFE"/>
    <w:rsid w:val="00EE44CE"/>
    <w:rsid w:val="00EE47C4"/>
    <w:rsid w:val="00EE4A8E"/>
    <w:rsid w:val="00EE54A6"/>
    <w:rsid w:val="00EE613F"/>
    <w:rsid w:val="00EE7295"/>
    <w:rsid w:val="00EE752F"/>
    <w:rsid w:val="00EE7869"/>
    <w:rsid w:val="00EF054A"/>
    <w:rsid w:val="00EF097B"/>
    <w:rsid w:val="00EF215C"/>
    <w:rsid w:val="00EF3235"/>
    <w:rsid w:val="00EF3F49"/>
    <w:rsid w:val="00EF5B57"/>
    <w:rsid w:val="00EF5CB9"/>
    <w:rsid w:val="00EF6351"/>
    <w:rsid w:val="00EF7280"/>
    <w:rsid w:val="00EF7E72"/>
    <w:rsid w:val="00F00DB4"/>
    <w:rsid w:val="00F059A3"/>
    <w:rsid w:val="00F06D37"/>
    <w:rsid w:val="00F076E2"/>
    <w:rsid w:val="00F07B9D"/>
    <w:rsid w:val="00F10CB7"/>
    <w:rsid w:val="00F11586"/>
    <w:rsid w:val="00F1183B"/>
    <w:rsid w:val="00F11C9F"/>
    <w:rsid w:val="00F12263"/>
    <w:rsid w:val="00F1409D"/>
    <w:rsid w:val="00F141EF"/>
    <w:rsid w:val="00F14214"/>
    <w:rsid w:val="00F157A9"/>
    <w:rsid w:val="00F16463"/>
    <w:rsid w:val="00F202D6"/>
    <w:rsid w:val="00F2037E"/>
    <w:rsid w:val="00F20F3A"/>
    <w:rsid w:val="00F21659"/>
    <w:rsid w:val="00F225DD"/>
    <w:rsid w:val="00F225EE"/>
    <w:rsid w:val="00F2282C"/>
    <w:rsid w:val="00F2415E"/>
    <w:rsid w:val="00F25BB6"/>
    <w:rsid w:val="00F26548"/>
    <w:rsid w:val="00F26B7E"/>
    <w:rsid w:val="00F27A3B"/>
    <w:rsid w:val="00F33817"/>
    <w:rsid w:val="00F33D2B"/>
    <w:rsid w:val="00F34200"/>
    <w:rsid w:val="00F37691"/>
    <w:rsid w:val="00F416F2"/>
    <w:rsid w:val="00F420D5"/>
    <w:rsid w:val="00F42293"/>
    <w:rsid w:val="00F423C9"/>
    <w:rsid w:val="00F451EA"/>
    <w:rsid w:val="00F45447"/>
    <w:rsid w:val="00F456C6"/>
    <w:rsid w:val="00F4577B"/>
    <w:rsid w:val="00F461BF"/>
    <w:rsid w:val="00F46496"/>
    <w:rsid w:val="00F474D0"/>
    <w:rsid w:val="00F50179"/>
    <w:rsid w:val="00F515EE"/>
    <w:rsid w:val="00F52104"/>
    <w:rsid w:val="00F5213C"/>
    <w:rsid w:val="00F52A83"/>
    <w:rsid w:val="00F52B89"/>
    <w:rsid w:val="00F54496"/>
    <w:rsid w:val="00F56511"/>
    <w:rsid w:val="00F5799E"/>
    <w:rsid w:val="00F60285"/>
    <w:rsid w:val="00F6055A"/>
    <w:rsid w:val="00F60C4F"/>
    <w:rsid w:val="00F6194E"/>
    <w:rsid w:val="00F623AC"/>
    <w:rsid w:val="00F63B3B"/>
    <w:rsid w:val="00F6412A"/>
    <w:rsid w:val="00F65893"/>
    <w:rsid w:val="00F6666D"/>
    <w:rsid w:val="00F668CE"/>
    <w:rsid w:val="00F66A4A"/>
    <w:rsid w:val="00F70707"/>
    <w:rsid w:val="00F70DE5"/>
    <w:rsid w:val="00F71E22"/>
    <w:rsid w:val="00F72142"/>
    <w:rsid w:val="00F72AE7"/>
    <w:rsid w:val="00F72BFF"/>
    <w:rsid w:val="00F731A1"/>
    <w:rsid w:val="00F7448B"/>
    <w:rsid w:val="00F75CDC"/>
    <w:rsid w:val="00F80F0A"/>
    <w:rsid w:val="00F81141"/>
    <w:rsid w:val="00F833BA"/>
    <w:rsid w:val="00F84C11"/>
    <w:rsid w:val="00F84FD0"/>
    <w:rsid w:val="00F8543F"/>
    <w:rsid w:val="00F859A8"/>
    <w:rsid w:val="00F85C25"/>
    <w:rsid w:val="00F86D87"/>
    <w:rsid w:val="00F9108B"/>
    <w:rsid w:val="00F91349"/>
    <w:rsid w:val="00F91D55"/>
    <w:rsid w:val="00F921BD"/>
    <w:rsid w:val="00F93378"/>
    <w:rsid w:val="00F93A8A"/>
    <w:rsid w:val="00F95248"/>
    <w:rsid w:val="00F956A9"/>
    <w:rsid w:val="00F958B5"/>
    <w:rsid w:val="00F9591C"/>
    <w:rsid w:val="00F963ED"/>
    <w:rsid w:val="00F966CF"/>
    <w:rsid w:val="00F96CAE"/>
    <w:rsid w:val="00F97C99"/>
    <w:rsid w:val="00FA033A"/>
    <w:rsid w:val="00FA0535"/>
    <w:rsid w:val="00FA203D"/>
    <w:rsid w:val="00FA297A"/>
    <w:rsid w:val="00FA2CE8"/>
    <w:rsid w:val="00FA36A2"/>
    <w:rsid w:val="00FA4DAC"/>
    <w:rsid w:val="00FA5251"/>
    <w:rsid w:val="00FA53BC"/>
    <w:rsid w:val="00FA662D"/>
    <w:rsid w:val="00FA6B59"/>
    <w:rsid w:val="00FA73B1"/>
    <w:rsid w:val="00FA797D"/>
    <w:rsid w:val="00FA7A0A"/>
    <w:rsid w:val="00FB00D1"/>
    <w:rsid w:val="00FB0CB9"/>
    <w:rsid w:val="00FB231D"/>
    <w:rsid w:val="00FB45F1"/>
    <w:rsid w:val="00FB4A72"/>
    <w:rsid w:val="00FB54E8"/>
    <w:rsid w:val="00FB7054"/>
    <w:rsid w:val="00FB7A99"/>
    <w:rsid w:val="00FC17B7"/>
    <w:rsid w:val="00FC1C3E"/>
    <w:rsid w:val="00FC2015"/>
    <w:rsid w:val="00FC20C4"/>
    <w:rsid w:val="00FC22DE"/>
    <w:rsid w:val="00FC2CB7"/>
    <w:rsid w:val="00FC4090"/>
    <w:rsid w:val="00FC53E1"/>
    <w:rsid w:val="00FC55B4"/>
    <w:rsid w:val="00FD00E6"/>
    <w:rsid w:val="00FD09A1"/>
    <w:rsid w:val="00FD0C02"/>
    <w:rsid w:val="00FD18BA"/>
    <w:rsid w:val="00FD28D0"/>
    <w:rsid w:val="00FD2A7C"/>
    <w:rsid w:val="00FD2C81"/>
    <w:rsid w:val="00FD59EB"/>
    <w:rsid w:val="00FD5B31"/>
    <w:rsid w:val="00FD622A"/>
    <w:rsid w:val="00FD7299"/>
    <w:rsid w:val="00FE0105"/>
    <w:rsid w:val="00FE0801"/>
    <w:rsid w:val="00FE1FBE"/>
    <w:rsid w:val="00FE2CA7"/>
    <w:rsid w:val="00FE35E0"/>
    <w:rsid w:val="00FE3901"/>
    <w:rsid w:val="00FE39D3"/>
    <w:rsid w:val="00FE3A59"/>
    <w:rsid w:val="00FE3CB8"/>
    <w:rsid w:val="00FE44B2"/>
    <w:rsid w:val="00FE4BCE"/>
    <w:rsid w:val="00FE54AE"/>
    <w:rsid w:val="00FE556F"/>
    <w:rsid w:val="00FE576A"/>
    <w:rsid w:val="00FE714A"/>
    <w:rsid w:val="00FE7E79"/>
    <w:rsid w:val="00FF37D6"/>
    <w:rsid w:val="00FF3E7D"/>
    <w:rsid w:val="00FF5101"/>
    <w:rsid w:val="00FF556E"/>
    <w:rsid w:val="00FF5B99"/>
    <w:rsid w:val="00FF730C"/>
    <w:rsid w:val="00FF73F4"/>
    <w:rsid w:val="00FF7CE4"/>
    <w:rsid w:val="00FF7E39"/>
    <w:rsid w:val="1C3E6DBD"/>
    <w:rsid w:val="267E6EFD"/>
    <w:rsid w:val="3309404A"/>
    <w:rsid w:val="57206B75"/>
    <w:rsid w:val="7E2A7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5CE7B19"/>
  <w15:docId w15:val="{7D74953B-F7E3-4209-831E-6C4D1033C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autoRedefine/>
    <w:uiPriority w:val="39"/>
    <w:unhideWhenUsed/>
    <w:pPr>
      <w:ind w:left="839"/>
    </w:pPr>
    <w:rPr>
      <w:rFonts w:ascii="宋体"/>
    </w:rPr>
  </w:style>
  <w:style w:type="paragraph" w:styleId="30">
    <w:name w:val="toc 3"/>
    <w:basedOn w:val="afff5"/>
    <w:next w:val="afff5"/>
    <w:autoRedefine/>
    <w:uiPriority w:val="39"/>
    <w:unhideWhenUsed/>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qFormat/>
    <w:rPr>
      <w:rFonts w:ascii="宋体"/>
    </w:rPr>
  </w:style>
  <w:style w:type="paragraph" w:styleId="40">
    <w:name w:val="toc 4"/>
    <w:basedOn w:val="afff5"/>
    <w:next w:val="afff5"/>
    <w:autoRedefine/>
    <w:uiPriority w:val="39"/>
    <w:unhideWhenUsed/>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0">
    <w:name w:val="Normal (Web)"/>
    <w:basedOn w:val="afff5"/>
    <w:uiPriority w:val="99"/>
    <w:semiHidden/>
    <w:unhideWhenUsed/>
    <w:pPr>
      <w:spacing w:beforeAutospacing="1" w:afterAutospacing="1"/>
      <w:jc w:val="left"/>
    </w:pPr>
    <w:rPr>
      <w:kern w:val="0"/>
      <w:sz w:val="24"/>
    </w:rPr>
  </w:style>
  <w:style w:type="paragraph" w:styleId="affff1">
    <w:name w:val="Title"/>
    <w:basedOn w:val="afff5"/>
    <w:link w:val="Char4"/>
    <w:qFormat/>
    <w:pPr>
      <w:spacing w:before="240" w:after="60"/>
      <w:jc w:val="center"/>
      <w:outlineLvl w:val="0"/>
    </w:pPr>
    <w:rPr>
      <w:rFonts w:ascii="Arial" w:hAnsi="Arial" w:cs="Arial"/>
      <w:b/>
      <w:bCs/>
      <w:sz w:val="32"/>
      <w:szCs w:val="32"/>
    </w:rPr>
  </w:style>
  <w:style w:type="table" w:styleId="affff2">
    <w:name w:val="Table Grid"/>
    <w:basedOn w:val="afff7"/>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Strong"/>
    <w:uiPriority w:val="22"/>
    <w:qFormat/>
    <w:rPr>
      <w:b/>
      <w:bCs/>
    </w:rPr>
  </w:style>
  <w:style w:type="character" w:styleId="affff4">
    <w:name w:val="page number"/>
    <w:qFormat/>
    <w:rPr>
      <w:rFonts w:ascii="宋体" w:eastAsia="宋体" w:hAnsi="Times New Roman"/>
      <w:sz w:val="18"/>
    </w:rPr>
  </w:style>
  <w:style w:type="character" w:styleId="affff5">
    <w:name w:val="Emphasis"/>
    <w:uiPriority w:val="20"/>
    <w:qFormat/>
    <w:rPr>
      <w:i/>
      <w:iCs/>
    </w:rPr>
  </w:style>
  <w:style w:type="character" w:styleId="affff6">
    <w:name w:val="Hyperlink"/>
    <w:uiPriority w:val="99"/>
    <w:qFormat/>
    <w:rPr>
      <w:rFonts w:ascii="宋体" w:eastAsia="宋体" w:hAnsi="Times New Roman"/>
      <w:color w:val="auto"/>
      <w:spacing w:val="0"/>
      <w:w w:val="100"/>
      <w:position w:val="0"/>
      <w:sz w:val="21"/>
      <w:u w:val="none"/>
      <w:vertAlign w:val="baseline"/>
    </w:rPr>
  </w:style>
  <w:style w:type="character" w:styleId="affff7">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d"/>
    <w:uiPriority w:val="99"/>
    <w:qFormat/>
    <w:rPr>
      <w:kern w:val="2"/>
      <w:sz w:val="18"/>
      <w:szCs w:val="18"/>
    </w:rPr>
  </w:style>
  <w:style w:type="character" w:customStyle="1" w:styleId="Char1">
    <w:name w:val="页脚 Char"/>
    <w:link w:val="afffc"/>
    <w:uiPriority w:val="99"/>
    <w:qFormat/>
    <w:rPr>
      <w:rFonts w:ascii="宋体"/>
      <w:kern w:val="2"/>
      <w:sz w:val="18"/>
      <w:szCs w:val="18"/>
    </w:rPr>
  </w:style>
  <w:style w:type="character" w:customStyle="1" w:styleId="Char0">
    <w:name w:val="批注框文本 Char"/>
    <w:link w:val="afffb"/>
    <w:uiPriority w:val="99"/>
    <w:semiHidden/>
    <w:qFormat/>
    <w:rPr>
      <w:kern w:val="2"/>
      <w:sz w:val="18"/>
      <w:szCs w:val="18"/>
    </w:rPr>
  </w:style>
  <w:style w:type="paragraph" w:styleId="affff8">
    <w:name w:val="Quote"/>
    <w:basedOn w:val="afff5"/>
    <w:next w:val="afff5"/>
    <w:link w:val="Char5"/>
    <w:uiPriority w:val="29"/>
    <w:qFormat/>
    <w:rPr>
      <w:i/>
      <w:iCs/>
      <w:color w:val="000000"/>
    </w:rPr>
  </w:style>
  <w:style w:type="character" w:customStyle="1" w:styleId="Char5">
    <w:name w:val="引用 Char"/>
    <w:link w:val="affff8"/>
    <w:uiPriority w:val="29"/>
    <w:qFormat/>
    <w:rPr>
      <w:i/>
      <w:iCs/>
      <w:color w:val="000000"/>
      <w:kern w:val="2"/>
      <w:sz w:val="21"/>
      <w:szCs w:val="21"/>
    </w:rPr>
  </w:style>
  <w:style w:type="character" w:customStyle="1" w:styleId="Char4">
    <w:name w:val="标题 Char"/>
    <w:link w:val="affff1"/>
    <w:qFormat/>
    <w:rPr>
      <w:rFonts w:ascii="Arial" w:hAnsi="Arial" w:cs="Arial"/>
      <w:b/>
      <w:bCs/>
      <w:kern w:val="2"/>
      <w:sz w:val="32"/>
      <w:szCs w:val="32"/>
    </w:rPr>
  </w:style>
  <w:style w:type="paragraph" w:customStyle="1" w:styleId="affff9">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a">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b">
    <w:name w:val="标准文件_页脚偶数页"/>
    <w:qFormat/>
    <w:pPr>
      <w:ind w:left="198"/>
    </w:pPr>
    <w:rPr>
      <w:rFonts w:ascii="宋体"/>
      <w:sz w:val="18"/>
    </w:rPr>
  </w:style>
  <w:style w:type="paragraph" w:customStyle="1" w:styleId="affffc">
    <w:name w:val="标准文件_页脚奇数页"/>
    <w:qFormat/>
    <w:pPr>
      <w:ind w:right="227"/>
      <w:jc w:val="right"/>
    </w:pPr>
    <w:rPr>
      <w:rFonts w:ascii="宋体"/>
      <w:sz w:val="18"/>
    </w:rPr>
  </w:style>
  <w:style w:type="paragraph" w:customStyle="1" w:styleId="affffd">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e">
    <w:name w:val="标准文件_标准正文"/>
    <w:basedOn w:val="afff5"/>
    <w:next w:val="afffff"/>
    <w:qFormat/>
    <w:pPr>
      <w:snapToGrid w:val="0"/>
      <w:ind w:firstLineChars="200" w:firstLine="200"/>
    </w:pPr>
    <w:rPr>
      <w:kern w:val="0"/>
    </w:rPr>
  </w:style>
  <w:style w:type="paragraph" w:customStyle="1" w:styleId="afffff">
    <w:name w:val="标准文件_段"/>
    <w:link w:val="Char6"/>
    <w:qFormat/>
    <w:pPr>
      <w:autoSpaceDE w:val="0"/>
      <w:autoSpaceDN w:val="0"/>
      <w:ind w:firstLineChars="200" w:firstLine="200"/>
      <w:jc w:val="both"/>
    </w:pPr>
    <w:rPr>
      <w:rFonts w:ascii="宋体"/>
      <w:sz w:val="21"/>
    </w:rPr>
  </w:style>
  <w:style w:type="paragraph" w:customStyle="1" w:styleId="afffff0">
    <w:name w:val="标准文件_版本"/>
    <w:basedOn w:val="affffe"/>
    <w:qFormat/>
    <w:pPr>
      <w:adjustRightInd/>
      <w:snapToGrid/>
      <w:ind w:firstLineChars="0" w:firstLine="0"/>
    </w:pPr>
    <w:rPr>
      <w:rFonts w:ascii="宋体" w:hAnsi="宋体"/>
      <w:kern w:val="2"/>
    </w:rPr>
  </w:style>
  <w:style w:type="paragraph" w:customStyle="1" w:styleId="afffff1">
    <w:name w:val="标准文件_标准部门"/>
    <w:basedOn w:val="afff5"/>
    <w:qFormat/>
    <w:pPr>
      <w:jc w:val="center"/>
    </w:pPr>
    <w:rPr>
      <w:rFonts w:ascii="黑体" w:eastAsia="黑体"/>
      <w:kern w:val="0"/>
      <w:sz w:val="44"/>
    </w:rPr>
  </w:style>
  <w:style w:type="paragraph" w:customStyle="1" w:styleId="afffff2">
    <w:name w:val="标准文件_标准代替"/>
    <w:basedOn w:val="afff5"/>
    <w:next w:val="afff5"/>
    <w:qFormat/>
    <w:pPr>
      <w:spacing w:line="310" w:lineRule="exact"/>
      <w:jc w:val="right"/>
    </w:pPr>
    <w:rPr>
      <w:rFonts w:ascii="宋体" w:hAnsi="宋体"/>
      <w:kern w:val="0"/>
    </w:rPr>
  </w:style>
  <w:style w:type="paragraph" w:customStyle="1" w:styleId="afffff3">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4">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5">
    <w:name w:val="标准文件_页眉偶数页"/>
    <w:basedOn w:val="afffff4"/>
    <w:next w:val="afff5"/>
    <w:qFormat/>
    <w:pPr>
      <w:jc w:val="left"/>
    </w:pPr>
  </w:style>
  <w:style w:type="paragraph" w:customStyle="1" w:styleId="afffff6">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f"/>
    <w:qFormat/>
    <w:pPr>
      <w:widowControl w:val="0"/>
      <w:numPr>
        <w:ilvl w:val="3"/>
        <w:numId w:val="2"/>
      </w:numPr>
      <w:spacing w:beforeLines="50" w:before="50" w:afterLines="50" w:after="50"/>
      <w:ind w:left="0"/>
      <w:jc w:val="both"/>
      <w:outlineLvl w:val="2"/>
    </w:pPr>
    <w:rPr>
      <w:rFonts w:ascii="黑体" w:eastAsia="黑体"/>
      <w:sz w:val="21"/>
    </w:rPr>
  </w:style>
  <w:style w:type="character" w:customStyle="1" w:styleId="afffff7">
    <w:name w:val="标准文件_发布"/>
    <w:qFormat/>
    <w:rPr>
      <w:rFonts w:ascii="黑体" w:eastAsia="黑体"/>
      <w:spacing w:val="0"/>
      <w:w w:val="100"/>
      <w:position w:val="3"/>
      <w:sz w:val="28"/>
    </w:rPr>
  </w:style>
  <w:style w:type="paragraph" w:customStyle="1" w:styleId="ad">
    <w:name w:val="标准文件_方框数字列项"/>
    <w:basedOn w:val="afffff"/>
    <w:qFormat/>
    <w:pPr>
      <w:numPr>
        <w:numId w:val="3"/>
      </w:numPr>
      <w:ind w:firstLineChars="0" w:firstLine="0"/>
    </w:pPr>
  </w:style>
  <w:style w:type="paragraph" w:customStyle="1" w:styleId="afffff8">
    <w:name w:val="标准文件_封面标准编号"/>
    <w:basedOn w:val="afff5"/>
    <w:next w:val="afffff2"/>
    <w:qFormat/>
    <w:pPr>
      <w:spacing w:line="310" w:lineRule="exact"/>
      <w:jc w:val="right"/>
    </w:pPr>
    <w:rPr>
      <w:rFonts w:ascii="黑体" w:eastAsia="黑体"/>
      <w:kern w:val="0"/>
      <w:sz w:val="28"/>
    </w:rPr>
  </w:style>
  <w:style w:type="paragraph" w:customStyle="1" w:styleId="afffff9">
    <w:name w:val="标准文件_封面标准分类号"/>
    <w:basedOn w:val="afff5"/>
    <w:qFormat/>
    <w:rPr>
      <w:rFonts w:ascii="黑体" w:eastAsia="黑体"/>
      <w:b/>
      <w:kern w:val="0"/>
      <w:sz w:val="28"/>
    </w:rPr>
  </w:style>
  <w:style w:type="paragraph" w:customStyle="1" w:styleId="afffffa">
    <w:name w:val="标准文件_封面标准名称"/>
    <w:basedOn w:val="afff5"/>
    <w:qFormat/>
    <w:pPr>
      <w:spacing w:line="240" w:lineRule="auto"/>
      <w:jc w:val="center"/>
    </w:pPr>
    <w:rPr>
      <w:rFonts w:ascii="黑体" w:eastAsia="黑体"/>
      <w:kern w:val="0"/>
      <w:sz w:val="52"/>
    </w:rPr>
  </w:style>
  <w:style w:type="paragraph" w:customStyle="1" w:styleId="afffffb">
    <w:name w:val="标准文件_封面标准英文名称"/>
    <w:basedOn w:val="afff5"/>
    <w:qFormat/>
    <w:pPr>
      <w:spacing w:line="240" w:lineRule="auto"/>
      <w:jc w:val="center"/>
    </w:pPr>
    <w:rPr>
      <w:rFonts w:ascii="黑体" w:eastAsia="黑体"/>
      <w:b/>
      <w:sz w:val="28"/>
    </w:rPr>
  </w:style>
  <w:style w:type="paragraph" w:customStyle="1" w:styleId="afffffc">
    <w:name w:val="标准文件_封面发布日期"/>
    <w:basedOn w:val="afff5"/>
    <w:qFormat/>
    <w:pPr>
      <w:spacing w:line="310" w:lineRule="exact"/>
    </w:pPr>
    <w:rPr>
      <w:rFonts w:ascii="黑体" w:eastAsia="黑体"/>
      <w:kern w:val="0"/>
      <w:sz w:val="28"/>
    </w:rPr>
  </w:style>
  <w:style w:type="paragraph" w:customStyle="1" w:styleId="afffffd">
    <w:name w:val="标准文件_封面密级"/>
    <w:basedOn w:val="afff5"/>
    <w:qFormat/>
    <w:rPr>
      <w:rFonts w:eastAsia="黑体"/>
      <w:sz w:val="32"/>
    </w:rPr>
  </w:style>
  <w:style w:type="paragraph" w:customStyle="1" w:styleId="afffffe">
    <w:name w:val="标准文件_封面实施日期"/>
    <w:basedOn w:val="afff5"/>
    <w:qFormat/>
    <w:pPr>
      <w:spacing w:line="310" w:lineRule="exact"/>
      <w:jc w:val="right"/>
    </w:pPr>
    <w:rPr>
      <w:rFonts w:ascii="黑体" w:eastAsia="黑体"/>
      <w:sz w:val="28"/>
    </w:rPr>
  </w:style>
  <w:style w:type="paragraph" w:customStyle="1" w:styleId="affffff">
    <w:name w:val="标准文件_封面抬头"/>
    <w:basedOn w:val="afffff"/>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
    <w:qFormat/>
    <w:pPr>
      <w:numPr>
        <w:numId w:val="4"/>
      </w:numPr>
      <w:shd w:val="clear" w:color="FFFFFF" w:fill="FFFFFF"/>
      <w:tabs>
        <w:tab w:val="left" w:pos="6406"/>
      </w:tabs>
      <w:spacing w:before="560" w:afterLines="50" w:after="50"/>
      <w:jc w:val="center"/>
      <w:outlineLvl w:val="0"/>
    </w:pPr>
    <w:rPr>
      <w:rFonts w:ascii="黑体" w:eastAsia="黑体"/>
      <w:sz w:val="21"/>
    </w:rPr>
  </w:style>
  <w:style w:type="paragraph" w:customStyle="1" w:styleId="aff">
    <w:name w:val="标准文件_附录表标题"/>
    <w:next w:val="afffff"/>
    <w:qFormat/>
    <w:pPr>
      <w:numPr>
        <w:ilvl w:val="1"/>
        <w:numId w:val="5"/>
      </w:numPr>
      <w:adjustRightInd w:val="0"/>
      <w:snapToGrid w:val="0"/>
      <w:spacing w:beforeLines="50" w:before="50" w:afterLines="50" w:after="50"/>
      <w:ind w:left="0"/>
      <w:jc w:val="center"/>
      <w:textAlignment w:val="baseline"/>
    </w:pPr>
    <w:rPr>
      <w:rFonts w:ascii="黑体" w:eastAsia="黑体"/>
      <w:kern w:val="21"/>
      <w:sz w:val="21"/>
    </w:rPr>
  </w:style>
  <w:style w:type="paragraph" w:customStyle="1" w:styleId="aff4">
    <w:name w:val="标准文件_附录一级条标题"/>
    <w:next w:val="afffff"/>
    <w:qFormat/>
    <w:pPr>
      <w:widowControl w:val="0"/>
      <w:numPr>
        <w:ilvl w:val="1"/>
        <w:numId w:val="4"/>
      </w:numPr>
      <w:spacing w:beforeLines="50" w:before="50" w:afterLines="50" w:after="50"/>
      <w:ind w:left="0"/>
      <w:jc w:val="both"/>
      <w:outlineLvl w:val="2"/>
    </w:pPr>
    <w:rPr>
      <w:rFonts w:ascii="黑体" w:eastAsia="黑体"/>
      <w:kern w:val="21"/>
      <w:sz w:val="21"/>
    </w:rPr>
  </w:style>
  <w:style w:type="paragraph" w:customStyle="1" w:styleId="aff5">
    <w:name w:val="标准文件_附录二级条标题"/>
    <w:basedOn w:val="aff4"/>
    <w:next w:val="afffff"/>
    <w:qFormat/>
    <w:pPr>
      <w:widowControl/>
      <w:numPr>
        <w:ilvl w:val="2"/>
      </w:numPr>
      <w:wordWrap w:val="0"/>
      <w:overflowPunct w:val="0"/>
      <w:autoSpaceDE w:val="0"/>
      <w:autoSpaceDN w:val="0"/>
      <w:ind w:left="0"/>
      <w:textAlignment w:val="baseline"/>
      <w:outlineLvl w:val="3"/>
    </w:pPr>
  </w:style>
  <w:style w:type="paragraph" w:customStyle="1" w:styleId="affffff0">
    <w:name w:val="标准文件_附录公式"/>
    <w:basedOn w:val="affffe"/>
    <w:next w:val="affffe"/>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
    <w:qFormat/>
    <w:pPr>
      <w:widowControl w:val="0"/>
      <w:numPr>
        <w:ilvl w:val="3"/>
        <w:numId w:val="4"/>
      </w:numPr>
      <w:spacing w:beforeLines="50" w:before="50" w:afterLines="50" w:after="50"/>
      <w:ind w:left="0"/>
      <w:jc w:val="both"/>
      <w:outlineLvl w:val="4"/>
    </w:pPr>
    <w:rPr>
      <w:rFonts w:ascii="黑体" w:eastAsia="黑体"/>
      <w:kern w:val="21"/>
      <w:sz w:val="21"/>
    </w:rPr>
  </w:style>
  <w:style w:type="paragraph" w:customStyle="1" w:styleId="aff7">
    <w:name w:val="标准文件_附录四级条标题"/>
    <w:next w:val="afffff"/>
    <w:qFormat/>
    <w:pPr>
      <w:widowControl w:val="0"/>
      <w:numPr>
        <w:ilvl w:val="4"/>
        <w:numId w:val="4"/>
      </w:numPr>
      <w:spacing w:beforeLines="50" w:before="50" w:afterLines="50" w:after="50"/>
      <w:ind w:left="0"/>
      <w:jc w:val="both"/>
      <w:outlineLvl w:val="5"/>
    </w:pPr>
    <w:rPr>
      <w:rFonts w:ascii="黑体" w:eastAsia="黑体"/>
      <w:kern w:val="21"/>
      <w:sz w:val="21"/>
    </w:rPr>
  </w:style>
  <w:style w:type="paragraph" w:customStyle="1" w:styleId="af9">
    <w:name w:val="标准文件_附录图标题"/>
    <w:next w:val="afffff"/>
    <w:qFormat/>
    <w:pPr>
      <w:numPr>
        <w:ilvl w:val="1"/>
        <w:numId w:val="6"/>
      </w:numPr>
      <w:adjustRightInd w:val="0"/>
      <w:snapToGrid w:val="0"/>
      <w:spacing w:beforeLines="50" w:before="50" w:afterLines="50" w:after="50"/>
      <w:jc w:val="center"/>
    </w:pPr>
    <w:rPr>
      <w:rFonts w:ascii="黑体" w:eastAsia="黑体"/>
      <w:sz w:val="21"/>
    </w:rPr>
  </w:style>
  <w:style w:type="paragraph" w:customStyle="1" w:styleId="aff8">
    <w:name w:val="标准文件_附录五级条标题"/>
    <w:next w:val="afffff"/>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sz w:val="21"/>
    </w:rPr>
  </w:style>
  <w:style w:type="character" w:customStyle="1" w:styleId="Char">
    <w:name w:val="正文文本 Char"/>
    <w:link w:val="afffa"/>
    <w:qFormat/>
    <w:rPr>
      <w:kern w:val="2"/>
      <w:sz w:val="21"/>
      <w:szCs w:val="21"/>
    </w:rPr>
  </w:style>
  <w:style w:type="paragraph" w:customStyle="1" w:styleId="affffff1">
    <w:name w:val="标准文件_附录章标题"/>
    <w:next w:val="afffff"/>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2">
    <w:name w:val="标准文件_公式后的破折号"/>
    <w:basedOn w:val="afffff"/>
    <w:next w:val="afffff"/>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sz w:val="32"/>
    </w:rPr>
  </w:style>
  <w:style w:type="paragraph" w:customStyle="1" w:styleId="affffff3">
    <w:name w:val="标准文件_目次、标准名称标题"/>
    <w:basedOn w:val="a6"/>
    <w:next w:val="afffff"/>
    <w:qFormat/>
    <w:pPr>
      <w:spacing w:line="460" w:lineRule="exact"/>
      <w:ind w:left="0" w:firstLine="0"/>
    </w:pPr>
  </w:style>
  <w:style w:type="paragraph" w:customStyle="1" w:styleId="affffff4">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
    <w:qFormat/>
    <w:pPr>
      <w:widowControl/>
      <w:numPr>
        <w:ilvl w:val="4"/>
      </w:numPr>
      <w:ind w:left="0"/>
      <w:outlineLvl w:val="3"/>
    </w:pPr>
  </w:style>
  <w:style w:type="character" w:customStyle="1" w:styleId="11">
    <w:name w:val="不明显参考1"/>
    <w:uiPriority w:val="31"/>
    <w:qFormat/>
    <w:rPr>
      <w:smallCaps/>
      <w:color w:val="C0504D"/>
      <w:u w:val="single"/>
    </w:rPr>
  </w:style>
  <w:style w:type="paragraph" w:customStyle="1" w:styleId="affffff5">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
    <w:qFormat/>
    <w:pPr>
      <w:widowControl w:val="0"/>
      <w:numPr>
        <w:ilvl w:val="5"/>
        <w:numId w:val="2"/>
      </w:numPr>
      <w:spacing w:beforeLines="50" w:before="50" w:afterLines="50" w:after="50"/>
      <w:jc w:val="both"/>
      <w:outlineLvl w:val="4"/>
    </w:pPr>
    <w:rPr>
      <w:rFonts w:ascii="黑体" w:eastAsia="黑体"/>
      <w:sz w:val="21"/>
    </w:rPr>
  </w:style>
  <w:style w:type="character" w:customStyle="1" w:styleId="Char3">
    <w:name w:val="脚注文本 Char"/>
    <w:link w:val="afffe"/>
    <w:semiHidden/>
    <w:qFormat/>
    <w:rPr>
      <w:rFonts w:ascii="宋体"/>
      <w:kern w:val="2"/>
      <w:sz w:val="18"/>
      <w:szCs w:val="18"/>
    </w:rPr>
  </w:style>
  <w:style w:type="paragraph" w:customStyle="1" w:styleId="affffff6">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
    <w:qFormat/>
    <w:pPr>
      <w:numPr>
        <w:numId w:val="12"/>
      </w:numPr>
      <w:spacing w:line="240" w:lineRule="auto"/>
      <w:jc w:val="left"/>
    </w:pPr>
    <w:rPr>
      <w:rFonts w:ascii="宋体" w:hAnsi="宋体"/>
      <w:sz w:val="18"/>
    </w:rPr>
  </w:style>
  <w:style w:type="character" w:customStyle="1" w:styleId="affffff7">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
    <w:qFormat/>
    <w:pPr>
      <w:numPr>
        <w:ilvl w:val="1"/>
        <w:numId w:val="2"/>
      </w:numPr>
      <w:spacing w:beforeLines="100" w:before="100" w:afterLines="100" w:after="100"/>
      <w:ind w:left="0"/>
      <w:jc w:val="both"/>
      <w:outlineLvl w:val="0"/>
    </w:pPr>
    <w:rPr>
      <w:rFonts w:ascii="黑体" w:eastAsia="黑体"/>
      <w:sz w:val="21"/>
    </w:rPr>
  </w:style>
  <w:style w:type="paragraph" w:customStyle="1" w:styleId="affd">
    <w:name w:val="标准文件_一级条标题"/>
    <w:basedOn w:val="affc"/>
    <w:next w:val="afffff"/>
    <w:qFormat/>
    <w:pPr>
      <w:numPr>
        <w:ilvl w:val="2"/>
      </w:numPr>
      <w:spacing w:beforeLines="50" w:before="50" w:afterLines="50" w:after="50"/>
      <w:ind w:left="0"/>
      <w:outlineLvl w:val="1"/>
    </w:pPr>
  </w:style>
  <w:style w:type="paragraph" w:customStyle="1" w:styleId="affffff8">
    <w:name w:val="标准文件_一致程度"/>
    <w:basedOn w:val="afff5"/>
    <w:qFormat/>
    <w:pPr>
      <w:spacing w:line="440" w:lineRule="exact"/>
      <w:jc w:val="center"/>
    </w:pPr>
    <w:rPr>
      <w:sz w:val="28"/>
    </w:rPr>
  </w:style>
  <w:style w:type="paragraph" w:customStyle="1" w:styleId="affffff9">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a">
    <w:name w:val="标准文件_英文图表脚注"/>
    <w:basedOn w:val="affffe"/>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tabs>
        <w:tab w:val="left" w:pos="852"/>
      </w:tabs>
      <w:jc w:val="both"/>
    </w:pPr>
    <w:rPr>
      <w:rFonts w:ascii="宋体"/>
      <w:sz w:val="21"/>
    </w:rPr>
  </w:style>
  <w:style w:type="paragraph" w:customStyle="1" w:styleId="af">
    <w:name w:val="标准文件_英文注："/>
    <w:basedOn w:val="afff5"/>
    <w:next w:val="afffff"/>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
    <w:qFormat/>
    <w:pPr>
      <w:numPr>
        <w:numId w:val="16"/>
      </w:numPr>
      <w:tabs>
        <w:tab w:val="left" w:pos="0"/>
      </w:tabs>
      <w:spacing w:beforeLines="50" w:before="50" w:afterLines="50" w:after="50"/>
      <w:jc w:val="center"/>
    </w:pPr>
    <w:rPr>
      <w:rFonts w:ascii="黑体" w:eastAsia="黑体"/>
      <w:sz w:val="21"/>
    </w:rPr>
  </w:style>
  <w:style w:type="paragraph" w:customStyle="1" w:styleId="affffffb">
    <w:name w:val="标准文件_正文公式"/>
    <w:basedOn w:val="afff5"/>
    <w:next w:val="affffe"/>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
    <w:qFormat/>
    <w:pPr>
      <w:numPr>
        <w:numId w:val="18"/>
      </w:numPr>
      <w:jc w:val="center"/>
    </w:pPr>
    <w:rPr>
      <w:rFonts w:ascii="黑体" w:eastAsia="黑体"/>
      <w:sz w:val="21"/>
    </w:rPr>
  </w:style>
  <w:style w:type="paragraph" w:customStyle="1" w:styleId="afb">
    <w:name w:val="标准文件_正文英文图标题"/>
    <w:next w:val="afffff"/>
    <w:qFormat/>
    <w:pPr>
      <w:numPr>
        <w:numId w:val="19"/>
      </w:numPr>
      <w:jc w:val="center"/>
    </w:pPr>
    <w:rPr>
      <w:rFonts w:ascii="黑体" w:eastAsia="黑体"/>
      <w:sz w:val="21"/>
    </w:rPr>
  </w:style>
  <w:style w:type="paragraph" w:customStyle="1" w:styleId="af7">
    <w:name w:val="标准文件_编号列项（三级）"/>
    <w:qFormat/>
    <w:pPr>
      <w:numPr>
        <w:ilvl w:val="2"/>
        <w:numId w:val="13"/>
      </w:numPr>
      <w:tabs>
        <w:tab w:val="left" w:pos="852"/>
      </w:tabs>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c">
    <w:name w:val="发布部门"/>
    <w:next w:val="afffff"/>
    <w:qFormat/>
    <w:pPr>
      <w:framePr w:w="7433" w:h="585" w:hRule="exact" w:hSpace="180" w:vSpace="180" w:wrap="around" w:hAnchor="margin" w:xAlign="center" w:y="14401" w:anchorLock="1"/>
      <w:jc w:val="center"/>
    </w:pPr>
    <w:rPr>
      <w:rFonts w:ascii="宋体"/>
      <w:b/>
      <w:w w:val="135"/>
      <w:sz w:val="36"/>
    </w:rPr>
  </w:style>
  <w:style w:type="paragraph" w:customStyle="1" w:styleId="affffffd">
    <w:name w:val="发布日期"/>
    <w:qFormat/>
    <w:pPr>
      <w:framePr w:w="4000" w:h="473" w:hRule="exact" w:hSpace="180" w:vSpace="180" w:wrap="around" w:hAnchor="margin" w:y="13511" w:anchorLock="1"/>
    </w:pPr>
    <w:rPr>
      <w:rFonts w:eastAsia="黑体"/>
      <w:sz w:val="28"/>
    </w:rPr>
  </w:style>
  <w:style w:type="paragraph" w:customStyle="1" w:styleId="affffffe">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0">
    <w:name w:val="封面标准文稿编辑信息"/>
    <w:qFormat/>
    <w:pPr>
      <w:spacing w:before="180" w:line="180" w:lineRule="exact"/>
      <w:jc w:val="center"/>
    </w:pPr>
    <w:rPr>
      <w:rFonts w:ascii="宋体"/>
      <w:sz w:val="21"/>
    </w:rPr>
  </w:style>
  <w:style w:type="paragraph" w:customStyle="1" w:styleId="afffffff1">
    <w:name w:val="封面标准文稿类别"/>
    <w:qFormat/>
    <w:pPr>
      <w:spacing w:before="440" w:line="400" w:lineRule="exact"/>
      <w:jc w:val="center"/>
    </w:pPr>
    <w:rPr>
      <w:rFonts w:ascii="宋体"/>
      <w:sz w:val="24"/>
    </w:rPr>
  </w:style>
  <w:style w:type="paragraph" w:customStyle="1" w:styleId="afffffff2">
    <w:name w:val="封面标准英文名称"/>
    <w:qFormat/>
    <w:pPr>
      <w:widowControl w:val="0"/>
      <w:spacing w:line="360" w:lineRule="exact"/>
      <w:jc w:val="center"/>
    </w:pPr>
    <w:rPr>
      <w:sz w:val="28"/>
    </w:rPr>
  </w:style>
  <w:style w:type="paragraph" w:customStyle="1" w:styleId="afffffff3">
    <w:name w:val="封面一致性程度标识"/>
    <w:qFormat/>
    <w:pPr>
      <w:spacing w:before="440" w:line="440" w:lineRule="exact"/>
      <w:jc w:val="center"/>
    </w:pPr>
    <w:rPr>
      <w:sz w:val="28"/>
    </w:rPr>
  </w:style>
  <w:style w:type="paragraph" w:customStyle="1" w:styleId="afffffff4">
    <w:name w:val="封面正文"/>
    <w:qFormat/>
    <w:pPr>
      <w:jc w:val="both"/>
    </w:pPr>
  </w:style>
  <w:style w:type="paragraph" w:customStyle="1" w:styleId="afffffff5">
    <w:name w:val="附录二级无标题条"/>
    <w:basedOn w:val="afff5"/>
    <w:next w:val="afffff"/>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6">
    <w:name w:val="附录三级无标题条"/>
    <w:basedOn w:val="afffffff5"/>
    <w:next w:val="afffff"/>
    <w:qFormat/>
    <w:pPr>
      <w:outlineLvl w:val="4"/>
    </w:pPr>
  </w:style>
  <w:style w:type="paragraph" w:customStyle="1" w:styleId="afffffff7">
    <w:name w:val="附录四级无标题条"/>
    <w:basedOn w:val="afffffff6"/>
    <w:next w:val="afffff"/>
    <w:qFormat/>
    <w:pPr>
      <w:outlineLvl w:val="5"/>
    </w:pPr>
  </w:style>
  <w:style w:type="paragraph" w:customStyle="1" w:styleId="afffffff8">
    <w:name w:val="附录图"/>
    <w:next w:val="afffff"/>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tabs>
        <w:tab w:val="clear" w:pos="852"/>
        <w:tab w:val="left" w:pos="851"/>
      </w:tabs>
      <w:ind w:left="851"/>
    </w:pPr>
    <w:rPr>
      <w:rFonts w:ascii="宋体"/>
      <w:sz w:val="21"/>
    </w:rPr>
  </w:style>
  <w:style w:type="paragraph" w:customStyle="1" w:styleId="afffffff9">
    <w:name w:val="附录五级无标题条"/>
    <w:basedOn w:val="afffffff7"/>
    <w:next w:val="afffff"/>
    <w:qFormat/>
    <w:pPr>
      <w:outlineLvl w:val="6"/>
    </w:pPr>
  </w:style>
  <w:style w:type="paragraph" w:customStyle="1" w:styleId="afffffffa">
    <w:name w:val="附录性质"/>
    <w:basedOn w:val="afff5"/>
    <w:qFormat/>
    <w:pPr>
      <w:widowControl/>
      <w:adjustRightInd/>
      <w:jc w:val="center"/>
    </w:pPr>
    <w:rPr>
      <w:rFonts w:ascii="黑体" w:eastAsia="黑体"/>
    </w:rPr>
  </w:style>
  <w:style w:type="paragraph" w:customStyle="1" w:styleId="afffffffb">
    <w:name w:val="附录一级无标题条"/>
    <w:basedOn w:val="affffff1"/>
    <w:next w:val="afffff"/>
    <w:qFormat/>
    <w:pPr>
      <w:autoSpaceDN w:val="0"/>
      <w:outlineLvl w:val="2"/>
    </w:pPr>
    <w:rPr>
      <w:rFonts w:ascii="宋体" w:eastAsia="宋体" w:hAnsi="宋体"/>
    </w:rPr>
  </w:style>
  <w:style w:type="character" w:customStyle="1" w:styleId="afffffffc">
    <w:name w:val="个人答复风格"/>
    <w:qFormat/>
    <w:rPr>
      <w:rFonts w:ascii="Arial" w:eastAsia="宋体" w:hAnsi="Arial" w:cs="Arial"/>
      <w:color w:val="auto"/>
      <w:spacing w:val="0"/>
      <w:sz w:val="20"/>
    </w:rPr>
  </w:style>
  <w:style w:type="character" w:customStyle="1" w:styleId="afffffffd">
    <w:name w:val="个人撰写风格"/>
    <w:qFormat/>
    <w:rPr>
      <w:rFonts w:ascii="Arial" w:eastAsia="宋体" w:hAnsi="Arial" w:cs="Arial"/>
      <w:color w:val="auto"/>
      <w:spacing w:val="0"/>
      <w:sz w:val="20"/>
    </w:rPr>
  </w:style>
  <w:style w:type="paragraph" w:customStyle="1" w:styleId="afffffffe">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
    <w:name w:val="列项·"/>
    <w:basedOn w:val="afffff"/>
    <w:qFormat/>
    <w:pPr>
      <w:tabs>
        <w:tab w:val="left" w:pos="840"/>
      </w:tabs>
    </w:pPr>
  </w:style>
  <w:style w:type="paragraph" w:customStyle="1" w:styleId="affffffff0">
    <w:name w:val="目次、索引正文"/>
    <w:qFormat/>
    <w:pPr>
      <w:spacing w:line="320" w:lineRule="exact"/>
      <w:jc w:val="both"/>
    </w:pPr>
    <w:rPr>
      <w:rFonts w:ascii="宋体"/>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1">
    <w:name w:val="其他标准称谓"/>
    <w:qFormat/>
    <w:pPr>
      <w:spacing w:line="0" w:lineRule="atLeast"/>
      <w:jc w:val="distribute"/>
    </w:pPr>
    <w:rPr>
      <w:rFonts w:ascii="黑体" w:eastAsia="黑体" w:hAnsi="宋体"/>
      <w:sz w:val="52"/>
    </w:rPr>
  </w:style>
  <w:style w:type="paragraph" w:customStyle="1" w:styleId="affffffff2">
    <w:name w:val="其他发布部门"/>
    <w:basedOn w:val="affffffc"/>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3">
    <w:name w:val="实施日期"/>
    <w:basedOn w:val="affffffd"/>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4">
    <w:name w:val="文献分类号"/>
    <w:qFormat/>
    <w:pPr>
      <w:framePr w:hSpace="180" w:vSpace="180" w:wrap="around" w:hAnchor="margin" w:y="1" w:anchorLock="1"/>
      <w:widowControl w:val="0"/>
      <w:textAlignment w:val="center"/>
    </w:pPr>
    <w:rPr>
      <w:rFonts w:eastAsia="黑体"/>
      <w:sz w:val="21"/>
    </w:rPr>
  </w:style>
  <w:style w:type="paragraph" w:customStyle="1" w:styleId="affffffff5">
    <w:name w:val="无标题条"/>
    <w:next w:val="afffff"/>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6">
    <w:name w:val="注:后续"/>
    <w:qFormat/>
    <w:pPr>
      <w:spacing w:line="300" w:lineRule="exact"/>
      <w:ind w:leftChars="400" w:left="600" w:hangingChars="200" w:hanging="200"/>
      <w:jc w:val="both"/>
    </w:pPr>
    <w:rPr>
      <w:rFonts w:ascii="宋体"/>
      <w:sz w:val="18"/>
    </w:rPr>
  </w:style>
  <w:style w:type="paragraph" w:customStyle="1" w:styleId="affffffff7">
    <w:name w:val="注×:后续"/>
    <w:basedOn w:val="affffffff6"/>
    <w:qFormat/>
    <w:pPr>
      <w:ind w:leftChars="0" w:left="1406" w:firstLineChars="0" w:hanging="499"/>
    </w:pPr>
  </w:style>
  <w:style w:type="paragraph" w:customStyle="1" w:styleId="affffffff8">
    <w:name w:val="标准文件_一级无标题"/>
    <w:basedOn w:val="affd"/>
    <w:qFormat/>
    <w:pPr>
      <w:spacing w:beforeLines="0" w:before="0" w:afterLines="0" w:after="0"/>
      <w:outlineLvl w:val="9"/>
    </w:pPr>
    <w:rPr>
      <w:rFonts w:ascii="宋体" w:eastAsia="宋体"/>
    </w:rPr>
  </w:style>
  <w:style w:type="paragraph" w:customStyle="1" w:styleId="affffffff9">
    <w:name w:val="标准文件_五级无标题"/>
    <w:basedOn w:val="afff1"/>
    <w:qFormat/>
    <w:pPr>
      <w:spacing w:beforeLines="0" w:before="0" w:afterLines="0" w:after="0"/>
      <w:outlineLvl w:val="9"/>
    </w:pPr>
    <w:rPr>
      <w:rFonts w:ascii="宋体" w:eastAsia="宋体"/>
    </w:rPr>
  </w:style>
  <w:style w:type="paragraph" w:customStyle="1" w:styleId="affffffffa">
    <w:name w:val="标准文件_三级无标题"/>
    <w:basedOn w:val="afff"/>
    <w:qFormat/>
    <w:pPr>
      <w:spacing w:beforeLines="0" w:before="0" w:afterLines="0" w:after="0"/>
      <w:outlineLvl w:val="9"/>
    </w:pPr>
    <w:rPr>
      <w:rFonts w:ascii="宋体" w:eastAsia="宋体"/>
    </w:rPr>
  </w:style>
  <w:style w:type="paragraph" w:customStyle="1" w:styleId="affffffffb">
    <w:name w:val="标准文件_二级无标题"/>
    <w:basedOn w:val="affe"/>
    <w:qFormat/>
    <w:pPr>
      <w:spacing w:beforeLines="0" w:before="0" w:afterLines="0" w:after="0"/>
      <w:outlineLvl w:val="9"/>
    </w:pPr>
    <w:rPr>
      <w:rFonts w:ascii="宋体" w:eastAsia="宋体"/>
    </w:rPr>
  </w:style>
  <w:style w:type="paragraph" w:customStyle="1" w:styleId="affffffffc">
    <w:name w:val="标准_四级无标题"/>
    <w:basedOn w:val="afff0"/>
    <w:next w:val="afffff"/>
    <w:qFormat/>
    <w:rPr>
      <w:rFonts w:eastAsia="宋体"/>
    </w:rPr>
  </w:style>
  <w:style w:type="paragraph" w:customStyle="1" w:styleId="affffffffd">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
    <w:qFormat/>
    <w:pPr>
      <w:numPr>
        <w:numId w:val="23"/>
      </w:numPr>
      <w:ind w:firstLineChars="0" w:firstLine="0"/>
    </w:pPr>
    <w:rPr>
      <w:rFonts w:ascii="Times New Roman" w:cs="Arial"/>
      <w:szCs w:val="28"/>
    </w:rPr>
  </w:style>
  <w:style w:type="paragraph" w:customStyle="1" w:styleId="ae">
    <w:name w:val="标准文件_小写罗马数字编号列项"/>
    <w:basedOn w:val="afffff"/>
    <w:qFormat/>
    <w:pPr>
      <w:numPr>
        <w:numId w:val="24"/>
      </w:numPr>
      <w:ind w:firstLineChars="0" w:firstLine="0"/>
    </w:pPr>
    <w:rPr>
      <w:rFonts w:cs="Arial"/>
      <w:szCs w:val="28"/>
    </w:rPr>
  </w:style>
  <w:style w:type="paragraph" w:customStyle="1" w:styleId="affffffffe">
    <w:name w:val="标准文件_附录标题"/>
    <w:basedOn w:val="aff3"/>
    <w:qFormat/>
    <w:pPr>
      <w:numPr>
        <w:numId w:val="0"/>
      </w:numPr>
      <w:spacing w:after="280"/>
      <w:outlineLvl w:val="9"/>
    </w:pPr>
  </w:style>
  <w:style w:type="paragraph" w:customStyle="1" w:styleId="afffffffff">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0">
    <w:name w:val="标准文件_索引字母"/>
    <w:next w:val="afffff"/>
    <w:qFormat/>
    <w:pPr>
      <w:jc w:val="center"/>
    </w:pPr>
    <w:rPr>
      <w:rFonts w:ascii="宋体" w:eastAsia="Times New Roman" w:hAnsi="宋体"/>
      <w:b/>
      <w:kern w:val="2"/>
      <w:sz w:val="21"/>
    </w:rPr>
  </w:style>
  <w:style w:type="paragraph" w:customStyle="1" w:styleId="afffffffff1">
    <w:name w:val="标准文件_附录前"/>
    <w:next w:val="afffff"/>
    <w:qFormat/>
    <w:pPr>
      <w:spacing w:line="20" w:lineRule="atLeast"/>
      <w:ind w:firstLine="200"/>
    </w:pPr>
    <w:rPr>
      <w:rFonts w:ascii="宋体" w:hAnsi="宋体"/>
      <w:kern w:val="2"/>
      <w:sz w:val="10"/>
    </w:rPr>
  </w:style>
  <w:style w:type="paragraph" w:customStyle="1" w:styleId="afffffffff2">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3">
    <w:name w:val="标准文件_表格"/>
    <w:basedOn w:val="afffff"/>
    <w:qFormat/>
    <w:pPr>
      <w:ind w:firstLineChars="0" w:firstLine="0"/>
      <w:jc w:val="center"/>
    </w:pPr>
    <w:rPr>
      <w:sz w:val="18"/>
    </w:rPr>
  </w:style>
  <w:style w:type="paragraph" w:customStyle="1" w:styleId="afff2">
    <w:name w:val="标准文件_注："/>
    <w:next w:val="afffff"/>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4"/>
    <w:qFormat/>
    <w:pPr>
      <w:widowControl w:val="0"/>
      <w:numPr>
        <w:numId w:val="28"/>
      </w:numPr>
      <w:jc w:val="both"/>
    </w:pPr>
    <w:rPr>
      <w:rFonts w:ascii="宋体"/>
      <w:sz w:val="18"/>
      <w:szCs w:val="18"/>
    </w:rPr>
  </w:style>
  <w:style w:type="paragraph" w:customStyle="1" w:styleId="afffffffff4">
    <w:name w:val="标准文件_示例内容"/>
    <w:basedOn w:val="afffff"/>
    <w:qFormat/>
    <w:pPr>
      <w:ind w:firstLine="420"/>
    </w:pPr>
    <w:rPr>
      <w:sz w:val="18"/>
    </w:rPr>
  </w:style>
  <w:style w:type="paragraph" w:customStyle="1" w:styleId="afa">
    <w:name w:val="标准文件_示例×："/>
    <w:basedOn w:val="afff5"/>
    <w:next w:val="afffffffff4"/>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f"/>
    <w:qFormat/>
    <w:rPr>
      <w:rFonts w:ascii="宋体" w:hAnsi="Times New Roman"/>
      <w:sz w:val="21"/>
    </w:rPr>
  </w:style>
  <w:style w:type="paragraph" w:customStyle="1" w:styleId="afffffffff5">
    <w:name w:val="标准文件_表格续"/>
    <w:basedOn w:val="afffff"/>
    <w:next w:val="afffff"/>
    <w:qFormat/>
    <w:pPr>
      <w:jc w:val="center"/>
    </w:pPr>
    <w:rPr>
      <w:rFonts w:ascii="黑体" w:eastAsia="黑体" w:hAnsi="黑体"/>
    </w:rPr>
  </w:style>
  <w:style w:type="character" w:styleId="afffffffff6">
    <w:name w:val="Placeholder Text"/>
    <w:basedOn w:val="afff6"/>
    <w:uiPriority w:val="99"/>
    <w:semiHidden/>
    <w:rPr>
      <w:color w:val="808080"/>
    </w:rPr>
  </w:style>
  <w:style w:type="paragraph" w:customStyle="1" w:styleId="2">
    <w:name w:val="标准文件_二级项2"/>
    <w:basedOn w:val="afffff"/>
    <w:qFormat/>
    <w:pPr>
      <w:numPr>
        <w:ilvl w:val="1"/>
        <w:numId w:val="21"/>
      </w:numPr>
      <w:ind w:firstLineChars="0" w:firstLine="0"/>
    </w:pPr>
  </w:style>
  <w:style w:type="paragraph" w:customStyle="1" w:styleId="21">
    <w:name w:val="标准文件_三级项2"/>
    <w:basedOn w:val="afffff"/>
    <w:qFormat/>
    <w:pPr>
      <w:numPr>
        <w:numId w:val="30"/>
      </w:numPr>
      <w:spacing w:line="300" w:lineRule="exact"/>
      <w:ind w:firstLineChars="0"/>
    </w:pPr>
    <w:rPr>
      <w:rFonts w:ascii="Times New Roman"/>
    </w:rPr>
  </w:style>
  <w:style w:type="paragraph" w:customStyle="1" w:styleId="20">
    <w:name w:val="标准文件_一级项2"/>
    <w:basedOn w:val="afffff"/>
    <w:qFormat/>
    <w:pPr>
      <w:numPr>
        <w:numId w:val="31"/>
      </w:numPr>
      <w:spacing w:line="300" w:lineRule="exact"/>
      <w:ind w:firstLineChars="0"/>
    </w:pPr>
    <w:rPr>
      <w:rFonts w:ascii="Times New Roman"/>
    </w:rPr>
  </w:style>
  <w:style w:type="paragraph" w:customStyle="1" w:styleId="afffffffff7">
    <w:name w:val="标准文件_提示"/>
    <w:basedOn w:val="afffff"/>
    <w:next w:val="afffff"/>
    <w:qFormat/>
    <w:pPr>
      <w:ind w:firstLine="420"/>
    </w:pPr>
    <w:rPr>
      <w:rFonts w:ascii="黑体" w:eastAsia="黑体"/>
    </w:rPr>
  </w:style>
  <w:style w:type="character" w:customStyle="1" w:styleId="afffffffff8">
    <w:name w:val="标准文件_来源"/>
    <w:basedOn w:val="afff6"/>
    <w:uiPriority w:val="1"/>
    <w:qFormat/>
    <w:rPr>
      <w:rFonts w:eastAsia="宋体"/>
      <w:sz w:val="21"/>
    </w:rPr>
  </w:style>
  <w:style w:type="paragraph" w:customStyle="1" w:styleId="afffffffff9">
    <w:name w:val="标准文件_图表说明"/>
    <w:qFormat/>
    <w:pPr>
      <w:spacing w:line="276" w:lineRule="auto"/>
      <w:ind w:firstLine="420"/>
    </w:pPr>
    <w:rPr>
      <w:rFonts w:ascii="宋体" w:hAnsi="宋体"/>
      <w:kern w:val="2"/>
      <w:sz w:val="18"/>
    </w:rPr>
  </w:style>
  <w:style w:type="paragraph" w:customStyle="1" w:styleId="afffffffffa">
    <w:name w:val="其他发布日期"/>
    <w:basedOn w:val="affffffd"/>
    <w:qFormat/>
    <w:pPr>
      <w:framePr w:w="3997" w:h="471" w:hRule="exact" w:hSpace="0" w:vSpace="181" w:wrap="around" w:vAnchor="page" w:hAnchor="page" w:x="1419" w:y="14097"/>
    </w:pPr>
  </w:style>
  <w:style w:type="paragraph" w:customStyle="1" w:styleId="afffffffffb">
    <w:name w:val="其他实施日期"/>
    <w:basedOn w:val="affffffff3"/>
    <w:pPr>
      <w:framePr w:w="3997" w:h="471" w:hRule="exact" w:vSpace="181" w:wrap="around" w:vAnchor="page" w:hAnchor="page" w:x="7089" w:y="14097"/>
    </w:pPr>
  </w:style>
  <w:style w:type="paragraph" w:customStyle="1" w:styleId="afffffffffc">
    <w:name w:val="标准文件_文件编号"/>
    <w:basedOn w:val="afffff"/>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pPr>
      <w:framePr w:wrap="auto"/>
      <w:spacing w:before="57"/>
    </w:pPr>
    <w:rPr>
      <w:sz w:val="21"/>
    </w:rPr>
  </w:style>
  <w:style w:type="paragraph" w:customStyle="1" w:styleId="afffffffffe">
    <w:name w:val="标准文件_文件名称"/>
    <w:basedOn w:val="afffff"/>
    <w:next w:val="afffff"/>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
    <w:next w:val="afffff"/>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
    <w:next w:val="afffff"/>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
    <w:next w:val="afffff"/>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
    <w:next w:val="afffff"/>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
    <w:next w:val="afffff"/>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
    <w:next w:val="afffff"/>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
    <w:next w:val="afffff"/>
    <w:qFormat/>
    <w:pPr>
      <w:numPr>
        <w:ilvl w:val="5"/>
        <w:numId w:val="8"/>
      </w:numPr>
      <w:spacing w:beforeLines="50" w:before="50" w:afterLines="50" w:after="50"/>
      <w:ind w:firstLineChars="0"/>
    </w:pPr>
    <w:rPr>
      <w:rFonts w:ascii="黑体" w:eastAsia="黑体"/>
    </w:rPr>
  </w:style>
  <w:style w:type="paragraph" w:customStyle="1" w:styleId="affffffffff">
    <w:name w:val="标准文件_注后"/>
    <w:basedOn w:val="afffff"/>
    <w:qFormat/>
    <w:pPr>
      <w:ind w:left="811" w:firstLineChars="0" w:firstLine="0"/>
    </w:pPr>
    <w:rPr>
      <w:sz w:val="18"/>
    </w:rPr>
  </w:style>
  <w:style w:type="paragraph" w:customStyle="1" w:styleId="X">
    <w:name w:val="标准文件_注X后"/>
    <w:basedOn w:val="afffff"/>
    <w:qFormat/>
    <w:pPr>
      <w:ind w:left="811" w:firstLineChars="0" w:firstLine="0"/>
    </w:pPr>
    <w:rPr>
      <w:sz w:val="18"/>
    </w:rPr>
  </w:style>
  <w:style w:type="paragraph" w:customStyle="1" w:styleId="affffffffff0">
    <w:name w:val="标准文件_示例后"/>
    <w:basedOn w:val="afffff"/>
    <w:qFormat/>
    <w:pPr>
      <w:ind w:left="964" w:firstLineChars="0" w:firstLine="0"/>
    </w:pPr>
    <w:rPr>
      <w:sz w:val="18"/>
    </w:rPr>
  </w:style>
  <w:style w:type="paragraph" w:customStyle="1" w:styleId="X0">
    <w:name w:val="标准文件_示例X后"/>
    <w:basedOn w:val="afffff"/>
    <w:link w:val="X1"/>
    <w:qFormat/>
    <w:pPr>
      <w:ind w:left="1049" w:firstLineChars="0" w:firstLine="0"/>
    </w:pPr>
    <w:rPr>
      <w:sz w:val="18"/>
    </w:rPr>
  </w:style>
  <w:style w:type="character" w:customStyle="1" w:styleId="X1">
    <w:name w:val="标准文件_示例X后 字符"/>
    <w:basedOn w:val="Char6"/>
    <w:link w:val="X0"/>
    <w:rPr>
      <w:rFonts w:ascii="宋体" w:hAnsi="Times New Roman"/>
      <w:sz w:val="18"/>
    </w:rPr>
  </w:style>
  <w:style w:type="paragraph" w:customStyle="1" w:styleId="affffffffff1">
    <w:name w:val="标准文件_索引项"/>
    <w:basedOn w:val="afffff"/>
    <w:next w:val="afffff"/>
    <w:qFormat/>
    <w:pPr>
      <w:tabs>
        <w:tab w:val="right" w:leader="dot" w:pos="9356"/>
      </w:tabs>
      <w:ind w:left="210" w:firstLineChars="0" w:hanging="210"/>
      <w:jc w:val="left"/>
    </w:pPr>
  </w:style>
  <w:style w:type="paragraph" w:customStyle="1" w:styleId="affffffffff2">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7">
    <w:name w:val="标准文件_引言一级无标题"/>
    <w:basedOn w:val="a7"/>
    <w:next w:val="afffff"/>
    <w:qFormat/>
    <w:pPr>
      <w:spacing w:beforeLines="0" w:before="0" w:afterLines="0" w:after="0" w:line="276" w:lineRule="auto"/>
    </w:pPr>
    <w:rPr>
      <w:rFonts w:ascii="宋体" w:eastAsia="宋体"/>
    </w:rPr>
  </w:style>
  <w:style w:type="paragraph" w:customStyle="1" w:styleId="affffffffff8">
    <w:name w:val="标准文件_引言二级无标题"/>
    <w:basedOn w:val="a8"/>
    <w:next w:val="afffff"/>
    <w:qFormat/>
    <w:pPr>
      <w:spacing w:beforeLines="0" w:before="0" w:afterLines="0" w:after="0" w:line="276" w:lineRule="auto"/>
    </w:pPr>
    <w:rPr>
      <w:rFonts w:ascii="宋体" w:eastAsia="宋体"/>
    </w:rPr>
  </w:style>
  <w:style w:type="paragraph" w:customStyle="1" w:styleId="affffffffff9">
    <w:name w:val="标准文件_引言三级无标题"/>
    <w:basedOn w:val="a9"/>
    <w:qFormat/>
    <w:pPr>
      <w:spacing w:beforeLines="0" w:before="0" w:afterLines="0" w:after="0" w:line="276" w:lineRule="auto"/>
    </w:pPr>
    <w:rPr>
      <w:rFonts w:ascii="宋体" w:eastAsia="宋体"/>
    </w:rPr>
  </w:style>
  <w:style w:type="paragraph" w:customStyle="1" w:styleId="affffffffffa">
    <w:name w:val="标准文件_引言四级无标题"/>
    <w:basedOn w:val="aa"/>
    <w:next w:val="afffff"/>
    <w:qFormat/>
    <w:pPr>
      <w:spacing w:beforeLines="0" w:before="0" w:afterLines="0" w:after="0" w:line="276" w:lineRule="auto"/>
    </w:pPr>
    <w:rPr>
      <w:rFonts w:ascii="宋体" w:eastAsia="宋体"/>
    </w:rPr>
  </w:style>
  <w:style w:type="paragraph" w:customStyle="1" w:styleId="affffffffffb">
    <w:name w:val="标准文件_引言五级无标题"/>
    <w:basedOn w:val="ab"/>
    <w:next w:val="afffff"/>
    <w:qFormat/>
    <w:pPr>
      <w:spacing w:beforeLines="0" w:before="0" w:afterLines="0" w:after="0" w:line="276" w:lineRule="auto"/>
    </w:pPr>
    <w:rPr>
      <w:rFonts w:ascii="宋体" w:eastAsia="宋体"/>
    </w:rPr>
  </w:style>
  <w:style w:type="paragraph" w:customStyle="1" w:styleId="affffffffffc">
    <w:name w:val="标准文件_索引标题"/>
    <w:basedOn w:val="afffff6"/>
    <w:next w:val="afffff"/>
    <w:qFormat/>
    <w:rPr>
      <w:rFonts w:hAnsi="黑体"/>
    </w:rPr>
  </w:style>
  <w:style w:type="paragraph" w:customStyle="1" w:styleId="affffffffffd">
    <w:name w:val="标准文件_脚注内容"/>
    <w:basedOn w:val="afffff"/>
    <w:qFormat/>
    <w:pPr>
      <w:ind w:leftChars="200" w:left="400" w:hangingChars="200" w:hanging="200"/>
    </w:pPr>
    <w:rPr>
      <w:sz w:val="15"/>
    </w:rPr>
  </w:style>
  <w:style w:type="paragraph" w:customStyle="1" w:styleId="affffffffffe">
    <w:name w:val="标准文件_术语条一"/>
    <w:basedOn w:val="affffffff8"/>
    <w:next w:val="afffff"/>
    <w:qFormat/>
  </w:style>
  <w:style w:type="paragraph" w:customStyle="1" w:styleId="afffffffffff">
    <w:name w:val="标准文件_术语条二"/>
    <w:basedOn w:val="affffffffb"/>
    <w:next w:val="afffff"/>
    <w:qFormat/>
  </w:style>
  <w:style w:type="paragraph" w:customStyle="1" w:styleId="afffffffffff0">
    <w:name w:val="标准文件_术语条三"/>
    <w:basedOn w:val="affffffffa"/>
    <w:next w:val="afffff"/>
    <w:qFormat/>
  </w:style>
  <w:style w:type="paragraph" w:customStyle="1" w:styleId="afffffffffff1">
    <w:name w:val="标准文件_术语条四"/>
    <w:basedOn w:val="affffffffd"/>
    <w:next w:val="afffff"/>
    <w:qFormat/>
  </w:style>
  <w:style w:type="paragraph" w:customStyle="1" w:styleId="afffffffffff2">
    <w:name w:val="标准文件_术语条五"/>
    <w:basedOn w:val="affffffff9"/>
    <w:next w:val="afffff"/>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3">
    <w:name w:val="发布"/>
    <w:basedOn w:val="afff6"/>
    <w:qFormat/>
    <w:rPr>
      <w:rFonts w:ascii="黑体" w:eastAsia="黑体"/>
      <w:spacing w:val="85"/>
      <w:w w:val="100"/>
      <w:position w:val="3"/>
      <w:sz w:val="28"/>
      <w:szCs w:val="28"/>
    </w:rPr>
  </w:style>
  <w:style w:type="character" w:customStyle="1" w:styleId="fontstyle01">
    <w:name w:val="fontstyle01"/>
    <w:basedOn w:val="afff6"/>
    <w:qFormat/>
    <w:rPr>
      <w:rFonts w:ascii="CIDFont+F2" w:hAnsi="CIDFont+F2"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DDA84B0F1048888CCB5B55B134187A"/>
        <w:category>
          <w:name w:val="常规"/>
          <w:gallery w:val="placeholder"/>
        </w:category>
        <w:types>
          <w:type w:val="bbPlcHdr"/>
        </w:types>
        <w:behaviors>
          <w:behavior w:val="content"/>
        </w:behaviors>
        <w:guid w:val="{156F9D61-1A06-4DC9-862A-B5564789E142}"/>
      </w:docPartPr>
      <w:docPartBody>
        <w:p w:rsidR="00363B54" w:rsidRDefault="00363B54">
          <w:pPr>
            <w:pStyle w:val="B5DDA84B0F1048888CCB5B55B134187A"/>
          </w:pPr>
          <w:r>
            <w:rPr>
              <w:rStyle w:val="a3"/>
              <w:rFonts w:hint="eastAsia"/>
            </w:rPr>
            <w:t>单击或点击此处输入文字。</w:t>
          </w:r>
        </w:p>
      </w:docPartBody>
    </w:docPart>
    <w:docPart>
      <w:docPartPr>
        <w:name w:val="E634C9CB49904309AEA96457314B6F37"/>
        <w:category>
          <w:name w:val="常规"/>
          <w:gallery w:val="placeholder"/>
        </w:category>
        <w:types>
          <w:type w:val="bbPlcHdr"/>
        </w:types>
        <w:behaviors>
          <w:behavior w:val="content"/>
        </w:behaviors>
        <w:guid w:val="{4E2B02E2-6061-4A06-8DEF-9A05E28B342C}"/>
      </w:docPartPr>
      <w:docPartBody>
        <w:p w:rsidR="00363B54" w:rsidRDefault="00363B54">
          <w:pPr>
            <w:pStyle w:val="E634C9CB49904309AEA96457314B6F37"/>
          </w:pPr>
          <w:r>
            <w:rPr>
              <w:rStyle w:val="a3"/>
              <w:rFonts w:hint="eastAsia"/>
            </w:rPr>
            <w:t>选择一项。</w:t>
          </w:r>
        </w:p>
      </w:docPartBody>
    </w:docPart>
    <w:docPart>
      <w:docPartPr>
        <w:name w:val="A100C950E3984ABC86EBCC8CFD81C6B1"/>
        <w:category>
          <w:name w:val="常规"/>
          <w:gallery w:val="placeholder"/>
        </w:category>
        <w:types>
          <w:type w:val="bbPlcHdr"/>
        </w:types>
        <w:behaviors>
          <w:behavior w:val="content"/>
        </w:behaviors>
        <w:guid w:val="{3855966B-22FD-49F8-83E7-98FE2EEF0113}"/>
      </w:docPartPr>
      <w:docPartBody>
        <w:p w:rsidR="00363B54" w:rsidRDefault="00363B54">
          <w:pPr>
            <w:pStyle w:val="A100C950E3984ABC86EBCC8CFD81C6B1"/>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Times New Roman"/>
    <w:panose1 w:val="00000000000000000000"/>
    <w:charset w:val="00"/>
    <w:family w:val="roman"/>
    <w:notTrueType/>
    <w:pitch w:val="default"/>
  </w:font>
  <w:font w:name="CIDFont">
    <w:altName w:val="Segoe Print"/>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E3A"/>
    <w:rsid w:val="00060882"/>
    <w:rsid w:val="00076AF8"/>
    <w:rsid w:val="000855AC"/>
    <w:rsid w:val="000B72FE"/>
    <w:rsid w:val="00136AA6"/>
    <w:rsid w:val="0015013B"/>
    <w:rsid w:val="00162AC0"/>
    <w:rsid w:val="001775D1"/>
    <w:rsid w:val="001C50BF"/>
    <w:rsid w:val="00202248"/>
    <w:rsid w:val="002405F4"/>
    <w:rsid w:val="00251FF7"/>
    <w:rsid w:val="00287A94"/>
    <w:rsid w:val="002D023A"/>
    <w:rsid w:val="002E1EB1"/>
    <w:rsid w:val="002F3316"/>
    <w:rsid w:val="0030788D"/>
    <w:rsid w:val="00325A28"/>
    <w:rsid w:val="0036349C"/>
    <w:rsid w:val="00363B54"/>
    <w:rsid w:val="00365BD1"/>
    <w:rsid w:val="003673EE"/>
    <w:rsid w:val="003931D3"/>
    <w:rsid w:val="003A1CFD"/>
    <w:rsid w:val="003C043F"/>
    <w:rsid w:val="003E7E81"/>
    <w:rsid w:val="004534A6"/>
    <w:rsid w:val="00454761"/>
    <w:rsid w:val="00461330"/>
    <w:rsid w:val="00465A94"/>
    <w:rsid w:val="004D458B"/>
    <w:rsid w:val="00504A16"/>
    <w:rsid w:val="00511717"/>
    <w:rsid w:val="00513ED2"/>
    <w:rsid w:val="005506ED"/>
    <w:rsid w:val="00597146"/>
    <w:rsid w:val="005B453D"/>
    <w:rsid w:val="005D4E3A"/>
    <w:rsid w:val="005E0ED1"/>
    <w:rsid w:val="0061543E"/>
    <w:rsid w:val="006176F5"/>
    <w:rsid w:val="0064552F"/>
    <w:rsid w:val="00674B98"/>
    <w:rsid w:val="00683D19"/>
    <w:rsid w:val="006F224C"/>
    <w:rsid w:val="007134A1"/>
    <w:rsid w:val="00727F86"/>
    <w:rsid w:val="00737292"/>
    <w:rsid w:val="00751338"/>
    <w:rsid w:val="0078638B"/>
    <w:rsid w:val="00787614"/>
    <w:rsid w:val="00795648"/>
    <w:rsid w:val="007B148B"/>
    <w:rsid w:val="007B6F2B"/>
    <w:rsid w:val="008362F1"/>
    <w:rsid w:val="008608B4"/>
    <w:rsid w:val="008776F3"/>
    <w:rsid w:val="008D672D"/>
    <w:rsid w:val="00900D80"/>
    <w:rsid w:val="00942B2D"/>
    <w:rsid w:val="009D6471"/>
    <w:rsid w:val="00A20CAF"/>
    <w:rsid w:val="00A35EF4"/>
    <w:rsid w:val="00A47A40"/>
    <w:rsid w:val="00A55C03"/>
    <w:rsid w:val="00A57AAD"/>
    <w:rsid w:val="00A71872"/>
    <w:rsid w:val="00A87C59"/>
    <w:rsid w:val="00AC6916"/>
    <w:rsid w:val="00AF2403"/>
    <w:rsid w:val="00B11CE7"/>
    <w:rsid w:val="00B3580A"/>
    <w:rsid w:val="00B47464"/>
    <w:rsid w:val="00B70DE0"/>
    <w:rsid w:val="00B865E4"/>
    <w:rsid w:val="00BA0575"/>
    <w:rsid w:val="00C13B7D"/>
    <w:rsid w:val="00C164EC"/>
    <w:rsid w:val="00CC1E0B"/>
    <w:rsid w:val="00D00910"/>
    <w:rsid w:val="00D93EAC"/>
    <w:rsid w:val="00DA2346"/>
    <w:rsid w:val="00DB1A06"/>
    <w:rsid w:val="00DB290E"/>
    <w:rsid w:val="00DE3009"/>
    <w:rsid w:val="00DE5AA8"/>
    <w:rsid w:val="00E05E38"/>
    <w:rsid w:val="00E20B78"/>
    <w:rsid w:val="00E2230B"/>
    <w:rsid w:val="00E3178A"/>
    <w:rsid w:val="00E56AD6"/>
    <w:rsid w:val="00E9610B"/>
    <w:rsid w:val="00EC4E61"/>
    <w:rsid w:val="00F067C4"/>
    <w:rsid w:val="00F37A56"/>
    <w:rsid w:val="00F66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B5DDA84B0F1048888CCB5B55B134187A">
    <w:name w:val="B5DDA84B0F1048888CCB5B55B134187A"/>
    <w:qFormat/>
    <w:pPr>
      <w:widowControl w:val="0"/>
      <w:jc w:val="both"/>
    </w:pPr>
    <w:rPr>
      <w:kern w:val="2"/>
      <w:sz w:val="21"/>
      <w:szCs w:val="22"/>
    </w:rPr>
  </w:style>
  <w:style w:type="paragraph" w:customStyle="1" w:styleId="E634C9CB49904309AEA96457314B6F37">
    <w:name w:val="E634C9CB49904309AEA96457314B6F37"/>
    <w:qFormat/>
    <w:pPr>
      <w:widowControl w:val="0"/>
      <w:jc w:val="both"/>
    </w:pPr>
    <w:rPr>
      <w:kern w:val="2"/>
      <w:sz w:val="21"/>
      <w:szCs w:val="22"/>
    </w:rPr>
  </w:style>
  <w:style w:type="paragraph" w:customStyle="1" w:styleId="A100C950E3984ABC86EBCC8CFD81C6B1">
    <w:name w:val="A100C950E3984ABC86EBCC8CFD81C6B1"/>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DD7E07-78D3-42E7-84D2-4DFAF9425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3533</TotalTime>
  <Pages>18</Pages>
  <Words>1727</Words>
  <Characters>9846</Characters>
  <Application>Microsoft Office Word</Application>
  <DocSecurity>0</DocSecurity>
  <Lines>82</Lines>
  <Paragraphs>23</Paragraphs>
  <ScaleCrop>false</ScaleCrop>
  <Company>PCMI</Company>
  <LinksUpToDate>false</LinksUpToDate>
  <CharactersWithSpaces>11550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张岳峰</dc:creator>
  <dc:description>&lt;config cover="true" show_menu="true" version="1.0.0" doctype="SDKXY"&gt;_x000d_
&lt;/config&gt;</dc:description>
  <cp:lastModifiedBy>张岳峰</cp:lastModifiedBy>
  <cp:revision>781</cp:revision>
  <cp:lastPrinted>2026-06-20T00:57:00Z</cp:lastPrinted>
  <dcterms:created xsi:type="dcterms:W3CDTF">2026-05-10T14:36:00Z</dcterms:created>
  <dcterms:modified xsi:type="dcterms:W3CDTF">2026-07-22T02:53:00Z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TemplateDocerSaveRecord">
    <vt:lpwstr>eyJoZGlkIjoiMWRiNjE5ODQ2MTQ0ZThlOTQwMjdhNDNkNGFiMGI4ZDkiLCJ1c2VySWQiOiI3MTE1MzY1NTMifQ==</vt:lpwstr>
  </property>
  <property fmtid="{D5CDD505-2E9C-101B-9397-08002B2CF9AE}" pid="16" name="KSOProductBuildVer">
    <vt:lpwstr>2052-12.1.0.25865</vt:lpwstr>
  </property>
  <property fmtid="{D5CDD505-2E9C-101B-9397-08002B2CF9AE}" pid="17" name="ICV">
    <vt:lpwstr>BD0273B3A82946C1A7749513301E3C71_13</vt:lpwstr>
  </property>
</Properties>
</file>