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spacing w:line="600" w:lineRule="exact"/>
        <w:jc w:val="center"/>
        <w:rPr>
          <w:rFonts w:hint="eastAsia" w:ascii="华文中宋" w:hAnsi="华文中宋" w:eastAsia="华文中宋"/>
          <w:sz w:val="44"/>
          <w:szCs w:val="44"/>
        </w:rPr>
      </w:pPr>
    </w:p>
    <w:p>
      <w:pPr>
        <w:spacing w:line="600" w:lineRule="exact"/>
        <w:jc w:val="center"/>
        <w:rPr>
          <w:rFonts w:hint="eastAsia" w:ascii="华文中宋" w:hAnsi="华文中宋" w:eastAsia="华文中宋"/>
          <w:sz w:val="44"/>
          <w:szCs w:val="44"/>
        </w:rPr>
      </w:pPr>
      <w:r>
        <w:rPr>
          <w:rFonts w:ascii="华文中宋" w:hAnsi="华文中宋" w:eastAsia="华文中宋"/>
          <w:sz w:val="44"/>
          <w:szCs w:val="44"/>
        </w:rPr>
        <w:t>上海市互花米草</w:t>
      </w:r>
      <w:r>
        <w:rPr>
          <w:rFonts w:hint="eastAsia" w:ascii="华文中宋" w:hAnsi="华文中宋" w:eastAsia="华文中宋"/>
          <w:sz w:val="44"/>
          <w:szCs w:val="44"/>
        </w:rPr>
        <w:t>防治项目成效</w:t>
      </w:r>
      <w:r>
        <w:rPr>
          <w:rFonts w:hint="eastAsia" w:ascii="华文中宋" w:hAnsi="华文中宋" w:eastAsia="华文中宋"/>
          <w:color w:val="000000" w:themeColor="text1"/>
          <w:sz w:val="44"/>
          <w:szCs w:val="44"/>
        </w:rPr>
        <w:t>评价</w:t>
      </w:r>
      <w:r>
        <w:rPr>
          <w:rFonts w:ascii="华文中宋" w:hAnsi="华文中宋" w:eastAsia="华文中宋"/>
          <w:sz w:val="44"/>
          <w:szCs w:val="44"/>
        </w:rPr>
        <w:t>办法</w:t>
      </w:r>
    </w:p>
    <w:p>
      <w:pPr>
        <w:pStyle w:val="20"/>
        <w:spacing w:line="600" w:lineRule="exact"/>
        <w:ind w:firstLine="640"/>
        <w:outlineLvl w:val="0"/>
        <w:rPr>
          <w:rFonts w:ascii="仿宋_GB2312" w:hAnsi="Times New Roman" w:eastAsia="仿宋_GB2312"/>
          <w:sz w:val="32"/>
          <w:szCs w:val="32"/>
        </w:rPr>
      </w:pPr>
    </w:p>
    <w:p>
      <w:pPr>
        <w:pStyle w:val="20"/>
        <w:spacing w:line="600" w:lineRule="exact"/>
        <w:ind w:firstLine="640"/>
        <w:outlineLvl w:val="0"/>
        <w:rPr>
          <w:rFonts w:ascii="仿宋_GB2312" w:hAnsi="Times New Roman" w:eastAsia="仿宋_GB2312"/>
          <w:sz w:val="32"/>
          <w:szCs w:val="32"/>
        </w:rPr>
      </w:pPr>
      <w:bookmarkStart w:id="0" w:name="OLE_LINK16"/>
      <w:bookmarkStart w:id="1" w:name="OLE_LINK17"/>
      <w:r>
        <w:rPr>
          <w:rFonts w:hint="eastAsia" w:ascii="仿宋_GB2312" w:hAnsi="Times New Roman" w:eastAsia="仿宋_GB2312"/>
          <w:sz w:val="32"/>
          <w:szCs w:val="32"/>
        </w:rPr>
        <w:t>为贯彻落实党中央、国务院及市委市政府关于防治互花米草的决策部署，确保治理成效、规范评价程序，依据《上海市互花米草防治专项行动实施方案（</w:t>
      </w:r>
      <w:r>
        <w:rPr>
          <w:rFonts w:ascii="仿宋_GB2312" w:hAnsi="Times New Roman" w:eastAsia="仿宋_GB2312"/>
          <w:sz w:val="32"/>
          <w:szCs w:val="32"/>
        </w:rPr>
        <w:t>2023-2025年）》（以下简称《实施方案》），结合</w:t>
      </w:r>
      <w:r>
        <w:rPr>
          <w:rFonts w:hint="eastAsia" w:ascii="仿宋_GB2312" w:hAnsi="Times New Roman" w:eastAsia="仿宋_GB2312"/>
          <w:sz w:val="32"/>
          <w:szCs w:val="32"/>
        </w:rPr>
        <w:t>工作实际</w:t>
      </w:r>
      <w:r>
        <w:rPr>
          <w:rFonts w:ascii="仿宋_GB2312" w:hAnsi="Times New Roman" w:eastAsia="仿宋_GB2312"/>
          <w:sz w:val="32"/>
          <w:szCs w:val="32"/>
        </w:rPr>
        <w:t>，制定本办法。</w:t>
      </w:r>
    </w:p>
    <w:bookmarkEnd w:id="0"/>
    <w:bookmarkEnd w:id="1"/>
    <w:p>
      <w:pPr>
        <w:pStyle w:val="20"/>
        <w:spacing w:line="600" w:lineRule="exact"/>
        <w:ind w:firstLine="640"/>
        <w:outlineLvl w:val="0"/>
        <w:rPr>
          <w:rFonts w:hint="eastAsia" w:ascii="黑体" w:hAnsi="黑体" w:eastAsia="黑体"/>
          <w:sz w:val="32"/>
          <w:szCs w:val="32"/>
        </w:rPr>
      </w:pPr>
      <w:r>
        <w:rPr>
          <w:rFonts w:hint="eastAsia" w:ascii="黑体" w:hAnsi="黑体" w:eastAsia="黑体"/>
          <w:sz w:val="32"/>
          <w:szCs w:val="32"/>
        </w:rPr>
        <w:t>一、适用范围</w:t>
      </w:r>
    </w:p>
    <w:p>
      <w:pPr>
        <w:pStyle w:val="20"/>
        <w:ind w:firstLine="640"/>
        <w:outlineLvl w:val="0"/>
        <w:rPr>
          <w:rFonts w:ascii="仿宋_GB2312" w:hAnsi="Times New Roman" w:eastAsia="仿宋_GB2312"/>
          <w:sz w:val="32"/>
          <w:szCs w:val="32"/>
        </w:rPr>
      </w:pPr>
      <w:r>
        <w:rPr>
          <w:rFonts w:hint="eastAsia" w:ascii="仿宋_GB2312" w:hAnsi="Times New Roman" w:eastAsia="仿宋_GB2312"/>
          <w:sz w:val="32"/>
          <w:szCs w:val="32"/>
        </w:rPr>
        <w:t>依据本市《实施方案》开展的互花米草防治项目。</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二、评价人员</w:t>
      </w:r>
    </w:p>
    <w:p>
      <w:pPr>
        <w:spacing w:line="600" w:lineRule="exact"/>
        <w:ind w:firstLine="640" w:firstLineChars="200"/>
        <w:rPr>
          <w:rFonts w:ascii="仿宋_GB2312" w:hAnsi="Times New Roman" w:eastAsia="仿宋_GB2312"/>
          <w:sz w:val="32"/>
          <w:szCs w:val="32"/>
        </w:rPr>
      </w:pPr>
      <w:bookmarkStart w:id="2" w:name="OLE_LINK6"/>
      <w:bookmarkStart w:id="3" w:name="OLE_LINK5"/>
      <w:r>
        <w:rPr>
          <w:rFonts w:hint="eastAsia" w:ascii="仿宋_GB2312" w:hAnsi="Times New Roman" w:eastAsia="仿宋_GB2312"/>
          <w:sz w:val="32"/>
          <w:szCs w:val="32"/>
        </w:rPr>
        <w:t>由市绿化市容局抽调相关人员组成</w:t>
      </w:r>
      <w:r>
        <w:rPr>
          <w:rFonts w:hint="eastAsia" w:ascii="仿宋_GB2312" w:hAnsi="Times New Roman" w:eastAsia="仿宋_GB2312"/>
          <w:color w:val="000000" w:themeColor="text1"/>
          <w:sz w:val="32"/>
          <w:szCs w:val="32"/>
        </w:rPr>
        <w:t>评价小组</w:t>
      </w:r>
      <w:r>
        <w:rPr>
          <w:rFonts w:hint="eastAsia" w:ascii="仿宋_GB2312" w:hAnsi="Times New Roman" w:eastAsia="仿宋_GB2312"/>
          <w:sz w:val="32"/>
          <w:szCs w:val="32"/>
        </w:rPr>
        <w:t>，开展评价工作。评价小组成员由市级相关部门、市林业总站、市野保研究中心抽调人员及上海市互花米草治理专家库专家共同组成</w:t>
      </w:r>
      <w:bookmarkStart w:id="19" w:name="_GoBack"/>
      <w:bookmarkEnd w:id="19"/>
      <w:r>
        <w:rPr>
          <w:rFonts w:hint="eastAsia" w:ascii="仿宋_GB2312" w:hAnsi="Times New Roman" w:eastAsia="仿宋_GB2312"/>
          <w:sz w:val="32"/>
          <w:szCs w:val="32"/>
        </w:rPr>
        <w:t>。</w:t>
      </w:r>
    </w:p>
    <w:bookmarkEnd w:id="2"/>
    <w:bookmarkEnd w:id="3"/>
    <w:p>
      <w:pPr>
        <w:spacing w:line="600" w:lineRule="exact"/>
        <w:ind w:firstLine="640" w:firstLineChars="200"/>
        <w:rPr>
          <w:rFonts w:hint="eastAsia" w:ascii="黑体" w:hAnsi="黑体" w:eastAsia="黑体"/>
          <w:sz w:val="32"/>
          <w:szCs w:val="32"/>
        </w:rPr>
      </w:pPr>
      <w:bookmarkStart w:id="4" w:name="OLE_LINK18"/>
      <w:bookmarkStart w:id="5" w:name="OLE_LINK19"/>
      <w:r>
        <w:rPr>
          <w:rFonts w:hint="eastAsia" w:ascii="黑体" w:hAnsi="黑体" w:eastAsia="黑体"/>
          <w:sz w:val="32"/>
          <w:szCs w:val="32"/>
        </w:rPr>
        <w:t>三、评价依据</w:t>
      </w:r>
    </w:p>
    <w:p>
      <w:pPr>
        <w:spacing w:line="600" w:lineRule="exact"/>
        <w:ind w:firstLine="640" w:firstLineChars="200"/>
        <w:rPr>
          <w:rFonts w:hint="eastAsia" w:ascii="仿宋_GB2312" w:hAnsi="黑体" w:eastAsia="仿宋_GB2312"/>
          <w:sz w:val="32"/>
          <w:szCs w:val="32"/>
        </w:rPr>
      </w:pPr>
      <w:bookmarkStart w:id="6" w:name="OLE_LINK23"/>
      <w:bookmarkStart w:id="7" w:name="OLE_LINK12"/>
      <w:bookmarkStart w:id="8" w:name="OLE_LINK22"/>
      <w:r>
        <w:rPr>
          <w:rFonts w:hint="eastAsia" w:ascii="仿宋_GB2312" w:hAnsi="黑体" w:eastAsia="仿宋_GB2312"/>
          <w:sz w:val="32"/>
          <w:szCs w:val="32"/>
        </w:rPr>
        <w:t>1.</w:t>
      </w:r>
      <w:r>
        <w:rPr>
          <w:rFonts w:hint="eastAsia" w:ascii="仿宋_GB2312" w:hAnsi="Times New Roman" w:eastAsia="仿宋_GB2312"/>
          <w:sz w:val="32"/>
          <w:szCs w:val="32"/>
        </w:rPr>
        <w:t>国家林业和草原局《互花米草综合防治技术指南》（办湿字〔2024〕98号）、上海市绿化和市容管理局《上海市互花米草治理技术手册（第一版）》(沪绿容〔2023〕413号)；</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2.各项目过程文件。包括实施方案、立项批复、作业设计方案、施工图、项目监测方案等。</w:t>
      </w:r>
      <w:bookmarkEnd w:id="6"/>
      <w:bookmarkEnd w:id="7"/>
      <w:bookmarkEnd w:id="8"/>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四、评价时间</w:t>
      </w:r>
    </w:p>
    <w:p>
      <w:pPr>
        <w:spacing w:line="600" w:lineRule="exact"/>
        <w:ind w:firstLine="640" w:firstLineChars="200"/>
        <w:rPr>
          <w:rFonts w:ascii="仿宋_GB2312" w:hAnsi="Times New Roman" w:eastAsia="仿宋_GB2312"/>
          <w:sz w:val="32"/>
          <w:szCs w:val="32"/>
        </w:rPr>
      </w:pPr>
      <w:bookmarkStart w:id="9" w:name="OLE_LINK20"/>
      <w:bookmarkStart w:id="10" w:name="OLE_LINK21"/>
      <w:bookmarkStart w:id="11" w:name="OLE_LINK24"/>
      <w:bookmarkStart w:id="12" w:name="OLE_LINK25"/>
      <w:r>
        <w:rPr>
          <w:rFonts w:hint="eastAsia" w:ascii="仿宋_GB2312" w:hAnsi="Times New Roman" w:eastAsia="仿宋_GB2312"/>
          <w:sz w:val="32"/>
          <w:szCs w:val="32"/>
        </w:rPr>
        <w:t>一般应在互花米草防治项目完工验收后六个月内开展。</w:t>
      </w:r>
      <w:bookmarkEnd w:id="9"/>
      <w:bookmarkEnd w:id="10"/>
    </w:p>
    <w:bookmarkEnd w:id="4"/>
    <w:bookmarkEnd w:id="5"/>
    <w:bookmarkEnd w:id="11"/>
    <w:bookmarkEnd w:id="12"/>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五、评价程序</w:t>
      </w:r>
    </w:p>
    <w:p>
      <w:pPr>
        <w:spacing w:line="600" w:lineRule="exact"/>
        <w:ind w:firstLine="643" w:firstLineChars="200"/>
        <w:rPr>
          <w:rFonts w:ascii="楷体_GB2312" w:hAnsi="Times New Roman" w:eastAsia="楷体_GB2312"/>
          <w:b/>
          <w:sz w:val="32"/>
          <w:szCs w:val="32"/>
        </w:rPr>
      </w:pPr>
      <w:r>
        <w:rPr>
          <w:rFonts w:hint="eastAsia" w:ascii="楷体_GB2312" w:hAnsi="Times New Roman" w:eastAsia="楷体_GB2312"/>
          <w:b/>
          <w:sz w:val="32"/>
          <w:szCs w:val="32"/>
        </w:rPr>
        <w:t>（一）各责任单位</w:t>
      </w:r>
      <w:bookmarkStart w:id="13" w:name="OLE_LINK9"/>
      <w:r>
        <w:rPr>
          <w:rFonts w:hint="eastAsia" w:ascii="楷体_GB2312" w:hAnsi="Times New Roman" w:eastAsia="楷体_GB2312"/>
          <w:b/>
          <w:sz w:val="32"/>
          <w:szCs w:val="32"/>
        </w:rPr>
        <w:t>自查</w:t>
      </w:r>
      <w:bookmarkEnd w:id="13"/>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互花米草防治项目完工验收后，各</w:t>
      </w:r>
      <w:bookmarkStart w:id="14" w:name="OLE_LINK7"/>
      <w:r>
        <w:rPr>
          <w:rFonts w:hint="eastAsia" w:ascii="仿宋_GB2312" w:hAnsi="Times New Roman" w:eastAsia="仿宋_GB2312"/>
          <w:sz w:val="32"/>
          <w:szCs w:val="32"/>
        </w:rPr>
        <w:t>责任单位按照</w:t>
      </w:r>
      <w:r>
        <w:rPr>
          <w:rFonts w:hint="eastAsia" w:ascii="仿宋_GB2312" w:hAnsi="黑体" w:eastAsia="仿宋_GB2312"/>
          <w:sz w:val="32"/>
          <w:szCs w:val="32"/>
        </w:rPr>
        <w:t>《上海市互花米草防治项目成效评价规程》</w:t>
      </w:r>
      <w:r>
        <w:rPr>
          <w:rFonts w:hint="eastAsia" w:ascii="仿宋_GB2312" w:hAnsi="Times New Roman" w:eastAsia="仿宋_GB2312"/>
          <w:sz w:val="32"/>
          <w:szCs w:val="32"/>
        </w:rPr>
        <w:t>对</w:t>
      </w:r>
      <w:bookmarkEnd w:id="14"/>
      <w:r>
        <w:rPr>
          <w:rFonts w:hint="eastAsia" w:ascii="仿宋_GB2312" w:hAnsi="Times New Roman" w:eastAsia="仿宋_GB2312"/>
          <w:sz w:val="32"/>
          <w:szCs w:val="32"/>
        </w:rPr>
        <w:t>项目开展自查，并将自查结果报送市绿化市容局，申请开展</w:t>
      </w:r>
      <w:bookmarkStart w:id="15" w:name="OLE_LINK8"/>
      <w:r>
        <w:rPr>
          <w:rFonts w:hint="eastAsia" w:ascii="仿宋_GB2312" w:hAnsi="Times New Roman" w:eastAsia="仿宋_GB2312"/>
          <w:sz w:val="32"/>
          <w:szCs w:val="32"/>
        </w:rPr>
        <w:t>成效评</w:t>
      </w:r>
      <w:bookmarkEnd w:id="15"/>
      <w:r>
        <w:rPr>
          <w:rFonts w:hint="eastAsia" w:ascii="仿宋_GB2312" w:hAnsi="Times New Roman" w:eastAsia="仿宋_GB2312"/>
          <w:sz w:val="32"/>
          <w:szCs w:val="32"/>
        </w:rPr>
        <w:t>价。</w:t>
      </w:r>
    </w:p>
    <w:p>
      <w:pPr>
        <w:spacing w:line="600" w:lineRule="exact"/>
        <w:ind w:firstLine="643" w:firstLineChars="200"/>
        <w:rPr>
          <w:rFonts w:ascii="楷体_GB2312" w:hAnsi="Times New Roman" w:eastAsia="楷体_GB2312"/>
          <w:b/>
          <w:sz w:val="32"/>
          <w:szCs w:val="32"/>
        </w:rPr>
      </w:pPr>
      <w:r>
        <w:rPr>
          <w:rFonts w:hint="eastAsia" w:ascii="楷体_GB2312" w:hAnsi="Times New Roman" w:eastAsia="楷体_GB2312"/>
          <w:b/>
          <w:sz w:val="32"/>
          <w:szCs w:val="32"/>
        </w:rPr>
        <w:t>（二）评价小组开展评价</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市绿化市容局组织评价小组开展相关工作。</w:t>
      </w:r>
    </w:p>
    <w:p>
      <w:pPr>
        <w:spacing w:line="600" w:lineRule="exact"/>
        <w:ind w:firstLine="640" w:firstLineChars="200"/>
        <w:rPr>
          <w:rFonts w:hint="eastAsia" w:ascii="仿宋_GB2312" w:hAnsi="仿宋" w:eastAsia="仿宋_GB2312"/>
          <w:sz w:val="32"/>
          <w:szCs w:val="32"/>
        </w:rPr>
      </w:pPr>
      <w:r>
        <w:rPr>
          <w:rFonts w:ascii="仿宋_GB2312" w:hAnsi="仿宋" w:eastAsia="仿宋_GB2312"/>
          <w:sz w:val="32"/>
          <w:szCs w:val="32"/>
        </w:rPr>
        <w:t>1.材料审查：对</w:t>
      </w:r>
      <w:r>
        <w:rPr>
          <w:rFonts w:hint="eastAsia" w:ascii="仿宋_GB2312" w:hAnsi="仿宋" w:eastAsia="仿宋_GB2312"/>
          <w:sz w:val="32"/>
          <w:szCs w:val="32"/>
        </w:rPr>
        <w:t>各责任单位提交的书面材料予以审查，重点评价互花米草治理过程与实施方案一致性和合理性。</w:t>
      </w:r>
    </w:p>
    <w:p>
      <w:pPr>
        <w:spacing w:line="600" w:lineRule="exact"/>
        <w:ind w:firstLine="640" w:firstLineChars="200"/>
        <w:rPr>
          <w:rFonts w:hint="eastAsia" w:ascii="仿宋_GB2312" w:hAnsi="仿宋" w:eastAsia="仿宋_GB2312"/>
          <w:sz w:val="32"/>
          <w:szCs w:val="32"/>
        </w:rPr>
      </w:pPr>
      <w:bookmarkStart w:id="16" w:name="OLE_LINK10"/>
      <w:r>
        <w:rPr>
          <w:rFonts w:ascii="仿宋_GB2312" w:hAnsi="仿宋" w:eastAsia="仿宋_GB2312"/>
          <w:sz w:val="32"/>
          <w:szCs w:val="32"/>
        </w:rPr>
        <w:t>2.</w:t>
      </w:r>
      <w:r>
        <w:rPr>
          <w:rFonts w:hint="eastAsia" w:ascii="仿宋_GB2312" w:hAnsi="仿宋" w:eastAsia="仿宋_GB2312"/>
          <w:sz w:val="32"/>
          <w:szCs w:val="32"/>
        </w:rPr>
        <w:t>现场</w:t>
      </w:r>
      <w:r>
        <w:rPr>
          <w:rFonts w:ascii="仿宋_GB2312" w:hAnsi="仿宋" w:eastAsia="仿宋_GB2312"/>
          <w:sz w:val="32"/>
          <w:szCs w:val="32"/>
        </w:rPr>
        <w:t>核查：</w:t>
      </w:r>
      <w:bookmarkEnd w:id="16"/>
      <w:r>
        <w:rPr>
          <w:rFonts w:hint="eastAsia" w:ascii="仿宋_GB2312" w:hAnsi="仿宋" w:eastAsia="仿宋_GB2312"/>
          <w:sz w:val="32"/>
          <w:szCs w:val="32"/>
        </w:rPr>
        <w:t>现场复核互花米草治理施工完成情况，抽查治理单元治理效果。</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3.评价会议：在</w:t>
      </w:r>
      <w:r>
        <w:rPr>
          <w:rFonts w:ascii="仿宋_GB2312" w:hAnsi="仿宋" w:eastAsia="仿宋_GB2312"/>
          <w:sz w:val="32"/>
          <w:szCs w:val="32"/>
        </w:rPr>
        <w:t>完成</w:t>
      </w:r>
      <w:r>
        <w:rPr>
          <w:rFonts w:hint="eastAsia" w:ascii="仿宋_GB2312" w:hAnsi="仿宋" w:eastAsia="仿宋_GB2312"/>
          <w:sz w:val="32"/>
          <w:szCs w:val="32"/>
        </w:rPr>
        <w:t>材料审查和现场核查基础上</w:t>
      </w:r>
      <w:r>
        <w:rPr>
          <w:rFonts w:ascii="仿宋_GB2312" w:hAnsi="仿宋" w:eastAsia="仿宋_GB2312"/>
          <w:sz w:val="32"/>
          <w:szCs w:val="32"/>
        </w:rPr>
        <w:t>，</w:t>
      </w:r>
      <w:r>
        <w:rPr>
          <w:rFonts w:hint="eastAsia" w:ascii="仿宋_GB2312" w:hAnsi="仿宋" w:eastAsia="仿宋_GB2312"/>
          <w:sz w:val="32"/>
          <w:szCs w:val="32"/>
        </w:rPr>
        <w:t>评价小组经会议讨论形成防治项目治理成效评价意见</w:t>
      </w:r>
      <w:r>
        <w:rPr>
          <w:rFonts w:ascii="仿宋_GB2312" w:hAnsi="仿宋" w:eastAsia="仿宋_GB2312"/>
          <w:sz w:val="32"/>
          <w:szCs w:val="32"/>
        </w:rPr>
        <w:t>。</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六、评价材料</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1.责任单位开展互花米草防治项目成效评价的申请。</w:t>
      </w:r>
      <w:bookmarkStart w:id="17" w:name="OLE_LINK13"/>
    </w:p>
    <w:bookmarkEnd w:id="17"/>
    <w:p>
      <w:pPr>
        <w:widowControl/>
        <w:spacing w:line="600" w:lineRule="exact"/>
        <w:ind w:firstLine="640" w:firstLineChars="200"/>
        <w:outlineLvl w:val="0"/>
        <w:rPr>
          <w:rFonts w:ascii="仿宋_GB2312" w:hAnsi="Times New Roman" w:eastAsia="仿宋_GB2312"/>
          <w:sz w:val="32"/>
          <w:szCs w:val="32"/>
        </w:rPr>
      </w:pPr>
      <w:bookmarkStart w:id="18" w:name="OLE_LINK14"/>
      <w:r>
        <w:rPr>
          <w:rFonts w:hint="eastAsia" w:ascii="仿宋_GB2312" w:hAnsi="Times New Roman" w:eastAsia="仿宋_GB2312"/>
          <w:sz w:val="32"/>
          <w:szCs w:val="32"/>
        </w:rPr>
        <w:t>2.互花米草防治项目相关文件，包括实施方案、项目立项批复、作业设计方案、施工图、施工记录（台账、工单）等。</w:t>
      </w:r>
      <w:bookmarkEnd w:id="18"/>
    </w:p>
    <w:p>
      <w:pPr>
        <w:pStyle w:val="20"/>
        <w:spacing w:line="600" w:lineRule="exact"/>
        <w:ind w:firstLine="0" w:firstLineChars="0"/>
        <w:outlineLvl w:val="0"/>
        <w:rPr>
          <w:rFonts w:ascii="Times New Roman" w:hAnsi="Times New Roman" w:eastAsia="宋体"/>
        </w:rPr>
      </w:pPr>
      <w:r>
        <w:rPr>
          <w:rFonts w:ascii="Times New Roman" w:hAnsi="Times New Roman" w:eastAsia="宋体"/>
        </w:rPr>
        <w:t xml:space="preserve">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rFonts w:hint="eastAsia"/>
      </w:rPr>
      <w:pict>
        <v:shape id="_x0000_s1026" o:spid="_x0000_s1026" o:spt="202" type="#_x0000_t202" style="position:absolute;left:0pt;margin-top:0pt;height:15.7pt;width:10.05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pStyle w:val="5"/>
                  <w:rPr>
                    <w:rFonts w:hint="eastAsia"/>
                  </w:rPr>
                </w:pPr>
                <w:r>
                  <w:fldChar w:fldCharType="begin"/>
                </w:r>
                <w:r>
                  <w:instrText xml:space="preserve"> PAGE  \* MERGEFORMAT </w:instrText>
                </w:r>
                <w:r>
                  <w:fldChar w:fldCharType="separate"/>
                </w:r>
                <w:r>
                  <w:t>11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characterSpacingControl w:val="doNotCompress"/>
  <w:hdrShapeDefaults>
    <o:shapelayout v:ext="edit">
      <o:idmap v:ext="edit" data="1"/>
    </o:shapelayout>
  </w:hdrShapeDefaults>
  <w:compat>
    <w:doNotLeaveBackslashAlone/>
    <w:useFELayout/>
    <w:compatSetting w:name="compatibilityMode" w:uri="http://schemas.microsoft.com/office/word" w:val="12"/>
  </w:compat>
  <w:docVars>
    <w:docVar w:name="commondata" w:val="eyJoZGlkIjoiMTNiMmJhZDAyMzYxY2IyMjc1ZjE5YjAxZTM0ZGJlMWQifQ=="/>
  </w:docVars>
  <w:rsids>
    <w:rsidRoot w:val="007F6642"/>
    <w:rsid w:val="00000143"/>
    <w:rsid w:val="00000E13"/>
    <w:rsid w:val="00000E43"/>
    <w:rsid w:val="0000224B"/>
    <w:rsid w:val="00005BF7"/>
    <w:rsid w:val="00006C27"/>
    <w:rsid w:val="000079ED"/>
    <w:rsid w:val="000167C8"/>
    <w:rsid w:val="00025903"/>
    <w:rsid w:val="0003326F"/>
    <w:rsid w:val="00037A7A"/>
    <w:rsid w:val="00043457"/>
    <w:rsid w:val="00045378"/>
    <w:rsid w:val="000468B1"/>
    <w:rsid w:val="00052C1F"/>
    <w:rsid w:val="00066890"/>
    <w:rsid w:val="00072BC3"/>
    <w:rsid w:val="00076141"/>
    <w:rsid w:val="00076DA3"/>
    <w:rsid w:val="0008134E"/>
    <w:rsid w:val="0008450D"/>
    <w:rsid w:val="00091962"/>
    <w:rsid w:val="00097964"/>
    <w:rsid w:val="000A06C6"/>
    <w:rsid w:val="000A7F70"/>
    <w:rsid w:val="000B4843"/>
    <w:rsid w:val="000C0679"/>
    <w:rsid w:val="000C1E01"/>
    <w:rsid w:val="000C463B"/>
    <w:rsid w:val="000C5A24"/>
    <w:rsid w:val="000C5B91"/>
    <w:rsid w:val="000C7211"/>
    <w:rsid w:val="000D085F"/>
    <w:rsid w:val="000D1FFF"/>
    <w:rsid w:val="000D50BF"/>
    <w:rsid w:val="000D7E09"/>
    <w:rsid w:val="000F00EB"/>
    <w:rsid w:val="000F0169"/>
    <w:rsid w:val="000F7677"/>
    <w:rsid w:val="00102B3B"/>
    <w:rsid w:val="001031EF"/>
    <w:rsid w:val="00104DB3"/>
    <w:rsid w:val="001050E5"/>
    <w:rsid w:val="00106A5A"/>
    <w:rsid w:val="00110CAA"/>
    <w:rsid w:val="001113E6"/>
    <w:rsid w:val="001143BD"/>
    <w:rsid w:val="00114E46"/>
    <w:rsid w:val="0011735E"/>
    <w:rsid w:val="00121161"/>
    <w:rsid w:val="0012383F"/>
    <w:rsid w:val="00125486"/>
    <w:rsid w:val="001257D2"/>
    <w:rsid w:val="00125D9D"/>
    <w:rsid w:val="00131407"/>
    <w:rsid w:val="001352D8"/>
    <w:rsid w:val="00136D34"/>
    <w:rsid w:val="00140492"/>
    <w:rsid w:val="00146FC5"/>
    <w:rsid w:val="00150A08"/>
    <w:rsid w:val="00150DBA"/>
    <w:rsid w:val="001575FB"/>
    <w:rsid w:val="001614EF"/>
    <w:rsid w:val="00161612"/>
    <w:rsid w:val="00163257"/>
    <w:rsid w:val="00163FA8"/>
    <w:rsid w:val="0017482D"/>
    <w:rsid w:val="00177123"/>
    <w:rsid w:val="001776BC"/>
    <w:rsid w:val="00180FE2"/>
    <w:rsid w:val="00181668"/>
    <w:rsid w:val="00184958"/>
    <w:rsid w:val="001856D2"/>
    <w:rsid w:val="001865C4"/>
    <w:rsid w:val="00187FC5"/>
    <w:rsid w:val="00191F1B"/>
    <w:rsid w:val="00195C63"/>
    <w:rsid w:val="001A096E"/>
    <w:rsid w:val="001A161F"/>
    <w:rsid w:val="001A7E51"/>
    <w:rsid w:val="001A7E87"/>
    <w:rsid w:val="001B5E4F"/>
    <w:rsid w:val="001B7CFD"/>
    <w:rsid w:val="001C5157"/>
    <w:rsid w:val="001C5FD4"/>
    <w:rsid w:val="001D051F"/>
    <w:rsid w:val="001D1C3A"/>
    <w:rsid w:val="001D252A"/>
    <w:rsid w:val="001D4AE5"/>
    <w:rsid w:val="001D78BA"/>
    <w:rsid w:val="001E2F5F"/>
    <w:rsid w:val="001E4E89"/>
    <w:rsid w:val="001E5625"/>
    <w:rsid w:val="001F0D5F"/>
    <w:rsid w:val="00200ECE"/>
    <w:rsid w:val="00201424"/>
    <w:rsid w:val="002056CC"/>
    <w:rsid w:val="002123E1"/>
    <w:rsid w:val="002151E8"/>
    <w:rsid w:val="0022031E"/>
    <w:rsid w:val="00221559"/>
    <w:rsid w:val="00222286"/>
    <w:rsid w:val="00223F81"/>
    <w:rsid w:val="002375BD"/>
    <w:rsid w:val="0024132E"/>
    <w:rsid w:val="0024269A"/>
    <w:rsid w:val="00244CD0"/>
    <w:rsid w:val="002579D2"/>
    <w:rsid w:val="002772E4"/>
    <w:rsid w:val="00282EC6"/>
    <w:rsid w:val="00283F29"/>
    <w:rsid w:val="002842AC"/>
    <w:rsid w:val="00284F14"/>
    <w:rsid w:val="00290D6B"/>
    <w:rsid w:val="00293ADF"/>
    <w:rsid w:val="002A1830"/>
    <w:rsid w:val="002A3814"/>
    <w:rsid w:val="002B0C04"/>
    <w:rsid w:val="002B1401"/>
    <w:rsid w:val="002B2A15"/>
    <w:rsid w:val="002B3DBB"/>
    <w:rsid w:val="002B5183"/>
    <w:rsid w:val="002B5BC3"/>
    <w:rsid w:val="002B651E"/>
    <w:rsid w:val="002C0693"/>
    <w:rsid w:val="002C230A"/>
    <w:rsid w:val="002C2E99"/>
    <w:rsid w:val="002C4800"/>
    <w:rsid w:val="002D36D9"/>
    <w:rsid w:val="002E078A"/>
    <w:rsid w:val="002E0E50"/>
    <w:rsid w:val="002E1DE7"/>
    <w:rsid w:val="002E2C16"/>
    <w:rsid w:val="002E3335"/>
    <w:rsid w:val="002E40E8"/>
    <w:rsid w:val="002E4746"/>
    <w:rsid w:val="002E51E9"/>
    <w:rsid w:val="002E5612"/>
    <w:rsid w:val="002F1558"/>
    <w:rsid w:val="002F47E9"/>
    <w:rsid w:val="002F4A13"/>
    <w:rsid w:val="002F535D"/>
    <w:rsid w:val="002F5952"/>
    <w:rsid w:val="002F6675"/>
    <w:rsid w:val="0030287C"/>
    <w:rsid w:val="00305A3F"/>
    <w:rsid w:val="00306071"/>
    <w:rsid w:val="00306818"/>
    <w:rsid w:val="003068DA"/>
    <w:rsid w:val="00313B2F"/>
    <w:rsid w:val="003146B5"/>
    <w:rsid w:val="0031688D"/>
    <w:rsid w:val="00316EA2"/>
    <w:rsid w:val="003206FF"/>
    <w:rsid w:val="0033410E"/>
    <w:rsid w:val="00335731"/>
    <w:rsid w:val="00337A4E"/>
    <w:rsid w:val="00343743"/>
    <w:rsid w:val="00344B30"/>
    <w:rsid w:val="00345A84"/>
    <w:rsid w:val="003466BE"/>
    <w:rsid w:val="00347D45"/>
    <w:rsid w:val="0035068A"/>
    <w:rsid w:val="00355E49"/>
    <w:rsid w:val="00360469"/>
    <w:rsid w:val="00360BA9"/>
    <w:rsid w:val="00362624"/>
    <w:rsid w:val="00371A2A"/>
    <w:rsid w:val="003741EF"/>
    <w:rsid w:val="00383C1B"/>
    <w:rsid w:val="003A1CC3"/>
    <w:rsid w:val="003A44DE"/>
    <w:rsid w:val="003A61A2"/>
    <w:rsid w:val="003B471D"/>
    <w:rsid w:val="003C2AEC"/>
    <w:rsid w:val="003C5935"/>
    <w:rsid w:val="003C5A39"/>
    <w:rsid w:val="003C5D00"/>
    <w:rsid w:val="003D252F"/>
    <w:rsid w:val="003D3136"/>
    <w:rsid w:val="003D6170"/>
    <w:rsid w:val="003E4BA9"/>
    <w:rsid w:val="003F0837"/>
    <w:rsid w:val="003F421B"/>
    <w:rsid w:val="00407BD7"/>
    <w:rsid w:val="0041390D"/>
    <w:rsid w:val="0041618E"/>
    <w:rsid w:val="00420FFE"/>
    <w:rsid w:val="004218E1"/>
    <w:rsid w:val="00424EAE"/>
    <w:rsid w:val="00425E4D"/>
    <w:rsid w:val="0043047B"/>
    <w:rsid w:val="0043088D"/>
    <w:rsid w:val="00431119"/>
    <w:rsid w:val="00433676"/>
    <w:rsid w:val="00434D7B"/>
    <w:rsid w:val="00441906"/>
    <w:rsid w:val="00442373"/>
    <w:rsid w:val="004431DD"/>
    <w:rsid w:val="004471D3"/>
    <w:rsid w:val="004558AB"/>
    <w:rsid w:val="00463266"/>
    <w:rsid w:val="004747E1"/>
    <w:rsid w:val="00474C1E"/>
    <w:rsid w:val="00476F0E"/>
    <w:rsid w:val="00480853"/>
    <w:rsid w:val="00481E1B"/>
    <w:rsid w:val="0048318F"/>
    <w:rsid w:val="00484941"/>
    <w:rsid w:val="004852AD"/>
    <w:rsid w:val="00486EBC"/>
    <w:rsid w:val="00487F25"/>
    <w:rsid w:val="00491D6A"/>
    <w:rsid w:val="004A0E45"/>
    <w:rsid w:val="004A3538"/>
    <w:rsid w:val="004A5A7B"/>
    <w:rsid w:val="004A63A8"/>
    <w:rsid w:val="004A6798"/>
    <w:rsid w:val="004A6B7C"/>
    <w:rsid w:val="004A7A6A"/>
    <w:rsid w:val="004B394D"/>
    <w:rsid w:val="004B4E4C"/>
    <w:rsid w:val="004B74A8"/>
    <w:rsid w:val="004B76F5"/>
    <w:rsid w:val="004C0D6B"/>
    <w:rsid w:val="004C28A2"/>
    <w:rsid w:val="004C4C28"/>
    <w:rsid w:val="004D26C0"/>
    <w:rsid w:val="004D289A"/>
    <w:rsid w:val="004D2DA0"/>
    <w:rsid w:val="004D4010"/>
    <w:rsid w:val="004D4FCC"/>
    <w:rsid w:val="004E285E"/>
    <w:rsid w:val="004E5082"/>
    <w:rsid w:val="004E5A68"/>
    <w:rsid w:val="004E6A8E"/>
    <w:rsid w:val="004E6BCC"/>
    <w:rsid w:val="004E6CC7"/>
    <w:rsid w:val="004F0147"/>
    <w:rsid w:val="004F021C"/>
    <w:rsid w:val="004F1E4C"/>
    <w:rsid w:val="004F1F6A"/>
    <w:rsid w:val="004F2687"/>
    <w:rsid w:val="004F7DDA"/>
    <w:rsid w:val="005028E8"/>
    <w:rsid w:val="0050541A"/>
    <w:rsid w:val="0051447E"/>
    <w:rsid w:val="00515B9D"/>
    <w:rsid w:val="00521CF1"/>
    <w:rsid w:val="005252DA"/>
    <w:rsid w:val="00525CD0"/>
    <w:rsid w:val="005271CB"/>
    <w:rsid w:val="005303CC"/>
    <w:rsid w:val="0053322E"/>
    <w:rsid w:val="005342B8"/>
    <w:rsid w:val="00535772"/>
    <w:rsid w:val="00541259"/>
    <w:rsid w:val="005423F6"/>
    <w:rsid w:val="00545489"/>
    <w:rsid w:val="00547273"/>
    <w:rsid w:val="00561C8C"/>
    <w:rsid w:val="005644DC"/>
    <w:rsid w:val="00564AD8"/>
    <w:rsid w:val="00566133"/>
    <w:rsid w:val="0056695B"/>
    <w:rsid w:val="00566B9E"/>
    <w:rsid w:val="00567974"/>
    <w:rsid w:val="00571000"/>
    <w:rsid w:val="0057360C"/>
    <w:rsid w:val="00581BFC"/>
    <w:rsid w:val="00583F37"/>
    <w:rsid w:val="00585278"/>
    <w:rsid w:val="00590368"/>
    <w:rsid w:val="00591A3E"/>
    <w:rsid w:val="0059555A"/>
    <w:rsid w:val="00596949"/>
    <w:rsid w:val="005973B8"/>
    <w:rsid w:val="005973DF"/>
    <w:rsid w:val="005A06FA"/>
    <w:rsid w:val="005A0D74"/>
    <w:rsid w:val="005A2DDF"/>
    <w:rsid w:val="005A6754"/>
    <w:rsid w:val="005A774D"/>
    <w:rsid w:val="005B28B0"/>
    <w:rsid w:val="005B2E82"/>
    <w:rsid w:val="005B53E6"/>
    <w:rsid w:val="005B6EE7"/>
    <w:rsid w:val="005B7D17"/>
    <w:rsid w:val="005C1CA2"/>
    <w:rsid w:val="005C3D12"/>
    <w:rsid w:val="005C5E56"/>
    <w:rsid w:val="005D2354"/>
    <w:rsid w:val="005D3425"/>
    <w:rsid w:val="005D49FF"/>
    <w:rsid w:val="005D5F57"/>
    <w:rsid w:val="005D6315"/>
    <w:rsid w:val="005E5411"/>
    <w:rsid w:val="005F2BE3"/>
    <w:rsid w:val="005F4E46"/>
    <w:rsid w:val="005F6E90"/>
    <w:rsid w:val="006035D8"/>
    <w:rsid w:val="00604277"/>
    <w:rsid w:val="00605D48"/>
    <w:rsid w:val="006066D1"/>
    <w:rsid w:val="00606C9F"/>
    <w:rsid w:val="0060786B"/>
    <w:rsid w:val="006149AB"/>
    <w:rsid w:val="00616941"/>
    <w:rsid w:val="00630E93"/>
    <w:rsid w:val="00631CFB"/>
    <w:rsid w:val="00632454"/>
    <w:rsid w:val="00634E51"/>
    <w:rsid w:val="00635106"/>
    <w:rsid w:val="00635DF5"/>
    <w:rsid w:val="006404B2"/>
    <w:rsid w:val="00643564"/>
    <w:rsid w:val="00646A65"/>
    <w:rsid w:val="0064789E"/>
    <w:rsid w:val="00650DE0"/>
    <w:rsid w:val="006540C9"/>
    <w:rsid w:val="00657179"/>
    <w:rsid w:val="006639AA"/>
    <w:rsid w:val="00663AD2"/>
    <w:rsid w:val="00672C33"/>
    <w:rsid w:val="00673D63"/>
    <w:rsid w:val="00676307"/>
    <w:rsid w:val="006806C9"/>
    <w:rsid w:val="00681C7E"/>
    <w:rsid w:val="00682876"/>
    <w:rsid w:val="00683765"/>
    <w:rsid w:val="00683F32"/>
    <w:rsid w:val="006858F5"/>
    <w:rsid w:val="00691C10"/>
    <w:rsid w:val="006A451A"/>
    <w:rsid w:val="006A73E3"/>
    <w:rsid w:val="006A7906"/>
    <w:rsid w:val="006B148E"/>
    <w:rsid w:val="006C1FB1"/>
    <w:rsid w:val="006C205E"/>
    <w:rsid w:val="006D1C53"/>
    <w:rsid w:val="006D2B5C"/>
    <w:rsid w:val="006D5FD7"/>
    <w:rsid w:val="006E1718"/>
    <w:rsid w:val="006E1DDD"/>
    <w:rsid w:val="006E4111"/>
    <w:rsid w:val="006E575F"/>
    <w:rsid w:val="006F4415"/>
    <w:rsid w:val="006F5100"/>
    <w:rsid w:val="0070170C"/>
    <w:rsid w:val="007022C2"/>
    <w:rsid w:val="007056E2"/>
    <w:rsid w:val="00712AB8"/>
    <w:rsid w:val="00714750"/>
    <w:rsid w:val="007165F8"/>
    <w:rsid w:val="00717CCB"/>
    <w:rsid w:val="0072461C"/>
    <w:rsid w:val="007263F0"/>
    <w:rsid w:val="00733C75"/>
    <w:rsid w:val="007344B6"/>
    <w:rsid w:val="0073722D"/>
    <w:rsid w:val="00737DCF"/>
    <w:rsid w:val="007411EA"/>
    <w:rsid w:val="00746D82"/>
    <w:rsid w:val="00756655"/>
    <w:rsid w:val="007574BD"/>
    <w:rsid w:val="00761656"/>
    <w:rsid w:val="0077377A"/>
    <w:rsid w:val="00776BC7"/>
    <w:rsid w:val="007801C2"/>
    <w:rsid w:val="00780503"/>
    <w:rsid w:val="00780686"/>
    <w:rsid w:val="00780DF8"/>
    <w:rsid w:val="00785C57"/>
    <w:rsid w:val="00794C28"/>
    <w:rsid w:val="007A3740"/>
    <w:rsid w:val="007A594A"/>
    <w:rsid w:val="007A7503"/>
    <w:rsid w:val="007B4280"/>
    <w:rsid w:val="007B45AE"/>
    <w:rsid w:val="007B6F69"/>
    <w:rsid w:val="007C0214"/>
    <w:rsid w:val="007C53A6"/>
    <w:rsid w:val="007C5B52"/>
    <w:rsid w:val="007C749E"/>
    <w:rsid w:val="007D1DDC"/>
    <w:rsid w:val="007D689B"/>
    <w:rsid w:val="007E11BB"/>
    <w:rsid w:val="007E38F0"/>
    <w:rsid w:val="007F0DE0"/>
    <w:rsid w:val="007F6642"/>
    <w:rsid w:val="00802B1C"/>
    <w:rsid w:val="00807E10"/>
    <w:rsid w:val="0081144D"/>
    <w:rsid w:val="008129EA"/>
    <w:rsid w:val="00814985"/>
    <w:rsid w:val="00820B83"/>
    <w:rsid w:val="008218D8"/>
    <w:rsid w:val="00827FA6"/>
    <w:rsid w:val="00831A03"/>
    <w:rsid w:val="008438A3"/>
    <w:rsid w:val="00845055"/>
    <w:rsid w:val="008461A1"/>
    <w:rsid w:val="00846782"/>
    <w:rsid w:val="00846B9F"/>
    <w:rsid w:val="0085114E"/>
    <w:rsid w:val="00851C82"/>
    <w:rsid w:val="00860346"/>
    <w:rsid w:val="008604A6"/>
    <w:rsid w:val="00862D0E"/>
    <w:rsid w:val="00867CFC"/>
    <w:rsid w:val="00871A95"/>
    <w:rsid w:val="00872FFD"/>
    <w:rsid w:val="00877696"/>
    <w:rsid w:val="008827E1"/>
    <w:rsid w:val="008849FC"/>
    <w:rsid w:val="0089568F"/>
    <w:rsid w:val="00896FAF"/>
    <w:rsid w:val="008973AC"/>
    <w:rsid w:val="008A3E93"/>
    <w:rsid w:val="008B13AF"/>
    <w:rsid w:val="008B3895"/>
    <w:rsid w:val="008B7D23"/>
    <w:rsid w:val="008C1DC0"/>
    <w:rsid w:val="008D07AA"/>
    <w:rsid w:val="008D7BEF"/>
    <w:rsid w:val="008E41DE"/>
    <w:rsid w:val="008E6C17"/>
    <w:rsid w:val="008F295C"/>
    <w:rsid w:val="008F349D"/>
    <w:rsid w:val="008F36D3"/>
    <w:rsid w:val="008F7115"/>
    <w:rsid w:val="00904A17"/>
    <w:rsid w:val="00904C65"/>
    <w:rsid w:val="00905A25"/>
    <w:rsid w:val="00905D59"/>
    <w:rsid w:val="00910981"/>
    <w:rsid w:val="009130E1"/>
    <w:rsid w:val="009154BF"/>
    <w:rsid w:val="009157FA"/>
    <w:rsid w:val="00916382"/>
    <w:rsid w:val="009177A6"/>
    <w:rsid w:val="00921154"/>
    <w:rsid w:val="0092645F"/>
    <w:rsid w:val="00932416"/>
    <w:rsid w:val="00933A2D"/>
    <w:rsid w:val="009340CF"/>
    <w:rsid w:val="00934822"/>
    <w:rsid w:val="0093510D"/>
    <w:rsid w:val="009368AD"/>
    <w:rsid w:val="00937F1E"/>
    <w:rsid w:val="00941BBC"/>
    <w:rsid w:val="00944768"/>
    <w:rsid w:val="0094652D"/>
    <w:rsid w:val="009547D2"/>
    <w:rsid w:val="0095503F"/>
    <w:rsid w:val="00956363"/>
    <w:rsid w:val="0096469F"/>
    <w:rsid w:val="00965686"/>
    <w:rsid w:val="00967881"/>
    <w:rsid w:val="00967F3B"/>
    <w:rsid w:val="009713A8"/>
    <w:rsid w:val="00982368"/>
    <w:rsid w:val="00982623"/>
    <w:rsid w:val="00985B97"/>
    <w:rsid w:val="00987B84"/>
    <w:rsid w:val="009906C0"/>
    <w:rsid w:val="00992D9D"/>
    <w:rsid w:val="009A5096"/>
    <w:rsid w:val="009A6923"/>
    <w:rsid w:val="009B0600"/>
    <w:rsid w:val="009B3CFB"/>
    <w:rsid w:val="009C5C85"/>
    <w:rsid w:val="009D1A38"/>
    <w:rsid w:val="009D3149"/>
    <w:rsid w:val="009D6402"/>
    <w:rsid w:val="009D766B"/>
    <w:rsid w:val="009F57FD"/>
    <w:rsid w:val="009F69A8"/>
    <w:rsid w:val="00A00D31"/>
    <w:rsid w:val="00A10650"/>
    <w:rsid w:val="00A12E28"/>
    <w:rsid w:val="00A16A29"/>
    <w:rsid w:val="00A21279"/>
    <w:rsid w:val="00A24468"/>
    <w:rsid w:val="00A25DDD"/>
    <w:rsid w:val="00A306C1"/>
    <w:rsid w:val="00A332AD"/>
    <w:rsid w:val="00A33E12"/>
    <w:rsid w:val="00A36991"/>
    <w:rsid w:val="00A37E24"/>
    <w:rsid w:val="00A421AB"/>
    <w:rsid w:val="00A534A6"/>
    <w:rsid w:val="00A60823"/>
    <w:rsid w:val="00A6188C"/>
    <w:rsid w:val="00A7062E"/>
    <w:rsid w:val="00A70F4D"/>
    <w:rsid w:val="00A71E89"/>
    <w:rsid w:val="00A72315"/>
    <w:rsid w:val="00A75E46"/>
    <w:rsid w:val="00A80ADE"/>
    <w:rsid w:val="00A80C17"/>
    <w:rsid w:val="00A823D9"/>
    <w:rsid w:val="00A82461"/>
    <w:rsid w:val="00A826B9"/>
    <w:rsid w:val="00A827D1"/>
    <w:rsid w:val="00A86F9D"/>
    <w:rsid w:val="00A94F2B"/>
    <w:rsid w:val="00AB04C1"/>
    <w:rsid w:val="00AB2568"/>
    <w:rsid w:val="00AB2FFC"/>
    <w:rsid w:val="00AB4817"/>
    <w:rsid w:val="00AB6FB0"/>
    <w:rsid w:val="00AC0F36"/>
    <w:rsid w:val="00AC2D06"/>
    <w:rsid w:val="00AD21BE"/>
    <w:rsid w:val="00AD2C5F"/>
    <w:rsid w:val="00AD4B9A"/>
    <w:rsid w:val="00AD4C7F"/>
    <w:rsid w:val="00AE06EC"/>
    <w:rsid w:val="00AE0BE9"/>
    <w:rsid w:val="00AE1510"/>
    <w:rsid w:val="00AE61BC"/>
    <w:rsid w:val="00AF47D9"/>
    <w:rsid w:val="00AF4C74"/>
    <w:rsid w:val="00B04CB7"/>
    <w:rsid w:val="00B078B7"/>
    <w:rsid w:val="00B1232A"/>
    <w:rsid w:val="00B13C0C"/>
    <w:rsid w:val="00B16559"/>
    <w:rsid w:val="00B1671B"/>
    <w:rsid w:val="00B20E44"/>
    <w:rsid w:val="00B21457"/>
    <w:rsid w:val="00B25598"/>
    <w:rsid w:val="00B25E81"/>
    <w:rsid w:val="00B261EF"/>
    <w:rsid w:val="00B264C9"/>
    <w:rsid w:val="00B266EF"/>
    <w:rsid w:val="00B33590"/>
    <w:rsid w:val="00B42A88"/>
    <w:rsid w:val="00B44EC8"/>
    <w:rsid w:val="00B45A5C"/>
    <w:rsid w:val="00B5597B"/>
    <w:rsid w:val="00B56285"/>
    <w:rsid w:val="00B574B0"/>
    <w:rsid w:val="00B62D59"/>
    <w:rsid w:val="00B65701"/>
    <w:rsid w:val="00B7087E"/>
    <w:rsid w:val="00B72520"/>
    <w:rsid w:val="00B80CE8"/>
    <w:rsid w:val="00B8120C"/>
    <w:rsid w:val="00B83CF9"/>
    <w:rsid w:val="00B8505C"/>
    <w:rsid w:val="00B923C0"/>
    <w:rsid w:val="00B93928"/>
    <w:rsid w:val="00B94B37"/>
    <w:rsid w:val="00BA0026"/>
    <w:rsid w:val="00BA0BAB"/>
    <w:rsid w:val="00BA1DCD"/>
    <w:rsid w:val="00BA308A"/>
    <w:rsid w:val="00BA3348"/>
    <w:rsid w:val="00BA686C"/>
    <w:rsid w:val="00BB31DB"/>
    <w:rsid w:val="00BB5461"/>
    <w:rsid w:val="00BC2773"/>
    <w:rsid w:val="00BD4D11"/>
    <w:rsid w:val="00BD4DB8"/>
    <w:rsid w:val="00BD4E5F"/>
    <w:rsid w:val="00BD726E"/>
    <w:rsid w:val="00BE0CD5"/>
    <w:rsid w:val="00BE32C4"/>
    <w:rsid w:val="00BE34A9"/>
    <w:rsid w:val="00BE5C06"/>
    <w:rsid w:val="00BE6E0B"/>
    <w:rsid w:val="00BE796F"/>
    <w:rsid w:val="00BF0E49"/>
    <w:rsid w:val="00BF60AF"/>
    <w:rsid w:val="00C02E14"/>
    <w:rsid w:val="00C03E2D"/>
    <w:rsid w:val="00C0504D"/>
    <w:rsid w:val="00C05AF9"/>
    <w:rsid w:val="00C05F1A"/>
    <w:rsid w:val="00C07418"/>
    <w:rsid w:val="00C103E8"/>
    <w:rsid w:val="00C10FBD"/>
    <w:rsid w:val="00C11FD4"/>
    <w:rsid w:val="00C12823"/>
    <w:rsid w:val="00C12E4B"/>
    <w:rsid w:val="00C13A79"/>
    <w:rsid w:val="00C15463"/>
    <w:rsid w:val="00C204D7"/>
    <w:rsid w:val="00C24F87"/>
    <w:rsid w:val="00C26907"/>
    <w:rsid w:val="00C32A2D"/>
    <w:rsid w:val="00C357A5"/>
    <w:rsid w:val="00C35AB6"/>
    <w:rsid w:val="00C43EF6"/>
    <w:rsid w:val="00C47515"/>
    <w:rsid w:val="00C50052"/>
    <w:rsid w:val="00C522A4"/>
    <w:rsid w:val="00C53FBE"/>
    <w:rsid w:val="00C554C7"/>
    <w:rsid w:val="00C5587B"/>
    <w:rsid w:val="00C5638F"/>
    <w:rsid w:val="00C57C42"/>
    <w:rsid w:val="00C634D4"/>
    <w:rsid w:val="00C649FB"/>
    <w:rsid w:val="00C67964"/>
    <w:rsid w:val="00C7163E"/>
    <w:rsid w:val="00C72B1B"/>
    <w:rsid w:val="00C73294"/>
    <w:rsid w:val="00C75961"/>
    <w:rsid w:val="00C82F90"/>
    <w:rsid w:val="00C937B7"/>
    <w:rsid w:val="00CB2F2C"/>
    <w:rsid w:val="00CB55F3"/>
    <w:rsid w:val="00CB7C67"/>
    <w:rsid w:val="00CC164A"/>
    <w:rsid w:val="00CC1C83"/>
    <w:rsid w:val="00CC400B"/>
    <w:rsid w:val="00CD2F08"/>
    <w:rsid w:val="00CD30BF"/>
    <w:rsid w:val="00CD5767"/>
    <w:rsid w:val="00CE72A5"/>
    <w:rsid w:val="00CF1C70"/>
    <w:rsid w:val="00CF26FE"/>
    <w:rsid w:val="00CF5C15"/>
    <w:rsid w:val="00D01C1E"/>
    <w:rsid w:val="00D03C8F"/>
    <w:rsid w:val="00D048BA"/>
    <w:rsid w:val="00D07B2D"/>
    <w:rsid w:val="00D103D4"/>
    <w:rsid w:val="00D139AD"/>
    <w:rsid w:val="00D14FD9"/>
    <w:rsid w:val="00D15B2A"/>
    <w:rsid w:val="00D15D9C"/>
    <w:rsid w:val="00D16F49"/>
    <w:rsid w:val="00D221C2"/>
    <w:rsid w:val="00D22CFA"/>
    <w:rsid w:val="00D246C1"/>
    <w:rsid w:val="00D271A1"/>
    <w:rsid w:val="00D31C12"/>
    <w:rsid w:val="00D40CD8"/>
    <w:rsid w:val="00D42DEF"/>
    <w:rsid w:val="00D524B4"/>
    <w:rsid w:val="00D54331"/>
    <w:rsid w:val="00D559FA"/>
    <w:rsid w:val="00D60400"/>
    <w:rsid w:val="00D62D56"/>
    <w:rsid w:val="00D662C9"/>
    <w:rsid w:val="00D810DC"/>
    <w:rsid w:val="00D83ADE"/>
    <w:rsid w:val="00D92CBF"/>
    <w:rsid w:val="00D956A2"/>
    <w:rsid w:val="00D976FB"/>
    <w:rsid w:val="00DA03B7"/>
    <w:rsid w:val="00DA1AD1"/>
    <w:rsid w:val="00DA7800"/>
    <w:rsid w:val="00DA7E84"/>
    <w:rsid w:val="00DB5B2A"/>
    <w:rsid w:val="00DC1090"/>
    <w:rsid w:val="00DC4237"/>
    <w:rsid w:val="00DC4CCA"/>
    <w:rsid w:val="00DD097A"/>
    <w:rsid w:val="00DD2014"/>
    <w:rsid w:val="00DD4303"/>
    <w:rsid w:val="00DE283B"/>
    <w:rsid w:val="00DE2957"/>
    <w:rsid w:val="00DE6384"/>
    <w:rsid w:val="00DF035B"/>
    <w:rsid w:val="00DF0FB8"/>
    <w:rsid w:val="00DF1FBE"/>
    <w:rsid w:val="00DF3531"/>
    <w:rsid w:val="00E00BBD"/>
    <w:rsid w:val="00E048E2"/>
    <w:rsid w:val="00E06F21"/>
    <w:rsid w:val="00E07ECF"/>
    <w:rsid w:val="00E10B54"/>
    <w:rsid w:val="00E12D56"/>
    <w:rsid w:val="00E13525"/>
    <w:rsid w:val="00E14865"/>
    <w:rsid w:val="00E16BA3"/>
    <w:rsid w:val="00E17925"/>
    <w:rsid w:val="00E26BBD"/>
    <w:rsid w:val="00E30C36"/>
    <w:rsid w:val="00E33A81"/>
    <w:rsid w:val="00E343A1"/>
    <w:rsid w:val="00E34F3A"/>
    <w:rsid w:val="00E36884"/>
    <w:rsid w:val="00E40331"/>
    <w:rsid w:val="00E46742"/>
    <w:rsid w:val="00E5258A"/>
    <w:rsid w:val="00E534BB"/>
    <w:rsid w:val="00E54A29"/>
    <w:rsid w:val="00E55349"/>
    <w:rsid w:val="00E55932"/>
    <w:rsid w:val="00E70C36"/>
    <w:rsid w:val="00E7471D"/>
    <w:rsid w:val="00E74D73"/>
    <w:rsid w:val="00E82F5B"/>
    <w:rsid w:val="00E83ABD"/>
    <w:rsid w:val="00E8433D"/>
    <w:rsid w:val="00E85204"/>
    <w:rsid w:val="00E90718"/>
    <w:rsid w:val="00E90D5B"/>
    <w:rsid w:val="00E92E1C"/>
    <w:rsid w:val="00E93CC0"/>
    <w:rsid w:val="00EA07F4"/>
    <w:rsid w:val="00EB1CED"/>
    <w:rsid w:val="00EB33F5"/>
    <w:rsid w:val="00ED107B"/>
    <w:rsid w:val="00ED5AB7"/>
    <w:rsid w:val="00EE11D7"/>
    <w:rsid w:val="00EE140C"/>
    <w:rsid w:val="00EE41CD"/>
    <w:rsid w:val="00EF1E8A"/>
    <w:rsid w:val="00EF1F02"/>
    <w:rsid w:val="00EF7D28"/>
    <w:rsid w:val="00F00816"/>
    <w:rsid w:val="00F01A32"/>
    <w:rsid w:val="00F03DC7"/>
    <w:rsid w:val="00F16307"/>
    <w:rsid w:val="00F17C61"/>
    <w:rsid w:val="00F23226"/>
    <w:rsid w:val="00F26286"/>
    <w:rsid w:val="00F30893"/>
    <w:rsid w:val="00F30A7D"/>
    <w:rsid w:val="00F32EF2"/>
    <w:rsid w:val="00F33E59"/>
    <w:rsid w:val="00F3413D"/>
    <w:rsid w:val="00F3521E"/>
    <w:rsid w:val="00F35E8D"/>
    <w:rsid w:val="00F36AAB"/>
    <w:rsid w:val="00F36CCB"/>
    <w:rsid w:val="00F417AC"/>
    <w:rsid w:val="00F450E8"/>
    <w:rsid w:val="00F52091"/>
    <w:rsid w:val="00F56002"/>
    <w:rsid w:val="00F60BE2"/>
    <w:rsid w:val="00F624A7"/>
    <w:rsid w:val="00F65DFC"/>
    <w:rsid w:val="00F67659"/>
    <w:rsid w:val="00F722AD"/>
    <w:rsid w:val="00F7447A"/>
    <w:rsid w:val="00F80829"/>
    <w:rsid w:val="00F84638"/>
    <w:rsid w:val="00F84F89"/>
    <w:rsid w:val="00F86308"/>
    <w:rsid w:val="00F86A67"/>
    <w:rsid w:val="00F87A8D"/>
    <w:rsid w:val="00F90C7D"/>
    <w:rsid w:val="00F93A65"/>
    <w:rsid w:val="00F95E62"/>
    <w:rsid w:val="00FA0FAF"/>
    <w:rsid w:val="00FA188A"/>
    <w:rsid w:val="00FA31B3"/>
    <w:rsid w:val="00FA71CE"/>
    <w:rsid w:val="00FB2E4C"/>
    <w:rsid w:val="00FB37FD"/>
    <w:rsid w:val="00FC1F13"/>
    <w:rsid w:val="00FC2D7C"/>
    <w:rsid w:val="00FC61F5"/>
    <w:rsid w:val="00FD1110"/>
    <w:rsid w:val="00FD180B"/>
    <w:rsid w:val="00FE0D1A"/>
    <w:rsid w:val="00FE0FCD"/>
    <w:rsid w:val="00FE135E"/>
    <w:rsid w:val="00FE21F3"/>
    <w:rsid w:val="00FF111A"/>
    <w:rsid w:val="00FF113B"/>
    <w:rsid w:val="00FF5281"/>
    <w:rsid w:val="00FF709F"/>
    <w:rsid w:val="0BD761CD"/>
    <w:rsid w:val="0E7019A5"/>
    <w:rsid w:val="10806817"/>
    <w:rsid w:val="14FD1216"/>
    <w:rsid w:val="15BD0EFD"/>
    <w:rsid w:val="15C83DB3"/>
    <w:rsid w:val="1B826FCF"/>
    <w:rsid w:val="1C9A54B6"/>
    <w:rsid w:val="25DE2DD2"/>
    <w:rsid w:val="288D7228"/>
    <w:rsid w:val="290C4C94"/>
    <w:rsid w:val="30E3406E"/>
    <w:rsid w:val="31507277"/>
    <w:rsid w:val="3218123E"/>
    <w:rsid w:val="35A963AF"/>
    <w:rsid w:val="361D5C1E"/>
    <w:rsid w:val="3E47240A"/>
    <w:rsid w:val="3FD04662"/>
    <w:rsid w:val="43BA491F"/>
    <w:rsid w:val="43D23F8D"/>
    <w:rsid w:val="45561319"/>
    <w:rsid w:val="49974458"/>
    <w:rsid w:val="4CA61360"/>
    <w:rsid w:val="520B222A"/>
    <w:rsid w:val="544215DC"/>
    <w:rsid w:val="58A93736"/>
    <w:rsid w:val="5B405245"/>
    <w:rsid w:val="62F72EAD"/>
    <w:rsid w:val="649B6A1A"/>
    <w:rsid w:val="661D76A0"/>
    <w:rsid w:val="66C93294"/>
    <w:rsid w:val="6A8D036F"/>
    <w:rsid w:val="6B3335C1"/>
    <w:rsid w:val="6FBF631C"/>
    <w:rsid w:val="7BF40DDF"/>
    <w:rsid w:val="7E8104AE"/>
    <w:rsid w:val="7F5F5006"/>
    <w:rsid w:val="7FC65583"/>
    <w:rsid w:val="9A564ED1"/>
    <w:rsid w:val="F4EE3A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Date"/>
    <w:basedOn w:val="1"/>
    <w:next w:val="1"/>
    <w:link w:val="14"/>
    <w:unhideWhenUsed/>
    <w:qFormat/>
    <w:uiPriority w:val="99"/>
    <w:pPr>
      <w:ind w:left="100" w:leftChars="2500"/>
    </w:pPr>
  </w:style>
  <w:style w:type="paragraph" w:styleId="4">
    <w:name w:val="Balloon Text"/>
    <w:basedOn w:val="1"/>
    <w:link w:val="15"/>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tabs>
        <w:tab w:val="center" w:pos="4153"/>
        <w:tab w:val="right" w:pos="8306"/>
      </w:tabs>
      <w:snapToGrid w:val="0"/>
      <w:jc w:val="center"/>
    </w:pPr>
    <w:rPr>
      <w:sz w:val="18"/>
      <w:szCs w:val="18"/>
    </w:rPr>
  </w:style>
  <w:style w:type="paragraph" w:styleId="7">
    <w:name w:val="HTML Preformatted"/>
    <w:basedOn w:val="1"/>
    <w:link w:val="1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8">
    <w:name w:val="annotation subject"/>
    <w:basedOn w:val="2"/>
    <w:next w:val="2"/>
    <w:link w:val="19"/>
    <w:unhideWhenUsed/>
    <w:qFormat/>
    <w:uiPriority w:val="99"/>
    <w:rPr>
      <w:b/>
      <w:bCs/>
      <w:kern w:val="0"/>
      <w:sz w:val="20"/>
      <w:szCs w:val="2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unhideWhenUsed/>
    <w:qFormat/>
    <w:uiPriority w:val="99"/>
    <w:rPr>
      <w:sz w:val="21"/>
      <w:szCs w:val="21"/>
    </w:rPr>
  </w:style>
  <w:style w:type="character" w:customStyle="1" w:styleId="13">
    <w:name w:val="批注文字 字符"/>
    <w:link w:val="2"/>
    <w:semiHidden/>
    <w:qFormat/>
    <w:uiPriority w:val="99"/>
  </w:style>
  <w:style w:type="character" w:customStyle="1" w:styleId="14">
    <w:name w:val="日期 字符"/>
    <w:link w:val="3"/>
    <w:semiHidden/>
    <w:qFormat/>
    <w:uiPriority w:val="99"/>
  </w:style>
  <w:style w:type="character" w:customStyle="1" w:styleId="15">
    <w:name w:val="批注框文本 字符"/>
    <w:basedOn w:val="11"/>
    <w:link w:val="4"/>
    <w:semiHidden/>
    <w:qFormat/>
    <w:uiPriority w:val="99"/>
    <w:rPr>
      <w:kern w:val="2"/>
      <w:sz w:val="18"/>
      <w:szCs w:val="18"/>
    </w:rPr>
  </w:style>
  <w:style w:type="character" w:customStyle="1" w:styleId="16">
    <w:name w:val="页脚 字符"/>
    <w:link w:val="5"/>
    <w:qFormat/>
    <w:uiPriority w:val="99"/>
    <w:rPr>
      <w:kern w:val="2"/>
      <w:sz w:val="18"/>
      <w:szCs w:val="18"/>
    </w:rPr>
  </w:style>
  <w:style w:type="character" w:customStyle="1" w:styleId="17">
    <w:name w:val="页眉 字符"/>
    <w:link w:val="6"/>
    <w:qFormat/>
    <w:uiPriority w:val="99"/>
    <w:rPr>
      <w:kern w:val="2"/>
      <w:sz w:val="18"/>
      <w:szCs w:val="18"/>
    </w:rPr>
  </w:style>
  <w:style w:type="character" w:customStyle="1" w:styleId="18">
    <w:name w:val="HTML 预设格式 字符"/>
    <w:link w:val="7"/>
    <w:semiHidden/>
    <w:qFormat/>
    <w:uiPriority w:val="99"/>
    <w:rPr>
      <w:rFonts w:ascii="宋体" w:hAnsi="宋体" w:eastAsia="宋体" w:cs="宋体"/>
      <w:kern w:val="0"/>
      <w:sz w:val="24"/>
      <w:szCs w:val="24"/>
    </w:rPr>
  </w:style>
  <w:style w:type="character" w:customStyle="1" w:styleId="19">
    <w:name w:val="批注主题 字符"/>
    <w:link w:val="8"/>
    <w:semiHidden/>
    <w:qFormat/>
    <w:uiPriority w:val="99"/>
    <w:rPr>
      <w:b/>
      <w:bCs/>
    </w:rPr>
  </w:style>
  <w:style w:type="paragraph" w:styleId="20">
    <w:name w:val="List Paragraph"/>
    <w:basedOn w:val="1"/>
    <w:qFormat/>
    <w:uiPriority w:val="34"/>
    <w:pPr>
      <w:ind w:firstLine="420" w:firstLineChars="200"/>
    </w:pPr>
  </w:style>
  <w:style w:type="paragraph" w:customStyle="1" w:styleId="21">
    <w:name w:val="修订1"/>
    <w:unhideWhenUsed/>
    <w:qFormat/>
    <w:uiPriority w:val="99"/>
    <w:rPr>
      <w:rFonts w:ascii="等线" w:hAnsi="等线" w:eastAsia="等线" w:cs="Times New Roman"/>
      <w:kern w:val="2"/>
      <w:sz w:val="21"/>
      <w:szCs w:val="22"/>
      <w:lang w:val="en-US" w:eastAsia="zh-CN" w:bidi="ar-SA"/>
    </w:rPr>
  </w:style>
  <w:style w:type="character" w:styleId="22">
    <w:name w:val="Placeholder Text"/>
    <w:basedOn w:val="11"/>
    <w:unhideWhenUsed/>
    <w:qFormat/>
    <w:uiPriority w:val="99"/>
    <w:rPr>
      <w:color w:val="666666"/>
    </w:rPr>
  </w:style>
  <w:style w:type="paragraph" w:customStyle="1" w:styleId="23">
    <w:name w:val="修订2"/>
    <w:hidden/>
    <w:unhideWhenUsed/>
    <w:qFormat/>
    <w:uiPriority w:val="99"/>
    <w:rPr>
      <w:rFonts w:ascii="等线" w:hAnsi="等线" w:eastAsia="等线" w:cs="Times New Roman"/>
      <w:kern w:val="2"/>
      <w:sz w:val="21"/>
      <w:szCs w:val="22"/>
      <w:lang w:val="en-US" w:eastAsia="zh-CN" w:bidi="ar-SA"/>
    </w:rPr>
  </w:style>
  <w:style w:type="paragraph" w:customStyle="1" w:styleId="24">
    <w:name w:val="Revision"/>
    <w:hidden/>
    <w:unhideWhenUsed/>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115</Words>
  <Characters>658</Characters>
  <Lines>5</Lines>
  <Paragraphs>1</Paragraphs>
  <TotalTime>360</TotalTime>
  <ScaleCrop>false</ScaleCrop>
  <LinksUpToDate>false</LinksUpToDate>
  <CharactersWithSpaces>772</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2025-08-26T10:47:00Z</dcterms:created>
  <dc:creator>玲 杨</dc:creator>
  <cp:lastModifiedBy>孙凯博</cp:lastModifiedBy>
  <cp:lastPrinted>2025-10-13T10:38:00Z</cp:lastPrinted>
  <dcterms:modified xsi:type="dcterms:W3CDTF">2025-11-26T08:54:27Z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22CEA668486A44F6AC4B16734A6C80B0_13</vt:lpwstr>
  </property>
  <property fmtid="{D5CDD505-2E9C-101B-9397-08002B2CF9AE}" pid="4" name="KSOTemplateDocerSaveRecord">
    <vt:lpwstr>eyJoZGlkIjoiZDgwYWI4Y2VhMDZjMmEyODFlYmJlNmQzY2Y1Y2MzOWIiLCJ1c2VySWQiOiIzMzMyMDY5MDAifQ==</vt:lpwstr>
  </property>
</Properties>
</file>