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5F" w:rsidRDefault="00A639AC">
      <w:pPr>
        <w:spacing w:line="600" w:lineRule="exact"/>
        <w:jc w:val="center"/>
        <w:rPr>
          <w:rFonts w:ascii="华文中宋" w:eastAsia="华文中宋" w:hAnsi="华文中宋" w:cs="华文中宋"/>
          <w:sz w:val="40"/>
          <w:szCs w:val="40"/>
        </w:rPr>
      </w:pPr>
      <w:r>
        <w:rPr>
          <w:rFonts w:ascii="华文中宋" w:eastAsia="华文中宋" w:hAnsi="华文中宋" w:cs="华文中宋" w:hint="eastAsia"/>
          <w:sz w:val="40"/>
          <w:szCs w:val="40"/>
        </w:rPr>
        <w:t>《上海市湿地保护专项规划（2025—2035年）》</w:t>
      </w:r>
    </w:p>
    <w:p w:rsidR="009B135F" w:rsidRDefault="00A639AC">
      <w:pPr>
        <w:spacing w:line="600" w:lineRule="exact"/>
        <w:jc w:val="center"/>
        <w:rPr>
          <w:rFonts w:ascii="Times New Roman" w:eastAsia="华文中宋" w:hAnsi="Times New Roman" w:cs="Times New Roman"/>
          <w:sz w:val="40"/>
          <w:szCs w:val="40"/>
        </w:rPr>
      </w:pPr>
      <w:r>
        <w:rPr>
          <w:rFonts w:ascii="Times New Roman" w:eastAsia="华文中宋" w:hAnsi="Times New Roman" w:cs="Times New Roman"/>
          <w:sz w:val="40"/>
          <w:szCs w:val="40"/>
        </w:rPr>
        <w:t>起草情况说明</w:t>
      </w:r>
    </w:p>
    <w:p w:rsidR="009B135F" w:rsidRDefault="009B135F">
      <w:pPr>
        <w:rPr>
          <w:rFonts w:ascii="Times New Roman" w:eastAsia="仿宋_GB2312" w:hAnsi="Times New Roman" w:cs="Times New Roman"/>
        </w:rPr>
      </w:pPr>
    </w:p>
    <w:p w:rsidR="009B135F" w:rsidRDefault="009B135F">
      <w:pPr>
        <w:rPr>
          <w:rFonts w:ascii="Times New Roman" w:eastAsia="仿宋_GB2312" w:hAnsi="Times New Roman" w:cs="Times New Roman"/>
        </w:rPr>
      </w:pPr>
    </w:p>
    <w:p w:rsidR="009B135F" w:rsidRDefault="00A639AC">
      <w:pPr>
        <w:spacing w:line="360" w:lineRule="auto"/>
        <w:rPr>
          <w:rFonts w:ascii="Times New Roman" w:eastAsia="黑体" w:hAnsi="Times New Roman" w:cs="Times New Roman"/>
          <w:sz w:val="32"/>
          <w:szCs w:val="32"/>
        </w:rPr>
      </w:pPr>
      <w:r>
        <w:rPr>
          <w:rFonts w:ascii="Times New Roman" w:eastAsia="黑体" w:hAnsi="Times New Roman" w:cs="Times New Roman"/>
          <w:sz w:val="32"/>
          <w:szCs w:val="32"/>
        </w:rPr>
        <w:t>一、制定背景</w:t>
      </w:r>
    </w:p>
    <w:p w:rsidR="009B135F" w:rsidRDefault="00A639AC">
      <w:pPr>
        <w:spacing w:line="360" w:lineRule="auto"/>
        <w:ind w:firstLine="561"/>
        <w:rPr>
          <w:rFonts w:ascii="Times New Roman" w:eastAsia="仿宋_GB2312" w:hAnsi="Times New Roman" w:cs="Times New Roman"/>
          <w:sz w:val="28"/>
          <w:szCs w:val="28"/>
        </w:rPr>
      </w:pPr>
      <w:r>
        <w:rPr>
          <w:rFonts w:ascii="Times New Roman" w:eastAsia="仿宋_GB2312" w:hAnsi="Times New Roman" w:cs="Times New Roman"/>
          <w:sz w:val="32"/>
          <w:szCs w:val="32"/>
        </w:rPr>
        <w:t>为深入贯彻习近平生态文明思想和党的二十大提出的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推行草原森林河流湖泊湿地休养生息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促进人与自然和谐共生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精神，履行《中华人民共和国</w:t>
      </w:r>
      <w:r w:rsidR="00684648">
        <w:rPr>
          <w:rFonts w:ascii="Times New Roman" w:eastAsia="仿宋_GB2312" w:hAnsi="Times New Roman" w:cs="Times New Roman" w:hint="eastAsia"/>
          <w:sz w:val="32"/>
          <w:szCs w:val="32"/>
        </w:rPr>
        <w:t>湿地保护</w:t>
      </w:r>
      <w:r>
        <w:rPr>
          <w:rFonts w:ascii="Times New Roman" w:eastAsia="仿宋_GB2312" w:hAnsi="Times New Roman" w:cs="Times New Roman"/>
          <w:sz w:val="32"/>
          <w:szCs w:val="32"/>
        </w:rPr>
        <w:t>法》赋予的湿地保护规划编制义务，完成《全国湿地保护规划（</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t>年）》对上海市湿地保护提出的新任务、新要求，</w:t>
      </w:r>
      <w:r>
        <w:rPr>
          <w:rFonts w:ascii="Times New Roman" w:eastAsia="仿宋_GB2312" w:hAnsi="Times New Roman" w:cs="Times New Roman" w:hint="eastAsia"/>
          <w:sz w:val="32"/>
          <w:szCs w:val="32"/>
        </w:rPr>
        <w:t>经</w:t>
      </w:r>
      <w:r>
        <w:rPr>
          <w:rFonts w:ascii="Times New Roman" w:eastAsia="仿宋_GB2312" w:hAnsi="Times New Roman" w:cs="Times New Roman"/>
          <w:sz w:val="32"/>
          <w:szCs w:val="32"/>
        </w:rPr>
        <w:t>现实</w:t>
      </w:r>
      <w:proofErr w:type="gramStart"/>
      <w:r>
        <w:rPr>
          <w:rFonts w:ascii="Times New Roman" w:eastAsia="仿宋_GB2312" w:hAnsi="Times New Roman" w:cs="Times New Roman"/>
          <w:sz w:val="32"/>
          <w:szCs w:val="32"/>
        </w:rPr>
        <w:t>考量</w:t>
      </w:r>
      <w:proofErr w:type="gramEnd"/>
      <w:r>
        <w:rPr>
          <w:rFonts w:ascii="Times New Roman" w:eastAsia="仿宋_GB2312" w:hAnsi="Times New Roman" w:cs="Times New Roman"/>
          <w:sz w:val="32"/>
          <w:szCs w:val="32"/>
        </w:rPr>
        <w:t>和长远谋划，上海市于</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年启动《上海市湿地保护专项规划（</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年）》编制工作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充分衔接上位规划和本市湿地保护修复工作成果基础上，聚焦上海市湿地保护、湿地修复、湿地管理、湿地科研监测、湿地科普宣教和利用等六大方面发展需求，对今后一段时期全市湿地保护的规划目标、空间布局、主要任务等进行规划，充分发挥生态之城的美丽担当，为实现全市湿地高质量发展和建设人与自然和谐共生的社会主义现代化国际大都市提供重要基础支撑。</w:t>
      </w:r>
    </w:p>
    <w:p w:rsidR="009B135F" w:rsidRDefault="00A639AC">
      <w:pPr>
        <w:spacing w:line="360" w:lineRule="auto"/>
        <w:rPr>
          <w:rFonts w:ascii="Times New Roman" w:eastAsia="黑体" w:hAnsi="Times New Roman" w:cs="Times New Roman"/>
          <w:sz w:val="32"/>
          <w:szCs w:val="32"/>
        </w:rPr>
      </w:pPr>
      <w:r>
        <w:rPr>
          <w:rFonts w:ascii="Times New Roman" w:eastAsia="黑体" w:hAnsi="Times New Roman" w:cs="Times New Roman"/>
          <w:sz w:val="32"/>
          <w:szCs w:val="32"/>
        </w:rPr>
        <w:t>二、起草过程</w:t>
      </w:r>
    </w:p>
    <w:p w:rsidR="009B135F" w:rsidRDefault="00A639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规划起草工作于</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月启动，分以下几个阶段开展：</w:t>
      </w:r>
    </w:p>
    <w:p w:rsidR="009B135F" w:rsidRDefault="00A639AC">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（一）前期准备阶段</w:t>
      </w:r>
    </w:p>
    <w:p w:rsidR="009B135F" w:rsidRDefault="00A639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月，依据《全国湿地保护规划（</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lastRenderedPageBreak/>
        <w:t>年）》提出编制上海市湿地保护专项规划要求，上海市</w:t>
      </w:r>
      <w:proofErr w:type="gramStart"/>
      <w:r>
        <w:rPr>
          <w:rFonts w:ascii="Times New Roman" w:eastAsia="仿宋_GB2312" w:hAnsi="Times New Roman" w:cs="Times New Roman"/>
          <w:sz w:val="32"/>
          <w:szCs w:val="32"/>
        </w:rPr>
        <w:t>绿化市容</w:t>
      </w:r>
      <w:proofErr w:type="gramEnd"/>
      <w:r>
        <w:rPr>
          <w:rFonts w:ascii="Times New Roman" w:eastAsia="仿宋_GB2312" w:hAnsi="Times New Roman" w:cs="Times New Roman"/>
          <w:sz w:val="32"/>
          <w:szCs w:val="32"/>
        </w:rPr>
        <w:t>和管理局牵头组织开展工作，会同各部门、各单位成立规划编制小组，拟订《上海市湿地保护专项规划（</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年）编制工作实施方案》，聘请国家林草局华东院承担具体编制工作，落实责任主体，明确责任分工，同步开展基础资料收集和初步数据分析工作。</w:t>
      </w:r>
    </w:p>
    <w:p w:rsidR="009B135F" w:rsidRDefault="00A639AC">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（二）调研访谈阶段</w:t>
      </w:r>
    </w:p>
    <w:p w:rsidR="009B135F" w:rsidRDefault="00A639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编制小组拟订《上海市湿地调研方案》，明确调研目标、方法、时间、内容和人员安排，对全市湿地资源概况、保护修复成效、科研监测、管理情况、科普宣教建设等进行实地调研访谈，获取一手资料，了解湿地建设存在问题，查明发展需求，为科学编制规划奠定坚实基础。</w:t>
      </w:r>
    </w:p>
    <w:p w:rsidR="009B135F" w:rsidRDefault="00A639AC">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（三）初稿编制阶段</w:t>
      </w:r>
    </w:p>
    <w:p w:rsidR="009B135F" w:rsidRDefault="00A639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月，编制组</w:t>
      </w:r>
      <w:r>
        <w:rPr>
          <w:rFonts w:ascii="Times New Roman" w:eastAsia="仿宋_GB2312" w:hAnsi="Times New Roman" w:cs="Times New Roman" w:hint="eastAsia"/>
          <w:sz w:val="32"/>
          <w:szCs w:val="32"/>
        </w:rPr>
        <w:t>在广泛</w:t>
      </w:r>
      <w:r>
        <w:rPr>
          <w:rFonts w:ascii="Times New Roman" w:eastAsia="仿宋_GB2312" w:hAnsi="Times New Roman" w:cs="Times New Roman"/>
          <w:sz w:val="32"/>
          <w:szCs w:val="32"/>
        </w:rPr>
        <w:t>调研的基础上，组织编制《上海市湿地保护专项规划（</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年）》初稿。</w:t>
      </w:r>
    </w:p>
    <w:p w:rsidR="009B135F" w:rsidRDefault="00A639AC">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（四）公示稿编制阶段</w:t>
      </w:r>
    </w:p>
    <w:p w:rsidR="009B135F" w:rsidRDefault="00A639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月开始在内部征询意见</w:t>
      </w:r>
      <w:r>
        <w:rPr>
          <w:rFonts w:ascii="Times New Roman" w:eastAsia="仿宋_GB2312" w:hAnsi="Times New Roman" w:cs="Times New Roman" w:hint="eastAsia"/>
          <w:sz w:val="32"/>
          <w:szCs w:val="32"/>
        </w:rPr>
        <w:t>；</w:t>
      </w:r>
      <w:r w:rsidR="008830D9">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proofErr w:type="gramStart"/>
      <w:r>
        <w:rPr>
          <w:rFonts w:ascii="Times New Roman" w:eastAsia="仿宋_GB2312" w:hAnsi="Times New Roman" w:cs="Times New Roman"/>
          <w:sz w:val="32"/>
          <w:szCs w:val="32"/>
        </w:rPr>
        <w:t>完成局相关</w:t>
      </w:r>
      <w:proofErr w:type="gramEnd"/>
      <w:r>
        <w:rPr>
          <w:rFonts w:ascii="Times New Roman" w:eastAsia="仿宋_GB2312" w:hAnsi="Times New Roman" w:cs="Times New Roman"/>
          <w:sz w:val="32"/>
          <w:szCs w:val="32"/>
        </w:rPr>
        <w:t>部门、各区相关部门意见征询，将</w:t>
      </w:r>
      <w:r>
        <w:rPr>
          <w:rFonts w:ascii="Times New Roman" w:eastAsia="仿宋_GB2312" w:hAnsi="Times New Roman" w:cs="Times New Roman" w:hint="eastAsia"/>
          <w:sz w:val="32"/>
          <w:szCs w:val="32"/>
        </w:rPr>
        <w:t>意见</w:t>
      </w:r>
      <w:r>
        <w:rPr>
          <w:rFonts w:ascii="Times New Roman" w:eastAsia="仿宋_GB2312" w:hAnsi="Times New Roman" w:cs="Times New Roman"/>
          <w:sz w:val="32"/>
          <w:szCs w:val="32"/>
        </w:rPr>
        <w:t>采纳</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情况告知相关部门</w:t>
      </w:r>
      <w:r>
        <w:rPr>
          <w:rFonts w:ascii="Times New Roman" w:eastAsia="仿宋_GB2312" w:hAnsi="Times New Roman" w:cs="Times New Roman" w:hint="eastAsia"/>
          <w:sz w:val="32"/>
          <w:szCs w:val="32"/>
        </w:rPr>
        <w:t>；</w:t>
      </w:r>
      <w:r w:rsidR="008830D9">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sidR="00B00A8F">
        <w:rPr>
          <w:rFonts w:ascii="Times New Roman" w:eastAsia="仿宋_GB2312" w:hAnsi="Times New Roman" w:cs="Times New Roman" w:hint="eastAsia"/>
          <w:sz w:val="32"/>
          <w:szCs w:val="32"/>
        </w:rPr>
        <w:t>在修改完善</w:t>
      </w:r>
      <w:r>
        <w:rPr>
          <w:rFonts w:ascii="Times New Roman" w:eastAsia="仿宋_GB2312" w:hAnsi="Times New Roman" w:cs="Times New Roman"/>
          <w:sz w:val="32"/>
          <w:szCs w:val="32"/>
        </w:rPr>
        <w:t>基础上</w:t>
      </w:r>
      <w:r w:rsidR="00BC2FFE">
        <w:rPr>
          <w:rFonts w:ascii="Times New Roman" w:eastAsia="仿宋_GB2312" w:hAnsi="Times New Roman" w:cs="Times New Roman" w:hint="eastAsia"/>
          <w:sz w:val="32"/>
          <w:szCs w:val="32"/>
        </w:rPr>
        <w:t>，报</w:t>
      </w:r>
      <w:r>
        <w:rPr>
          <w:rFonts w:ascii="Times New Roman" w:eastAsia="仿宋_GB2312" w:hAnsi="Times New Roman" w:cs="Times New Roman"/>
          <w:sz w:val="32"/>
          <w:szCs w:val="32"/>
        </w:rPr>
        <w:t>分管领导审议后形成公示稿。</w:t>
      </w:r>
    </w:p>
    <w:p w:rsidR="009B135F" w:rsidRDefault="00A639AC">
      <w:pPr>
        <w:spacing w:line="360" w:lineRule="auto"/>
        <w:rPr>
          <w:rFonts w:ascii="Times New Roman" w:eastAsia="黑体" w:hAnsi="Times New Roman" w:cs="Times New Roman"/>
          <w:sz w:val="32"/>
          <w:szCs w:val="32"/>
        </w:rPr>
      </w:pPr>
      <w:r>
        <w:rPr>
          <w:rFonts w:ascii="Times New Roman" w:eastAsia="黑体" w:hAnsi="Times New Roman" w:cs="Times New Roman"/>
          <w:sz w:val="32"/>
          <w:szCs w:val="32"/>
        </w:rPr>
        <w:t>三、主要内容</w:t>
      </w:r>
    </w:p>
    <w:p w:rsidR="009B135F" w:rsidRDefault="00A639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《上海市湿地保护专项规划（</w:t>
      </w:r>
      <w:r w:rsidR="00C024DE">
        <w:rPr>
          <w:rFonts w:ascii="Times New Roman" w:eastAsia="仿宋_GB2312" w:hAnsi="Times New Roman" w:cs="Times New Roman"/>
          <w:sz w:val="32"/>
          <w:szCs w:val="32"/>
        </w:rPr>
        <w:t>202</w:t>
      </w:r>
      <w:r w:rsidR="00C024DE">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年）》的框架由</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个部分组成：即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前言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发展现状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规划目标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空间布局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湿地保护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湿地管理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湿地科研监测</w:t>
      </w:r>
      <w:r>
        <w:rPr>
          <w:rFonts w:ascii="Times New Roman" w:eastAsia="仿宋_GB2312" w:hAnsi="Times New Roman" w:cs="Times New Roman"/>
          <w:sz w:val="32"/>
          <w:szCs w:val="32"/>
        </w:rPr>
        <w:t>”</w:t>
      </w:r>
      <w:r w:rsidR="00D61F7B" w:rsidDel="00D61F7B">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湿地科普宣教和</w:t>
      </w:r>
      <w:r>
        <w:rPr>
          <w:rFonts w:ascii="Times New Roman" w:eastAsia="仿宋_GB2312" w:hAnsi="Times New Roman" w:cs="Times New Roman"/>
          <w:sz w:val="32"/>
          <w:szCs w:val="32"/>
        </w:rPr>
        <w:lastRenderedPageBreak/>
        <w:t>利用</w:t>
      </w:r>
      <w:proofErr w:type="gramStart"/>
      <w:r>
        <w:rPr>
          <w:rFonts w:ascii="Times New Roman" w:eastAsia="仿宋_GB2312" w:hAnsi="Times New Roman" w:cs="Times New Roman"/>
          <w:sz w:val="32"/>
          <w:szCs w:val="32"/>
        </w:rPr>
        <w:t>”</w:t>
      </w:r>
      <w:proofErr w:type="gramEnd"/>
      <w:r w:rsidR="006019AA">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湿地保护交流合作</w:t>
      </w:r>
      <w:r>
        <w:rPr>
          <w:rFonts w:ascii="Times New Roman" w:eastAsia="仿宋_GB2312" w:hAnsi="Times New Roman" w:cs="Times New Roman"/>
          <w:sz w:val="32"/>
          <w:szCs w:val="32"/>
        </w:rPr>
        <w:t>”</w:t>
      </w:r>
      <w:r w:rsidR="006019AA" w:rsidDel="006019AA">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内容如下：</w:t>
      </w:r>
    </w:p>
    <w:p w:rsidR="009B135F" w:rsidRDefault="00A639AC">
      <w:pPr>
        <w:spacing w:line="60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（一）主要内容</w:t>
      </w:r>
    </w:p>
    <w:p w:rsidR="009B135F" w:rsidRDefault="00A639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规划主要内容包括八个方面：</w:t>
      </w:r>
    </w:p>
    <w:p w:rsidR="009B135F" w:rsidRDefault="00A639A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一是厘清家底，梳理问题特征。</w:t>
      </w:r>
      <w:r>
        <w:rPr>
          <w:rFonts w:ascii="Times New Roman" w:eastAsia="仿宋_GB2312" w:hAnsi="Times New Roman" w:cs="Times New Roman"/>
          <w:sz w:val="32"/>
          <w:szCs w:val="32"/>
        </w:rPr>
        <w:t>通过对全市湿地资源基本情况、保护成效、机遇挑战进行梳理分析，以问题为导向，有针对性</w:t>
      </w:r>
      <w:r>
        <w:rPr>
          <w:rFonts w:ascii="Times New Roman" w:eastAsia="仿宋_GB2312" w:hAnsi="Times New Roman" w:cs="Times New Roman" w:hint="eastAsia"/>
          <w:sz w:val="32"/>
          <w:szCs w:val="32"/>
        </w:rPr>
        <w:t>地</w:t>
      </w:r>
      <w:r>
        <w:rPr>
          <w:rFonts w:ascii="Times New Roman" w:eastAsia="仿宋_GB2312" w:hAnsi="Times New Roman" w:cs="Times New Roman"/>
          <w:sz w:val="32"/>
          <w:szCs w:val="32"/>
        </w:rPr>
        <w:t>制定规划目标和指标任务，为全市湿地高质量发展指明方向。</w:t>
      </w:r>
    </w:p>
    <w:p w:rsidR="009B135F" w:rsidRDefault="00A639A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二是落实国家要求和市级部署，确定发展布局。</w:t>
      </w:r>
      <w:r>
        <w:rPr>
          <w:rFonts w:ascii="Times New Roman" w:eastAsia="仿宋_GB2312" w:hAnsi="Times New Roman" w:cs="Times New Roman"/>
          <w:sz w:val="32"/>
          <w:szCs w:val="32"/>
        </w:rPr>
        <w:t>按照《全国湿地保护规划（</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t>年）》、《上海市国土空间近期规划（</w:t>
      </w: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年）》《上海市国土空间生态修复专项规划（</w:t>
      </w:r>
      <w:r>
        <w:rPr>
          <w:rFonts w:ascii="Times New Roman" w:eastAsia="仿宋_GB2312" w:hAnsi="Times New Roman" w:cs="Times New Roman"/>
          <w:sz w:val="32"/>
          <w:szCs w:val="32"/>
        </w:rPr>
        <w:t>2021-2035</w:t>
      </w:r>
      <w:r>
        <w:rPr>
          <w:rFonts w:ascii="Times New Roman" w:eastAsia="仿宋_GB2312" w:hAnsi="Times New Roman" w:cs="Times New Roman"/>
          <w:sz w:val="32"/>
          <w:szCs w:val="32"/>
        </w:rPr>
        <w:t>）》《上海市生态空间专项规划（</w:t>
      </w:r>
      <w:r>
        <w:rPr>
          <w:rFonts w:ascii="Times New Roman" w:eastAsia="仿宋_GB2312" w:hAnsi="Times New Roman" w:cs="Times New Roman"/>
          <w:sz w:val="32"/>
          <w:szCs w:val="32"/>
        </w:rPr>
        <w:t>2021-2035</w:t>
      </w:r>
      <w:r>
        <w:rPr>
          <w:rFonts w:ascii="Times New Roman" w:eastAsia="仿宋_GB2312" w:hAnsi="Times New Roman" w:cs="Times New Roman"/>
          <w:sz w:val="32"/>
          <w:szCs w:val="32"/>
        </w:rPr>
        <w:t>）》等主体功能区划情况，明确了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两核一带一网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的上海市湿地保护格局。</w:t>
      </w:r>
    </w:p>
    <w:p w:rsidR="009B135F" w:rsidRDefault="00A639A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三是完善湿地保护体系，强化湿地生态修复。</w:t>
      </w:r>
      <w:r>
        <w:rPr>
          <w:rFonts w:ascii="Times New Roman" w:eastAsia="仿宋_GB2312" w:hAnsi="Times New Roman" w:cs="Times New Roman"/>
          <w:sz w:val="32"/>
          <w:szCs w:val="32"/>
        </w:rPr>
        <w:t>规划进一步明确了湿地面积总量管控任务，依托湿地自然保护区、湿地公园、水产种质资源保护区、饮用水</w:t>
      </w:r>
      <w:r w:rsidR="00922B3E">
        <w:rPr>
          <w:rFonts w:ascii="Times New Roman" w:eastAsia="仿宋_GB2312" w:hAnsi="Times New Roman" w:cs="Times New Roman" w:hint="eastAsia"/>
          <w:sz w:val="32"/>
          <w:szCs w:val="32"/>
        </w:rPr>
        <w:t>水</w:t>
      </w:r>
      <w:r>
        <w:rPr>
          <w:rFonts w:ascii="Times New Roman" w:eastAsia="仿宋_GB2312" w:hAnsi="Times New Roman" w:cs="Times New Roman"/>
          <w:sz w:val="32"/>
          <w:szCs w:val="32"/>
        </w:rPr>
        <w:t>源保护区、野生动物栖息地、生态保护红线、河（湖）长制等，创新湿地游憩公园，完善了以自然保护地为主体的湿地保护体系；提升湿地外来入侵物种防治能力，加强生物多样性保护；聚焦长江口及近海湿地、河湖湿地、小微湿地等，科学推进湿地生态修复，为深化上海市湿地保护体系建设，促进</w:t>
      </w:r>
      <w:r>
        <w:rPr>
          <w:rFonts w:ascii="Times New Roman" w:eastAsia="仿宋_GB2312" w:hAnsi="Times New Roman" w:cs="Times New Roman" w:hint="eastAsia"/>
          <w:sz w:val="32"/>
          <w:szCs w:val="32"/>
        </w:rPr>
        <w:t>国际化大都市湿地高质量</w:t>
      </w:r>
      <w:r>
        <w:rPr>
          <w:rFonts w:ascii="Times New Roman" w:eastAsia="仿宋_GB2312" w:hAnsi="Times New Roman" w:cs="Times New Roman"/>
          <w:sz w:val="32"/>
          <w:szCs w:val="32"/>
        </w:rPr>
        <w:t>发展绘制蓝图。</w:t>
      </w:r>
    </w:p>
    <w:p w:rsidR="009B135F" w:rsidRDefault="00A639A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四是加强湿地管理能力，健全制度保障体系。</w:t>
      </w:r>
      <w:r>
        <w:rPr>
          <w:rFonts w:ascii="Times New Roman" w:eastAsia="仿宋_GB2312" w:hAnsi="Times New Roman" w:cs="Times New Roman"/>
          <w:sz w:val="32"/>
          <w:szCs w:val="32"/>
        </w:rPr>
        <w:t>规划通过</w:t>
      </w:r>
      <w:r>
        <w:rPr>
          <w:rFonts w:ascii="Times New Roman" w:eastAsia="仿宋_GB2312" w:hAnsi="Times New Roman" w:cs="Times New Roman"/>
          <w:sz w:val="32"/>
          <w:szCs w:val="32"/>
        </w:rPr>
        <w:lastRenderedPageBreak/>
        <w:t>加快出台湿地保护条例、强化湿地资源用途管控、构建湿地保护工作协调机制、完善湿地生态保护补偿机制和探索湿地生态产品价值实现五个方面加强上海市湿地管理体系构建，</w:t>
      </w:r>
      <w:r w:rsidR="00D61F7B">
        <w:rPr>
          <w:rFonts w:ascii="Times New Roman" w:eastAsia="仿宋_GB2312" w:hAnsi="Times New Roman" w:cs="Times New Roman" w:hint="eastAsia"/>
          <w:sz w:val="32"/>
          <w:szCs w:val="32"/>
        </w:rPr>
        <w:t>营造</w:t>
      </w:r>
      <w:r>
        <w:rPr>
          <w:rFonts w:ascii="Times New Roman" w:eastAsia="仿宋_GB2312" w:hAnsi="Times New Roman" w:cs="Times New Roman"/>
          <w:sz w:val="32"/>
          <w:szCs w:val="32"/>
        </w:rPr>
        <w:t>上海湿地共建共享的良好社会风尚。</w:t>
      </w:r>
    </w:p>
    <w:p w:rsidR="009B135F" w:rsidRDefault="00A639A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五是强化湿地科研监测，构建科技支撑体系。</w:t>
      </w:r>
      <w:r>
        <w:rPr>
          <w:rFonts w:ascii="Times New Roman" w:eastAsia="仿宋_GB2312" w:hAnsi="Times New Roman" w:cs="Times New Roman"/>
          <w:sz w:val="32"/>
          <w:szCs w:val="32"/>
        </w:rPr>
        <w:t>规划明确了湿地资源生态专项调查评估任务，通过构建湿地生态定位监测网络、</w:t>
      </w:r>
      <w:proofErr w:type="gramStart"/>
      <w:r>
        <w:rPr>
          <w:rFonts w:ascii="Times New Roman" w:eastAsia="仿宋_GB2312" w:hAnsi="Times New Roman" w:cs="Times New Roman"/>
          <w:sz w:val="32"/>
          <w:szCs w:val="32"/>
        </w:rPr>
        <w:t>湿地碳汇计量</w:t>
      </w:r>
      <w:proofErr w:type="gramEnd"/>
      <w:r>
        <w:rPr>
          <w:rFonts w:ascii="Times New Roman" w:eastAsia="仿宋_GB2312" w:hAnsi="Times New Roman" w:cs="Times New Roman"/>
          <w:sz w:val="32"/>
          <w:szCs w:val="32"/>
        </w:rPr>
        <w:t>监测体系、湿地</w:t>
      </w:r>
      <w:r>
        <w:rPr>
          <w:rFonts w:ascii="Times New Roman" w:eastAsia="仿宋_GB2312" w:hAnsi="Times New Roman" w:cs="Times New Roman" w:hint="eastAsia"/>
          <w:sz w:val="32"/>
          <w:szCs w:val="32"/>
        </w:rPr>
        <w:t>监测</w:t>
      </w:r>
      <w:r>
        <w:rPr>
          <w:rFonts w:ascii="Times New Roman" w:eastAsia="仿宋_GB2312" w:hAnsi="Times New Roman" w:cs="Times New Roman"/>
          <w:sz w:val="32"/>
          <w:szCs w:val="32"/>
        </w:rPr>
        <w:t>大数据</w:t>
      </w:r>
      <w:r>
        <w:rPr>
          <w:rFonts w:ascii="Times New Roman" w:eastAsia="仿宋_GB2312" w:hAnsi="Times New Roman" w:cs="Times New Roman" w:hint="eastAsia"/>
          <w:sz w:val="32"/>
          <w:szCs w:val="32"/>
        </w:rPr>
        <w:t>综合管理</w:t>
      </w:r>
      <w:r>
        <w:rPr>
          <w:rFonts w:ascii="Times New Roman" w:eastAsia="仿宋_GB2312" w:hAnsi="Times New Roman" w:cs="Times New Roman"/>
          <w:sz w:val="32"/>
          <w:szCs w:val="32"/>
        </w:rPr>
        <w:t>平台，完善了湿地资源监测体系，提出了今后一段时间内湿地修复技术科技攻关方向和研究内容，指出了要加强</w:t>
      </w:r>
      <w:proofErr w:type="gramStart"/>
      <w:r>
        <w:rPr>
          <w:rFonts w:ascii="Times New Roman" w:eastAsia="仿宋_GB2312" w:hAnsi="Times New Roman" w:cs="Times New Roman"/>
          <w:sz w:val="32"/>
          <w:szCs w:val="32"/>
        </w:rPr>
        <w:t>碳汇技术</w:t>
      </w:r>
      <w:proofErr w:type="gramEnd"/>
      <w:r>
        <w:rPr>
          <w:rFonts w:ascii="Times New Roman" w:eastAsia="仿宋_GB2312" w:hAnsi="Times New Roman" w:cs="Times New Roman"/>
          <w:sz w:val="32"/>
          <w:szCs w:val="32"/>
        </w:rPr>
        <w:t>的研发应用，完善湿地相关标准规范。</w:t>
      </w:r>
    </w:p>
    <w:p w:rsidR="009B135F" w:rsidRDefault="00A639AC">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六是提升科普宣教能力，合理发展生态产业。</w:t>
      </w:r>
      <w:r w:rsidR="00676171" w:rsidRPr="00676171">
        <w:rPr>
          <w:rFonts w:ascii="Times New Roman" w:eastAsia="仿宋_GB2312" w:hAnsi="Times New Roman" w:cs="Times New Roman" w:hint="eastAsia"/>
          <w:bCs/>
          <w:sz w:val="32"/>
          <w:szCs w:val="32"/>
        </w:rPr>
        <w:t>规划明确</w:t>
      </w:r>
      <w:r>
        <w:rPr>
          <w:rFonts w:ascii="Times New Roman" w:eastAsia="仿宋_GB2312" w:hAnsi="Times New Roman" w:cs="Times New Roman"/>
          <w:sz w:val="32"/>
          <w:szCs w:val="32"/>
        </w:rPr>
        <w:t>弘扬长江、长江河口、</w:t>
      </w:r>
      <w:proofErr w:type="gramStart"/>
      <w:r>
        <w:rPr>
          <w:rFonts w:ascii="Times New Roman" w:eastAsia="仿宋_GB2312" w:hAnsi="Times New Roman" w:cs="Times New Roman"/>
          <w:sz w:val="32"/>
          <w:szCs w:val="32"/>
        </w:rPr>
        <w:t>淀</w:t>
      </w:r>
      <w:proofErr w:type="gramEnd"/>
      <w:r>
        <w:rPr>
          <w:rFonts w:ascii="Times New Roman" w:eastAsia="仿宋_GB2312" w:hAnsi="Times New Roman" w:cs="Times New Roman"/>
          <w:sz w:val="32"/>
          <w:szCs w:val="32"/>
        </w:rPr>
        <w:t>山湖、一江一河</w:t>
      </w:r>
      <w:r w:rsidR="00CF5762">
        <w:rPr>
          <w:rFonts w:ascii="Times New Roman" w:eastAsia="仿宋_GB2312" w:hAnsi="Times New Roman" w:cs="Times New Roman"/>
          <w:sz w:val="32"/>
          <w:szCs w:val="32"/>
        </w:rPr>
        <w:t>等湿地特色文化</w:t>
      </w:r>
      <w:r w:rsidR="00CF5762">
        <w:rPr>
          <w:rFonts w:ascii="Times New Roman" w:eastAsia="仿宋_GB2312" w:hAnsi="Times New Roman" w:cs="Times New Roman" w:hint="eastAsia"/>
          <w:sz w:val="32"/>
          <w:szCs w:val="32"/>
        </w:rPr>
        <w:t>，融合</w:t>
      </w:r>
      <w:r>
        <w:rPr>
          <w:rFonts w:ascii="Times New Roman" w:eastAsia="仿宋_GB2312" w:hAnsi="Times New Roman" w:cs="Times New Roman"/>
          <w:sz w:val="32"/>
          <w:szCs w:val="32"/>
        </w:rPr>
        <w:t>江南水乡、海派文化，打造知名湿地文化品牌。通过完善湿地宣教设施品牌，积极开展湿地宣教活动，打造湿地自然教育品牌等提升湿地科普宣教能力。持续推动湿地生态农业、特色种源保护利用、湿地生态旅游等可持续发展利用。</w:t>
      </w:r>
    </w:p>
    <w:p w:rsidR="00000000" w:rsidRDefault="00A639AC">
      <w:pPr>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bCs/>
          <w:sz w:val="32"/>
          <w:szCs w:val="32"/>
        </w:rPr>
        <w:t>七是加大保护交流合作，扩大生态之城影响。</w:t>
      </w:r>
      <w:r>
        <w:rPr>
          <w:rFonts w:ascii="Times New Roman" w:eastAsia="仿宋_GB2312" w:hAnsi="Times New Roman" w:cs="Times New Roman"/>
          <w:sz w:val="32"/>
          <w:szCs w:val="32"/>
        </w:rPr>
        <w:t>规划明确了要全力推进</w:t>
      </w:r>
      <w:proofErr w:type="gramStart"/>
      <w:r>
        <w:rPr>
          <w:rFonts w:ascii="Times New Roman" w:eastAsia="仿宋_GB2312" w:hAnsi="Times New Roman" w:cs="Times New Roman"/>
          <w:sz w:val="32"/>
          <w:szCs w:val="32"/>
        </w:rPr>
        <w:t>崇明区</w:t>
      </w:r>
      <w:proofErr w:type="gramEnd"/>
      <w:r>
        <w:rPr>
          <w:rFonts w:ascii="Times New Roman" w:eastAsia="仿宋_GB2312" w:hAnsi="Times New Roman" w:cs="Times New Roman"/>
          <w:sz w:val="32"/>
          <w:szCs w:val="32"/>
        </w:rPr>
        <w:t>创建国际湿地城市，构筑世界遗产保护管理新高地，持续增强湿地保护交流合作，打造全球滨海湿地保护管理典范区，努力彰</w:t>
      </w:r>
      <w:proofErr w:type="gramStart"/>
      <w:r>
        <w:rPr>
          <w:rFonts w:ascii="Times New Roman" w:eastAsia="仿宋_GB2312" w:hAnsi="Times New Roman" w:cs="Times New Roman"/>
          <w:sz w:val="32"/>
          <w:szCs w:val="32"/>
        </w:rPr>
        <w:t>显我国</w:t>
      </w:r>
      <w:proofErr w:type="gramEnd"/>
      <w:r>
        <w:rPr>
          <w:rFonts w:ascii="Times New Roman" w:eastAsia="仿宋_GB2312" w:hAnsi="Times New Roman" w:cs="Times New Roman"/>
          <w:sz w:val="32"/>
          <w:szCs w:val="32"/>
        </w:rPr>
        <w:t>作为全球生态文明建设重要参与者、贡献者、引领者的大国责任担当。</w:t>
      </w:r>
    </w:p>
    <w:p w:rsidR="009B135F" w:rsidRDefault="00A639AC">
      <w:pPr>
        <w:spacing w:line="60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（二）建设重点</w:t>
      </w:r>
    </w:p>
    <w:p w:rsidR="009B135F" w:rsidRDefault="00A639A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规划建设重点包括：</w:t>
      </w:r>
      <w:r>
        <w:rPr>
          <w:rFonts w:ascii="Times New Roman" w:eastAsia="仿宋_GB2312" w:hAnsi="Times New Roman" w:cs="Times New Roman"/>
          <w:b/>
          <w:bCs/>
          <w:sz w:val="32"/>
          <w:szCs w:val="32"/>
        </w:rPr>
        <w:t>一是</w:t>
      </w:r>
      <w:r w:rsidR="00AB5216">
        <w:rPr>
          <w:rFonts w:ascii="Times New Roman" w:eastAsia="仿宋_GB2312" w:hAnsi="Times New Roman" w:cs="Times New Roman" w:hint="eastAsia"/>
          <w:b/>
          <w:bCs/>
          <w:sz w:val="32"/>
          <w:szCs w:val="32"/>
        </w:rPr>
        <w:t>推进</w:t>
      </w:r>
      <w:r>
        <w:rPr>
          <w:rFonts w:ascii="Times New Roman" w:eastAsia="仿宋_GB2312" w:hAnsi="Times New Roman" w:cs="Times New Roman"/>
          <w:sz w:val="32"/>
          <w:szCs w:val="32"/>
        </w:rPr>
        <w:t>建设国家重要湿地，市级</w:t>
      </w:r>
      <w:r>
        <w:rPr>
          <w:rFonts w:ascii="Times New Roman" w:eastAsia="仿宋_GB2312" w:hAnsi="Times New Roman" w:cs="Times New Roman"/>
          <w:sz w:val="32"/>
          <w:szCs w:val="32"/>
        </w:rPr>
        <w:lastRenderedPageBreak/>
        <w:t>重要湿地，发布湿地名录；</w:t>
      </w:r>
      <w:r>
        <w:rPr>
          <w:rFonts w:ascii="Times New Roman" w:eastAsia="仿宋_GB2312" w:hAnsi="Times New Roman" w:cs="Times New Roman"/>
          <w:b/>
          <w:bCs/>
          <w:sz w:val="32"/>
          <w:szCs w:val="32"/>
        </w:rPr>
        <w:t>二是</w:t>
      </w:r>
      <w:r w:rsidR="00E50F28">
        <w:rPr>
          <w:rFonts w:ascii="Times New Roman" w:eastAsia="仿宋_GB2312" w:hAnsi="Times New Roman" w:cs="Times New Roman" w:hint="eastAsia"/>
          <w:b/>
          <w:bCs/>
          <w:sz w:val="32"/>
          <w:szCs w:val="32"/>
        </w:rPr>
        <w:t>规划开展</w:t>
      </w:r>
      <w:r>
        <w:rPr>
          <w:rFonts w:ascii="Times New Roman" w:eastAsia="仿宋_GB2312" w:hAnsi="Times New Roman" w:cs="Times New Roman"/>
          <w:sz w:val="32"/>
          <w:szCs w:val="32"/>
        </w:rPr>
        <w:t>湿地生态修复工程，小微湿地修复示范点建设；</w:t>
      </w:r>
      <w:r>
        <w:rPr>
          <w:rFonts w:ascii="Times New Roman" w:eastAsia="仿宋_GB2312" w:hAnsi="Times New Roman" w:cs="Times New Roman"/>
          <w:b/>
          <w:bCs/>
          <w:sz w:val="32"/>
          <w:szCs w:val="32"/>
        </w:rPr>
        <w:t>三是</w:t>
      </w:r>
      <w:r>
        <w:rPr>
          <w:rFonts w:ascii="Times New Roman" w:eastAsia="仿宋_GB2312" w:hAnsi="Times New Roman" w:cs="Times New Roman"/>
          <w:sz w:val="32"/>
          <w:szCs w:val="32"/>
        </w:rPr>
        <w:t>推动湿地保护条例出台，构建多级管护体系，建立重要湿地生态系统预警评价机制；</w:t>
      </w:r>
      <w:r>
        <w:rPr>
          <w:rFonts w:ascii="Times New Roman" w:eastAsia="仿宋_GB2312" w:hAnsi="Times New Roman" w:cs="Times New Roman"/>
          <w:b/>
          <w:bCs/>
          <w:sz w:val="32"/>
          <w:szCs w:val="32"/>
        </w:rPr>
        <w:t>四是</w:t>
      </w:r>
      <w:r>
        <w:rPr>
          <w:rFonts w:ascii="Times New Roman" w:eastAsia="仿宋_GB2312" w:hAnsi="Times New Roman" w:cs="Times New Roman"/>
          <w:sz w:val="32"/>
          <w:szCs w:val="32"/>
        </w:rPr>
        <w:t>建设湿地生态定位监测站点，构建湿地监测大数据综合管理平台；</w:t>
      </w:r>
      <w:r>
        <w:rPr>
          <w:rFonts w:ascii="Times New Roman" w:eastAsia="仿宋_GB2312" w:hAnsi="Times New Roman" w:cs="Times New Roman"/>
          <w:b/>
          <w:bCs/>
          <w:sz w:val="32"/>
          <w:szCs w:val="32"/>
        </w:rPr>
        <w:t>五是</w:t>
      </w:r>
      <w:r>
        <w:rPr>
          <w:rFonts w:ascii="Times New Roman" w:eastAsia="仿宋_GB2312" w:hAnsi="Times New Roman" w:cs="Times New Roman"/>
          <w:sz w:val="32"/>
          <w:szCs w:val="32"/>
        </w:rPr>
        <w:t>推动</w:t>
      </w:r>
      <w:proofErr w:type="gramStart"/>
      <w:r>
        <w:rPr>
          <w:rFonts w:ascii="Times New Roman" w:eastAsia="仿宋_GB2312" w:hAnsi="Times New Roman" w:cs="Times New Roman"/>
          <w:sz w:val="32"/>
          <w:szCs w:val="32"/>
        </w:rPr>
        <w:t>崇明区</w:t>
      </w:r>
      <w:proofErr w:type="gramEnd"/>
      <w:r>
        <w:rPr>
          <w:rFonts w:ascii="Times New Roman" w:eastAsia="仿宋_GB2312" w:hAnsi="Times New Roman" w:cs="Times New Roman"/>
          <w:sz w:val="32"/>
          <w:szCs w:val="32"/>
        </w:rPr>
        <w:t>国际湿地城市创建，新建科普宣教</w:t>
      </w:r>
      <w:r>
        <w:rPr>
          <w:rFonts w:ascii="Times New Roman" w:eastAsia="仿宋_GB2312" w:hAnsi="Times New Roman" w:cs="Times New Roman" w:hint="eastAsia"/>
          <w:sz w:val="32"/>
          <w:szCs w:val="32"/>
        </w:rPr>
        <w:t>馆</w:t>
      </w:r>
      <w:bookmarkStart w:id="0" w:name="_GoBack"/>
      <w:bookmarkEnd w:id="0"/>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六是</w:t>
      </w:r>
      <w:r>
        <w:rPr>
          <w:rFonts w:ascii="Times New Roman" w:eastAsia="仿宋_GB2312" w:hAnsi="Times New Roman" w:cs="Times New Roman"/>
          <w:sz w:val="32"/>
          <w:szCs w:val="32"/>
        </w:rPr>
        <w:t>新建上海崇明北湖湿地公园；</w:t>
      </w:r>
      <w:r>
        <w:rPr>
          <w:rFonts w:ascii="Times New Roman" w:eastAsia="仿宋_GB2312" w:hAnsi="Times New Roman" w:cs="Times New Roman" w:hint="eastAsia"/>
          <w:b/>
          <w:bCs/>
          <w:sz w:val="32"/>
          <w:szCs w:val="32"/>
        </w:rPr>
        <w:t>七</w:t>
      </w:r>
      <w:r>
        <w:rPr>
          <w:rFonts w:ascii="Times New Roman" w:eastAsia="仿宋_GB2312" w:hAnsi="Times New Roman" w:cs="Times New Roman"/>
          <w:b/>
          <w:bCs/>
          <w:sz w:val="32"/>
          <w:szCs w:val="32"/>
        </w:rPr>
        <w:t>是</w:t>
      </w:r>
      <w:r>
        <w:rPr>
          <w:rFonts w:ascii="Times New Roman" w:eastAsia="仿宋_GB2312" w:hAnsi="Times New Roman" w:cs="Times New Roman"/>
          <w:sz w:val="32"/>
          <w:szCs w:val="32"/>
        </w:rPr>
        <w:t>新建野生动物栖息地。</w:t>
      </w:r>
    </w:p>
    <w:sectPr w:rsidR="009B135F" w:rsidSect="009B13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0D9" w:rsidRDefault="008830D9" w:rsidP="008830D9">
      <w:r>
        <w:separator/>
      </w:r>
    </w:p>
  </w:endnote>
  <w:endnote w:type="continuationSeparator" w:id="1">
    <w:p w:rsidR="008830D9" w:rsidRDefault="008830D9" w:rsidP="00883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0D9" w:rsidRDefault="008830D9" w:rsidP="008830D9">
      <w:r>
        <w:separator/>
      </w:r>
    </w:p>
  </w:footnote>
  <w:footnote w:type="continuationSeparator" w:id="1">
    <w:p w:rsidR="008830D9" w:rsidRDefault="008830D9" w:rsidP="00883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QyNzI5NjUyZmQ4ZDk2OWI3M2NmM2E5ZDU5MTk5YTEifQ=="/>
  </w:docVars>
  <w:rsids>
    <w:rsidRoot w:val="00925B8D"/>
    <w:rsid w:val="000D07CF"/>
    <w:rsid w:val="000E3C37"/>
    <w:rsid w:val="001447AC"/>
    <w:rsid w:val="00226D23"/>
    <w:rsid w:val="002C13CF"/>
    <w:rsid w:val="00317F01"/>
    <w:rsid w:val="003F58D3"/>
    <w:rsid w:val="0045208A"/>
    <w:rsid w:val="0052013A"/>
    <w:rsid w:val="005723AB"/>
    <w:rsid w:val="005778B0"/>
    <w:rsid w:val="005B192A"/>
    <w:rsid w:val="005C0191"/>
    <w:rsid w:val="005D0A23"/>
    <w:rsid w:val="006019AA"/>
    <w:rsid w:val="00676171"/>
    <w:rsid w:val="00684648"/>
    <w:rsid w:val="007720A0"/>
    <w:rsid w:val="007D5E27"/>
    <w:rsid w:val="007D6EE8"/>
    <w:rsid w:val="008474B0"/>
    <w:rsid w:val="008830D9"/>
    <w:rsid w:val="00922B3E"/>
    <w:rsid w:val="00925B8D"/>
    <w:rsid w:val="00963C77"/>
    <w:rsid w:val="009B135F"/>
    <w:rsid w:val="009E55AD"/>
    <w:rsid w:val="00A41CB7"/>
    <w:rsid w:val="00A639AC"/>
    <w:rsid w:val="00AB5216"/>
    <w:rsid w:val="00B00A8F"/>
    <w:rsid w:val="00BC2FFE"/>
    <w:rsid w:val="00C024DE"/>
    <w:rsid w:val="00C5026E"/>
    <w:rsid w:val="00C97489"/>
    <w:rsid w:val="00CC035C"/>
    <w:rsid w:val="00CC51A2"/>
    <w:rsid w:val="00CF5762"/>
    <w:rsid w:val="00D27B0B"/>
    <w:rsid w:val="00D61F7B"/>
    <w:rsid w:val="00D672C1"/>
    <w:rsid w:val="00D8382C"/>
    <w:rsid w:val="00DA3121"/>
    <w:rsid w:val="00DA73FE"/>
    <w:rsid w:val="00E01EC0"/>
    <w:rsid w:val="00E50F28"/>
    <w:rsid w:val="00F365F3"/>
    <w:rsid w:val="00F602BC"/>
    <w:rsid w:val="00F7083B"/>
    <w:rsid w:val="00FF61D2"/>
    <w:rsid w:val="080E04C5"/>
    <w:rsid w:val="0A890617"/>
    <w:rsid w:val="18105243"/>
    <w:rsid w:val="1D233014"/>
    <w:rsid w:val="215B4A77"/>
    <w:rsid w:val="21BC2F68"/>
    <w:rsid w:val="29790510"/>
    <w:rsid w:val="2C175333"/>
    <w:rsid w:val="36F948D2"/>
    <w:rsid w:val="3E19512C"/>
    <w:rsid w:val="44F9374C"/>
    <w:rsid w:val="5849061A"/>
    <w:rsid w:val="58AE3699"/>
    <w:rsid w:val="63AE2147"/>
    <w:rsid w:val="68801453"/>
    <w:rsid w:val="6C022E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35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B135F"/>
    <w:pPr>
      <w:jc w:val="left"/>
    </w:pPr>
  </w:style>
  <w:style w:type="paragraph" w:styleId="a4">
    <w:name w:val="Balloon Text"/>
    <w:basedOn w:val="a"/>
    <w:link w:val="Char0"/>
    <w:uiPriority w:val="99"/>
    <w:semiHidden/>
    <w:unhideWhenUsed/>
    <w:qFormat/>
    <w:rsid w:val="009B135F"/>
    <w:rPr>
      <w:sz w:val="18"/>
      <w:szCs w:val="18"/>
    </w:rPr>
  </w:style>
  <w:style w:type="paragraph" w:styleId="a5">
    <w:name w:val="footer"/>
    <w:basedOn w:val="a"/>
    <w:link w:val="Char1"/>
    <w:uiPriority w:val="99"/>
    <w:unhideWhenUsed/>
    <w:qFormat/>
    <w:rsid w:val="009B135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B135F"/>
    <w:pP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9B135F"/>
    <w:rPr>
      <w:b/>
      <w:bCs/>
    </w:rPr>
  </w:style>
  <w:style w:type="character" w:styleId="a8">
    <w:name w:val="annotation reference"/>
    <w:basedOn w:val="a0"/>
    <w:uiPriority w:val="99"/>
    <w:semiHidden/>
    <w:unhideWhenUsed/>
    <w:qFormat/>
    <w:rsid w:val="009B135F"/>
    <w:rPr>
      <w:sz w:val="21"/>
      <w:szCs w:val="21"/>
    </w:rPr>
  </w:style>
  <w:style w:type="character" w:customStyle="1" w:styleId="Char2">
    <w:name w:val="页眉 Char"/>
    <w:basedOn w:val="a0"/>
    <w:link w:val="a6"/>
    <w:uiPriority w:val="99"/>
    <w:qFormat/>
    <w:rsid w:val="009B135F"/>
    <w:rPr>
      <w:sz w:val="18"/>
      <w:szCs w:val="18"/>
    </w:rPr>
  </w:style>
  <w:style w:type="character" w:customStyle="1" w:styleId="Char1">
    <w:name w:val="页脚 Char"/>
    <w:basedOn w:val="a0"/>
    <w:link w:val="a5"/>
    <w:uiPriority w:val="99"/>
    <w:qFormat/>
    <w:rsid w:val="009B135F"/>
    <w:rPr>
      <w:sz w:val="18"/>
      <w:szCs w:val="18"/>
    </w:rPr>
  </w:style>
  <w:style w:type="character" w:customStyle="1" w:styleId="Char">
    <w:name w:val="批注文字 Char"/>
    <w:basedOn w:val="a0"/>
    <w:link w:val="a3"/>
    <w:uiPriority w:val="99"/>
    <w:semiHidden/>
    <w:qFormat/>
    <w:rsid w:val="009B135F"/>
  </w:style>
  <w:style w:type="character" w:customStyle="1" w:styleId="Char3">
    <w:name w:val="批注主题 Char"/>
    <w:basedOn w:val="Char"/>
    <w:link w:val="a7"/>
    <w:uiPriority w:val="99"/>
    <w:semiHidden/>
    <w:qFormat/>
    <w:rsid w:val="009B135F"/>
    <w:rPr>
      <w:b/>
      <w:bCs/>
    </w:rPr>
  </w:style>
  <w:style w:type="character" w:customStyle="1" w:styleId="Char0">
    <w:name w:val="批注框文本 Char"/>
    <w:basedOn w:val="a0"/>
    <w:link w:val="a4"/>
    <w:uiPriority w:val="99"/>
    <w:semiHidden/>
    <w:qFormat/>
    <w:rsid w:val="009B135F"/>
    <w:rPr>
      <w:sz w:val="18"/>
      <w:szCs w:val="18"/>
    </w:rPr>
  </w:style>
  <w:style w:type="paragraph" w:customStyle="1" w:styleId="1">
    <w:name w:val="修订1"/>
    <w:hidden/>
    <w:uiPriority w:val="99"/>
    <w:semiHidden/>
    <w:qFormat/>
    <w:rsid w:val="009B135F"/>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334</Words>
  <Characters>1909</Characters>
  <Application>Microsoft Office Word</Application>
  <DocSecurity>0</DocSecurity>
  <Lines>15</Lines>
  <Paragraphs>4</Paragraphs>
  <ScaleCrop>false</ScaleCrop>
  <Company>Microsoft</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薄顺奇</cp:lastModifiedBy>
  <cp:revision>17</cp:revision>
  <dcterms:created xsi:type="dcterms:W3CDTF">2023-11-07T07:29:00Z</dcterms:created>
  <dcterms:modified xsi:type="dcterms:W3CDTF">2024-10-10T07:00:00Z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17AAEDEB4AC147E08EA66B02131DF75B_13</vt:lpwstr>
  </property>
</Properties>
</file>