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5E5A7014" w14:textId="77777777" w:rsidTr="007B7453">
        <w:tc>
          <w:tcPr>
            <w:tcW w:w="509" w:type="dxa"/>
          </w:tcPr>
          <w:p w14:paraId="4A4B158A" w14:textId="77777777" w:rsidR="00672BFD" w:rsidRPr="00405884" w:rsidRDefault="00672BFD" w:rsidP="0024666E">
            <w:pPr>
              <w:pStyle w:val="afffb"/>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D862587" w14:textId="36FBB976" w:rsidR="00672BFD" w:rsidRPr="00672BFD" w:rsidRDefault="004A17E6" w:rsidP="00C94DF2">
            <w:pPr>
              <w:pStyle w:val="afffb"/>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21C8F">
              <w:rPr>
                <w:rFonts w:ascii="黑体" w:eastAsia="黑体" w:hAnsi="黑体" w:hint="eastAsia"/>
                <w:sz w:val="21"/>
                <w:szCs w:val="21"/>
              </w:rPr>
              <w:t>13.0</w:t>
            </w:r>
            <w:r w:rsidR="00BC79BF">
              <w:rPr>
                <w:rFonts w:ascii="黑体" w:eastAsia="黑体" w:hAnsi="黑体"/>
                <w:sz w:val="21"/>
                <w:szCs w:val="21"/>
              </w:rPr>
              <w:t>3</w:t>
            </w:r>
            <w:r w:rsidR="00121C8F">
              <w:rPr>
                <w:rFonts w:ascii="黑体" w:eastAsia="黑体" w:hAnsi="黑体" w:hint="eastAsia"/>
                <w:sz w:val="21"/>
                <w:szCs w:val="21"/>
              </w:rPr>
              <w:t>0.99</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18113E03" w14:textId="77777777" w:rsidTr="007B7453">
        <w:tc>
          <w:tcPr>
            <w:tcW w:w="509" w:type="dxa"/>
          </w:tcPr>
          <w:p w14:paraId="4E8A8668" w14:textId="77777777" w:rsidR="00672BFD" w:rsidRPr="00672BFD" w:rsidRDefault="00672BFD"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3532723" w14:textId="0A9BDE00" w:rsidR="00FB231D" w:rsidRPr="00672BFD" w:rsidRDefault="00F11EBA"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Z</w:t>
            </w:r>
            <w:r>
              <w:rPr>
                <w:rFonts w:ascii="黑体" w:eastAsia="黑体" w:hAnsi="黑体"/>
                <w:sz w:val="21"/>
                <w:szCs w:val="21"/>
              </w:rPr>
              <w:t>01</w:t>
            </w:r>
          </w:p>
        </w:tc>
      </w:tr>
    </w:tbl>
    <w:tbl>
      <w:tblPr>
        <w:tblStyle w:val="afffffffffe"/>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46D9D175" w14:textId="77777777" w:rsidTr="00DF5F11">
        <w:tc>
          <w:tcPr>
            <w:tcW w:w="6407" w:type="dxa"/>
          </w:tcPr>
          <w:p w14:paraId="6884B9D3" w14:textId="49FE5E48" w:rsidR="001446C2" w:rsidRDefault="001446C2" w:rsidP="00DF5F11">
            <w:pPr>
              <w:pStyle w:val="affff7"/>
              <w:framePr w:w="0" w:hRule="auto" w:wrap="auto" w:hAnchor="text" w:xAlign="left" w:yAlign="inline" w:anchorLock="0"/>
              <w:rPr>
                <w:rFonts w:ascii="宋体" w:hAnsi="宋体"/>
                <w:sz w:val="28"/>
                <w:szCs w:val="28"/>
              </w:rPr>
            </w:pPr>
            <w:bookmarkStart w:id="1" w:name="_Hlk26473981"/>
            <w:r>
              <w:rPr>
                <w:noProof/>
              </w:rPr>
              <w:drawing>
                <wp:inline distT="0" distB="0" distL="0" distR="0" wp14:anchorId="2C2D1B4B" wp14:editId="597CE70F">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2" w:name="c1"/>
            <w:r>
              <w:instrText xml:space="preserve"> FORMTEXT </w:instrText>
            </w:r>
            <w:r>
              <w:fldChar w:fldCharType="separate"/>
            </w:r>
            <w:r w:rsidR="00206162">
              <w:t>31</w:t>
            </w:r>
            <w:r>
              <w:fldChar w:fldCharType="end"/>
            </w:r>
            <w:bookmarkEnd w:id="2"/>
          </w:p>
        </w:tc>
      </w:tr>
    </w:tbl>
    <w:p w14:paraId="2D454E5F" w14:textId="728E5D5F" w:rsidR="0000040A" w:rsidRPr="007B7453" w:rsidRDefault="007B7453" w:rsidP="000107E0">
      <w:pPr>
        <w:pStyle w:val="affff8"/>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AB3C0F">
        <w:rPr>
          <w:rFonts w:ascii="黑体" w:eastAsia="黑体" w:hint="eastAsia"/>
          <w:b w:val="0"/>
          <w:w w:val="100"/>
          <w:sz w:val="48"/>
        </w:rPr>
        <w:t>上海</w:t>
      </w:r>
      <w:r w:rsidR="009B4339">
        <w:rPr>
          <w:rFonts w:ascii="黑体" w:eastAsia="黑体" w:hint="eastAsia"/>
          <w:b w:val="0"/>
          <w:w w:val="100"/>
          <w:sz w:val="48"/>
        </w:rPr>
        <w:t>市</w:t>
      </w:r>
      <w:r w:rsidRPr="001A4CF3">
        <w:rPr>
          <w:rFonts w:ascii="黑体" w:eastAsia="黑体"/>
          <w:b w:val="0"/>
          <w:w w:val="100"/>
          <w:sz w:val="48"/>
        </w:rPr>
        <w:fldChar w:fldCharType="end"/>
      </w:r>
      <w:bookmarkEnd w:id="3"/>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1"/>
    <w:p w14:paraId="56DC5652" w14:textId="6458DF54" w:rsidR="00AA456B" w:rsidRPr="005F4712" w:rsidRDefault="00634D9E" w:rsidP="00A952D7">
      <w:pPr>
        <w:pStyle w:val="affffffffff5"/>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4" w:name="文字1"/>
      <w:r w:rsidR="005F4712" w:rsidRPr="005F4712">
        <w:rPr>
          <w:lang w:val="fr-FR"/>
        </w:rPr>
        <w:instrText xml:space="preserve"> FORMTEXT </w:instrText>
      </w:r>
      <w:r w:rsidR="005F4712">
        <w:fldChar w:fldCharType="separate"/>
      </w:r>
      <w:r w:rsidR="00206162">
        <w:t>31</w:t>
      </w:r>
      <w:r w:rsidR="005F4712" w:rsidRPr="005F4712">
        <w:rPr>
          <w:lang w:val="fr-FR"/>
        </w:rPr>
        <w:t>/T</w:t>
      </w:r>
      <w:r w:rsidR="005F4712">
        <w:fldChar w:fldCharType="end"/>
      </w:r>
      <w:bookmarkEnd w:id="4"/>
      <w:r w:rsidRPr="005F4712">
        <w:rPr>
          <w:lang w:val="fr-FR"/>
        </w:rPr>
        <w:t xml:space="preserve"> </w:t>
      </w:r>
      <w:r w:rsidR="006E23EA">
        <w:fldChar w:fldCharType="begin">
          <w:ffData>
            <w:name w:val="NSTD_CODE_F"/>
            <w:enabled/>
            <w:calcOnExit w:val="0"/>
            <w:textInput>
              <w:default w:val="XXXX"/>
            </w:textInput>
          </w:ffData>
        </w:fldChar>
      </w:r>
      <w:bookmarkStart w:id="5"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5"/>
      <w:r w:rsidR="004644A6" w:rsidRPr="005F4712">
        <w:rPr>
          <w:rFonts w:hAnsi="黑体"/>
          <w:lang w:val="fr-FR"/>
        </w:rPr>
        <w:t>—</w:t>
      </w:r>
      <w:r w:rsidR="00087A77">
        <w:fldChar w:fldCharType="begin">
          <w:ffData>
            <w:name w:val="NSTD_CODE_B"/>
            <w:enabled/>
            <w:calcOnExit w:val="0"/>
            <w:textInput>
              <w:default w:val="XXXX"/>
            </w:textInput>
          </w:ffData>
        </w:fldChar>
      </w:r>
      <w:bookmarkStart w:id="6"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6"/>
    </w:p>
    <w:p w14:paraId="5DE87063" w14:textId="77777777" w:rsidR="00E846C8" w:rsidRPr="001E4882" w:rsidRDefault="00087A77" w:rsidP="00A952D7">
      <w:pPr>
        <w:pStyle w:val="affffffffff6"/>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392C75AF"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7B909FC" wp14:editId="00C0D2B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ED7C8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9AB8DBE" w14:textId="77777777" w:rsidR="006816A4" w:rsidRDefault="006816A4" w:rsidP="0036429C">
      <w:pPr>
        <w:pStyle w:val="affff8"/>
        <w:framePr w:w="9639" w:h="6976" w:hRule="exact" w:hSpace="0" w:vSpace="0" w:wrap="around" w:hAnchor="page" w:y="6408"/>
        <w:jc w:val="center"/>
        <w:rPr>
          <w:rFonts w:ascii="黑体" w:eastAsia="黑体" w:hAnsi="黑体"/>
          <w:b w:val="0"/>
          <w:bCs w:val="0"/>
          <w:w w:val="100"/>
        </w:rPr>
      </w:pPr>
    </w:p>
    <w:bookmarkStart w:id="8" w:name="OLE_LINK2"/>
    <w:bookmarkStart w:id="9" w:name="OLE_LINK3"/>
    <w:p w14:paraId="4569A3B1" w14:textId="05B42217" w:rsidR="006816A4" w:rsidRDefault="0012059C" w:rsidP="00463B77">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1157EA">
        <w:rPr>
          <w:rFonts w:hint="eastAsia"/>
        </w:rPr>
        <w:t>建筑垃圾处理厂运行维护要求</w:t>
      </w:r>
      <w:r>
        <w:fldChar w:fldCharType="end"/>
      </w:r>
      <w:bookmarkEnd w:id="10"/>
    </w:p>
    <w:bookmarkEnd w:id="8"/>
    <w:bookmarkEnd w:id="9"/>
    <w:p w14:paraId="00B985E9" w14:textId="77777777" w:rsidR="00815419" w:rsidRPr="00815419" w:rsidRDefault="00815419" w:rsidP="00324EDD">
      <w:pPr>
        <w:framePr w:w="9639" w:h="6974" w:hRule="exact" w:wrap="around" w:vAnchor="page" w:hAnchor="page" w:x="1419" w:y="6408" w:anchorLock="1"/>
        <w:ind w:left="-1418"/>
      </w:pPr>
    </w:p>
    <w:p w14:paraId="6852EF7E" w14:textId="1E655446" w:rsidR="00755402" w:rsidRPr="00D3660F" w:rsidRDefault="00F515EE" w:rsidP="00463B77">
      <w:pPr>
        <w:pStyle w:val="afffffff7"/>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1"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FE4861" w:rsidRPr="00FE4861">
        <w:rPr>
          <w:rFonts w:ascii="黑体" w:eastAsia="黑体" w:hAnsi="黑体"/>
          <w:noProof/>
          <w:szCs w:val="28"/>
        </w:rPr>
        <w:t xml:space="preserve">Operation and </w:t>
      </w:r>
      <w:r w:rsidR="00FE4861">
        <w:rPr>
          <w:rFonts w:ascii="黑体" w:eastAsia="黑体" w:hAnsi="黑体" w:hint="eastAsia"/>
          <w:noProof/>
          <w:szCs w:val="28"/>
        </w:rPr>
        <w:t>m</w:t>
      </w:r>
      <w:r w:rsidR="00FE4861" w:rsidRPr="00FE4861">
        <w:rPr>
          <w:rFonts w:ascii="黑体" w:eastAsia="黑体" w:hAnsi="黑体"/>
          <w:noProof/>
          <w:szCs w:val="28"/>
        </w:rPr>
        <w:t xml:space="preserve">aintenance </w:t>
      </w:r>
      <w:r w:rsidR="00FE4861">
        <w:rPr>
          <w:rFonts w:ascii="黑体" w:eastAsia="黑体" w:hAnsi="黑体" w:hint="eastAsia"/>
          <w:noProof/>
          <w:szCs w:val="28"/>
        </w:rPr>
        <w:t>r</w:t>
      </w:r>
      <w:r w:rsidR="00FE4861" w:rsidRPr="00FE4861">
        <w:rPr>
          <w:rFonts w:ascii="黑体" w:eastAsia="黑体" w:hAnsi="黑体"/>
          <w:noProof/>
          <w:szCs w:val="28"/>
        </w:rPr>
        <w:t xml:space="preserve">equirements for </w:t>
      </w:r>
      <w:r w:rsidR="00FE4861">
        <w:rPr>
          <w:rFonts w:ascii="黑体" w:eastAsia="黑体" w:hAnsi="黑体" w:hint="eastAsia"/>
          <w:noProof/>
          <w:szCs w:val="28"/>
        </w:rPr>
        <w:t>c</w:t>
      </w:r>
      <w:r w:rsidR="00FE4861" w:rsidRPr="00FE4861">
        <w:rPr>
          <w:rFonts w:ascii="黑体" w:eastAsia="黑体" w:hAnsi="黑体"/>
          <w:noProof/>
          <w:szCs w:val="28"/>
        </w:rPr>
        <w:t xml:space="preserve">onstruction </w:t>
      </w:r>
      <w:r w:rsidR="00FE4861">
        <w:rPr>
          <w:rFonts w:ascii="黑体" w:eastAsia="黑体" w:hAnsi="黑体" w:hint="eastAsia"/>
          <w:noProof/>
          <w:szCs w:val="28"/>
        </w:rPr>
        <w:t>w</w:t>
      </w:r>
      <w:r w:rsidR="00FE4861" w:rsidRPr="00FE4861">
        <w:rPr>
          <w:rFonts w:ascii="黑体" w:eastAsia="黑体" w:hAnsi="黑体"/>
          <w:noProof/>
          <w:szCs w:val="28"/>
        </w:rPr>
        <w:t xml:space="preserve">aste </w:t>
      </w:r>
      <w:r w:rsidR="00FE4861">
        <w:rPr>
          <w:rFonts w:ascii="黑体" w:eastAsia="黑体" w:hAnsi="黑体" w:hint="eastAsia"/>
          <w:noProof/>
          <w:szCs w:val="28"/>
        </w:rPr>
        <w:t>t</w:t>
      </w:r>
      <w:r w:rsidR="00FE4861" w:rsidRPr="00FE4861">
        <w:rPr>
          <w:rFonts w:ascii="黑体" w:eastAsia="黑体" w:hAnsi="黑体"/>
          <w:noProof/>
          <w:szCs w:val="28"/>
        </w:rPr>
        <w:t xml:space="preserve">reatment </w:t>
      </w:r>
      <w:r w:rsidR="00FE4861">
        <w:rPr>
          <w:rFonts w:ascii="黑体" w:eastAsia="黑体" w:hAnsi="黑体" w:hint="eastAsia"/>
          <w:noProof/>
          <w:szCs w:val="28"/>
        </w:rPr>
        <w:t>p</w:t>
      </w:r>
      <w:r w:rsidR="00FE4861" w:rsidRPr="00FE4861">
        <w:rPr>
          <w:rFonts w:ascii="黑体" w:eastAsia="黑体" w:hAnsi="黑体"/>
          <w:noProof/>
          <w:szCs w:val="28"/>
        </w:rPr>
        <w:t>lant</w:t>
      </w:r>
      <w:r w:rsidR="00784338" w:rsidRPr="00784338">
        <w:rPr>
          <w:rFonts w:ascii="黑体" w:eastAsia="黑体" w:hAnsi="黑体"/>
          <w:noProof/>
          <w:szCs w:val="28"/>
        </w:rPr>
        <w:t>s</w:t>
      </w:r>
      <w:r w:rsidRPr="00D3660F">
        <w:rPr>
          <w:rFonts w:ascii="黑体" w:eastAsia="黑体" w:hAnsi="黑体"/>
          <w:noProof/>
          <w:szCs w:val="28"/>
        </w:rPr>
        <w:fldChar w:fldCharType="end"/>
      </w:r>
      <w:bookmarkEnd w:id="11"/>
    </w:p>
    <w:p w14:paraId="50BAA94A" w14:textId="77777777" w:rsidR="00815419" w:rsidRPr="00324EDD" w:rsidRDefault="00815419" w:rsidP="00324EDD">
      <w:pPr>
        <w:framePr w:w="9639" w:h="6974" w:hRule="exact" w:wrap="around" w:vAnchor="page" w:hAnchor="page" w:x="1419" w:y="6408" w:anchorLock="1"/>
        <w:spacing w:line="760" w:lineRule="exact"/>
        <w:ind w:left="-1418"/>
      </w:pPr>
    </w:p>
    <w:p w14:paraId="475E7C6F" w14:textId="4F2F80BF" w:rsidR="00CA7AFD" w:rsidRPr="00AC4D95" w:rsidRDefault="00AA7F99" w:rsidP="00463B77">
      <w:pPr>
        <w:pStyle w:val="afffffff7"/>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F80F58">
        <w:rPr>
          <w:noProof/>
          <w:sz w:val="24"/>
          <w:szCs w:val="28"/>
        </w:rPr>
      </w:r>
      <w:r w:rsidR="00F80F58">
        <w:rPr>
          <w:noProof/>
          <w:sz w:val="24"/>
          <w:szCs w:val="28"/>
        </w:rPr>
        <w:fldChar w:fldCharType="separate"/>
      </w:r>
      <w:r>
        <w:rPr>
          <w:noProof/>
          <w:sz w:val="24"/>
          <w:szCs w:val="28"/>
        </w:rPr>
        <w:fldChar w:fldCharType="end"/>
      </w:r>
      <w:bookmarkEnd w:id="12"/>
    </w:p>
    <w:p w14:paraId="0ED87E20" w14:textId="326D7163" w:rsidR="0036429C" w:rsidRDefault="0036429C" w:rsidP="00463B77">
      <w:pPr>
        <w:pStyle w:val="afffffff7"/>
        <w:framePr w:w="9639" w:h="6974" w:hRule="exact" w:wrap="around" w:vAnchor="page" w:hAnchor="page" w:x="1419" w:y="6408" w:anchorLock="1"/>
        <w:spacing w:before="180" w:line="240" w:lineRule="atLeast"/>
        <w:textAlignment w:val="bottom"/>
        <w:rPr>
          <w:noProof/>
          <w:sz w:val="21"/>
          <w:szCs w:val="28"/>
        </w:rPr>
      </w:pPr>
    </w:p>
    <w:p w14:paraId="226B5643" w14:textId="5F93B527" w:rsidR="00DE703F" w:rsidRPr="00A6537A" w:rsidRDefault="008620FC" w:rsidP="00463B77">
      <w:pPr>
        <w:pStyle w:val="afffffff7"/>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F80F58">
        <w:rPr>
          <w:b/>
          <w:noProof/>
          <w:sz w:val="21"/>
          <w:szCs w:val="28"/>
        </w:rPr>
      </w:r>
      <w:r w:rsidR="00F80F58">
        <w:rPr>
          <w:b/>
          <w:noProof/>
          <w:sz w:val="21"/>
          <w:szCs w:val="28"/>
        </w:rPr>
        <w:fldChar w:fldCharType="separate"/>
      </w:r>
      <w:r w:rsidRPr="00A6537A">
        <w:rPr>
          <w:b/>
          <w:noProof/>
          <w:sz w:val="21"/>
          <w:szCs w:val="28"/>
        </w:rPr>
        <w:fldChar w:fldCharType="end"/>
      </w:r>
      <w:bookmarkEnd w:id="13"/>
    </w:p>
    <w:p w14:paraId="0AD90A81" w14:textId="3578F465" w:rsidR="00CD50A1" w:rsidRDefault="00087A77" w:rsidP="00EE7869">
      <w:pPr>
        <w:pStyle w:val="affffffffff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AA7F99">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4374B940" w14:textId="77777777" w:rsidR="00CD50A1" w:rsidRDefault="00087A77" w:rsidP="00EE7869">
      <w:pPr>
        <w:pStyle w:val="affffffffff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FF3A38A" w14:textId="3F030772" w:rsidR="007B7453" w:rsidRPr="004C7E8B" w:rsidRDefault="007B7453" w:rsidP="00A4006C">
      <w:pPr>
        <w:pStyle w:val="affffffff7"/>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206162">
        <w:rPr>
          <w:rFonts w:hAnsi="黑体" w:hint="eastAsia"/>
          <w:w w:val="100"/>
          <w:sz w:val="28"/>
        </w:rPr>
        <w:t>上海市市场监督管理局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c"/>
          <w:rFonts w:hAnsi="黑体" w:hint="eastAsia"/>
          <w:position w:val="0"/>
        </w:rPr>
        <w:t>发</w:t>
      </w:r>
      <w:r w:rsidRPr="004C7E8B">
        <w:rPr>
          <w:rStyle w:val="afffffffffffc"/>
          <w:rFonts w:hAnsi="黑体" w:hint="eastAsia"/>
          <w:spacing w:val="0"/>
          <w:position w:val="0"/>
        </w:rPr>
        <w:t>布</w:t>
      </w:r>
    </w:p>
    <w:p w14:paraId="70D5D66C" w14:textId="77777777" w:rsidR="00A02BAE" w:rsidRPr="00CD50A1" w:rsidRDefault="006A37B9" w:rsidP="00A02BAE">
      <w:pPr>
        <w:rPr>
          <w:rFonts w:ascii="宋体" w:hAnsi="宋体"/>
          <w:sz w:val="28"/>
          <w:szCs w:val="28"/>
        </w:rPr>
        <w:sectPr w:rsidR="00A02BAE" w:rsidRPr="00CD50A1" w:rsidSect="00C4427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060FCAC" wp14:editId="23C9F07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39F45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059293F" w14:textId="77777777" w:rsidR="00987F3C" w:rsidRDefault="00987F3C" w:rsidP="00987F3C">
      <w:pPr>
        <w:pStyle w:val="affffff4"/>
        <w:spacing w:after="468"/>
      </w:pPr>
      <w:bookmarkStart w:id="21" w:name="BookMark1"/>
      <w:bookmarkStart w:id="22" w:name="_Toc139896124"/>
      <w:r w:rsidRPr="00987F3C">
        <w:rPr>
          <w:rFonts w:hint="eastAsia"/>
          <w:spacing w:val="320"/>
        </w:rPr>
        <w:lastRenderedPageBreak/>
        <w:t>目</w:t>
      </w:r>
      <w:r>
        <w:rPr>
          <w:rFonts w:hint="eastAsia"/>
        </w:rPr>
        <w:t>次</w:t>
      </w:r>
    </w:p>
    <w:p w14:paraId="081E069B" w14:textId="47AFC3B0" w:rsidR="007E058E" w:rsidRPr="007E058E" w:rsidRDefault="00987F3C">
      <w:pPr>
        <w:pStyle w:val="TOC1"/>
        <w:tabs>
          <w:tab w:val="right" w:leader="dot" w:pos="9344"/>
        </w:tabs>
        <w:rPr>
          <w:rStyle w:val="afffffff0"/>
          <w:noProof/>
        </w:rPr>
      </w:pPr>
      <w:r w:rsidRPr="00987F3C">
        <w:fldChar w:fldCharType="begin"/>
      </w:r>
      <w:r w:rsidRPr="00987F3C">
        <w:instrText xml:space="preserve"> TOC \o "1-1" \h \t "标准文件_一级条标题,2,标准文件_附录一级条标题,2," </w:instrText>
      </w:r>
      <w:r w:rsidRPr="00987F3C">
        <w:fldChar w:fldCharType="separate"/>
      </w:r>
      <w:hyperlink w:anchor="_Toc212720202" w:history="1">
        <w:r w:rsidR="007E058E" w:rsidRPr="007E058E">
          <w:rPr>
            <w:rStyle w:val="afffffff0"/>
            <w:rFonts w:hint="eastAsia"/>
            <w:noProof/>
          </w:rPr>
          <w:t>前言</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_Toc212720202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II</w:t>
        </w:r>
        <w:r w:rsidR="007E058E" w:rsidRPr="007E058E">
          <w:rPr>
            <w:rStyle w:val="afffffff0"/>
            <w:rFonts w:hint="eastAsia"/>
            <w:noProof/>
          </w:rPr>
          <w:fldChar w:fldCharType="end"/>
        </w:r>
      </w:hyperlink>
    </w:p>
    <w:p w14:paraId="02F02E4C" w14:textId="29175885" w:rsidR="007E058E" w:rsidRPr="007E058E" w:rsidRDefault="00F80F58">
      <w:pPr>
        <w:pStyle w:val="TOC1"/>
        <w:tabs>
          <w:tab w:val="right" w:leader="dot" w:pos="9344"/>
        </w:tabs>
        <w:rPr>
          <w:rStyle w:val="afffffff0"/>
          <w:noProof/>
        </w:rPr>
      </w:pPr>
      <w:hyperlink w:anchor="_Toc212720203" w:history="1">
        <w:r w:rsidR="007E058E" w:rsidRPr="00E36B18">
          <w:rPr>
            <w:rStyle w:val="afffffff0"/>
            <w:rFonts w:hint="eastAsia"/>
            <w:noProof/>
          </w:rPr>
          <w:t>1 范围</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_Toc212720203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1</w:t>
        </w:r>
        <w:r w:rsidR="007E058E" w:rsidRPr="007E058E">
          <w:rPr>
            <w:rStyle w:val="afffffff0"/>
            <w:rFonts w:hint="eastAsia"/>
            <w:noProof/>
          </w:rPr>
          <w:fldChar w:fldCharType="end"/>
        </w:r>
      </w:hyperlink>
    </w:p>
    <w:p w14:paraId="532CBFBF" w14:textId="3FB87416" w:rsidR="007E058E" w:rsidRPr="007E058E" w:rsidRDefault="00F80F58">
      <w:pPr>
        <w:pStyle w:val="TOC1"/>
        <w:tabs>
          <w:tab w:val="right" w:leader="dot" w:pos="9344"/>
        </w:tabs>
        <w:rPr>
          <w:rStyle w:val="afffffff0"/>
          <w:noProof/>
        </w:rPr>
      </w:pPr>
      <w:hyperlink w:anchor="_Toc212720204" w:history="1">
        <w:r w:rsidR="007E058E" w:rsidRPr="00E36B18">
          <w:rPr>
            <w:rStyle w:val="afffffff0"/>
            <w:rFonts w:hint="eastAsia"/>
            <w:noProof/>
          </w:rPr>
          <w:t>2 规范性引用文件</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_Toc212720204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1</w:t>
        </w:r>
        <w:r w:rsidR="007E058E" w:rsidRPr="007E058E">
          <w:rPr>
            <w:rStyle w:val="afffffff0"/>
            <w:rFonts w:hint="eastAsia"/>
            <w:noProof/>
          </w:rPr>
          <w:fldChar w:fldCharType="end"/>
        </w:r>
      </w:hyperlink>
    </w:p>
    <w:p w14:paraId="76C4EDAF" w14:textId="2C4DA0F2" w:rsidR="007E058E" w:rsidRPr="007E058E" w:rsidRDefault="00F80F58">
      <w:pPr>
        <w:pStyle w:val="TOC1"/>
        <w:tabs>
          <w:tab w:val="right" w:leader="dot" w:pos="9344"/>
        </w:tabs>
        <w:rPr>
          <w:rStyle w:val="afffffff0"/>
          <w:noProof/>
        </w:rPr>
      </w:pPr>
      <w:hyperlink w:anchor="_Toc212720205" w:history="1">
        <w:r w:rsidR="007E058E" w:rsidRPr="00E36B18">
          <w:rPr>
            <w:rStyle w:val="afffffff0"/>
            <w:rFonts w:hint="eastAsia"/>
            <w:noProof/>
          </w:rPr>
          <w:t>3 术语和定义</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_Toc212720205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1</w:t>
        </w:r>
        <w:r w:rsidR="007E058E" w:rsidRPr="007E058E">
          <w:rPr>
            <w:rStyle w:val="afffffff0"/>
            <w:rFonts w:hint="eastAsia"/>
            <w:noProof/>
          </w:rPr>
          <w:fldChar w:fldCharType="end"/>
        </w:r>
      </w:hyperlink>
    </w:p>
    <w:p w14:paraId="7BDF479C" w14:textId="5FD3DB30" w:rsidR="007E058E" w:rsidRPr="007E058E" w:rsidRDefault="00F80F58">
      <w:pPr>
        <w:pStyle w:val="TOC1"/>
        <w:tabs>
          <w:tab w:val="right" w:leader="dot" w:pos="9344"/>
        </w:tabs>
        <w:rPr>
          <w:rStyle w:val="afffffff0"/>
          <w:noProof/>
        </w:rPr>
      </w:pPr>
      <w:hyperlink w:anchor="_Toc212720206" w:history="1">
        <w:r w:rsidR="007E058E" w:rsidRPr="00E36B18">
          <w:rPr>
            <w:rStyle w:val="afffffff0"/>
            <w:rFonts w:hint="eastAsia"/>
            <w:noProof/>
          </w:rPr>
          <w:t>4 总体要求</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_Toc212720206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1</w:t>
        </w:r>
        <w:r w:rsidR="007E058E" w:rsidRPr="007E058E">
          <w:rPr>
            <w:rStyle w:val="afffffff0"/>
            <w:rFonts w:hint="eastAsia"/>
            <w:noProof/>
          </w:rPr>
          <w:fldChar w:fldCharType="end"/>
        </w:r>
      </w:hyperlink>
    </w:p>
    <w:p w14:paraId="13E8C471" w14:textId="737CE53C" w:rsidR="007E058E" w:rsidRPr="007E058E" w:rsidRDefault="00F80F58">
      <w:pPr>
        <w:pStyle w:val="TOC1"/>
        <w:tabs>
          <w:tab w:val="right" w:leader="dot" w:pos="9344"/>
        </w:tabs>
        <w:rPr>
          <w:rStyle w:val="afffffff0"/>
          <w:noProof/>
        </w:rPr>
      </w:pPr>
      <w:hyperlink w:anchor="_Toc212720214" w:history="1">
        <w:r w:rsidR="007E058E" w:rsidRPr="00E36B18">
          <w:rPr>
            <w:rStyle w:val="afffffff0"/>
            <w:rFonts w:hint="eastAsia"/>
            <w:noProof/>
          </w:rPr>
          <w:t>5 收运系统</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_Toc212720214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2</w:t>
        </w:r>
        <w:r w:rsidR="007E058E" w:rsidRPr="007E058E">
          <w:rPr>
            <w:rStyle w:val="afffffff0"/>
            <w:rFonts w:hint="eastAsia"/>
            <w:noProof/>
          </w:rPr>
          <w:fldChar w:fldCharType="end"/>
        </w:r>
      </w:hyperlink>
    </w:p>
    <w:p w14:paraId="63C4E356" w14:textId="4CEDF18E" w:rsidR="007E058E" w:rsidRPr="007E058E" w:rsidRDefault="00F80F58">
      <w:pPr>
        <w:pStyle w:val="TOC2"/>
        <w:rPr>
          <w:rStyle w:val="afffffff0"/>
          <w:noProof/>
        </w:rPr>
      </w:pPr>
      <w:hyperlink w:anchor="_Toc212720215" w:history="1">
        <w:r w:rsidR="007E058E" w:rsidRPr="007E058E">
          <w:rPr>
            <w:rStyle w:val="afffffff0"/>
            <w:rFonts w:hint="eastAsia"/>
            <w:noProof/>
          </w:rPr>
          <w:t>5.1</w:t>
        </w:r>
        <w:r w:rsidR="007E058E" w:rsidRPr="00E36B18">
          <w:rPr>
            <w:rStyle w:val="afffffff0"/>
            <w:rFonts w:hint="eastAsia"/>
            <w:noProof/>
          </w:rPr>
          <w:t xml:space="preserve"> 运行管理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_Toc212720215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2</w:t>
        </w:r>
        <w:r w:rsidR="007E058E" w:rsidRPr="007E058E">
          <w:rPr>
            <w:rStyle w:val="afffffff0"/>
            <w:rFonts w:hint="eastAsia"/>
            <w:noProof/>
          </w:rPr>
          <w:fldChar w:fldCharType="end"/>
        </w:r>
      </w:hyperlink>
    </w:p>
    <w:p w14:paraId="1352549A" w14:textId="1B1A6810" w:rsidR="007E058E" w:rsidRPr="007E058E" w:rsidRDefault="00F80F58">
      <w:pPr>
        <w:pStyle w:val="TOC2"/>
        <w:rPr>
          <w:rStyle w:val="afffffff0"/>
          <w:noProof/>
        </w:rPr>
      </w:pPr>
      <w:hyperlink w:anchor="_Toc212720216" w:history="1">
        <w:r w:rsidR="007E058E" w:rsidRPr="007E058E">
          <w:rPr>
            <w:rStyle w:val="afffffff0"/>
            <w:rFonts w:hint="eastAsia"/>
            <w:noProof/>
          </w:rPr>
          <w:t>5.2</w:t>
        </w:r>
        <w:r w:rsidR="007E058E" w:rsidRPr="00E36B18">
          <w:rPr>
            <w:rStyle w:val="afffffff0"/>
            <w:rFonts w:hint="eastAsia"/>
            <w:noProof/>
          </w:rPr>
          <w:t xml:space="preserve"> 维护保养</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_Toc212720216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2</w:t>
        </w:r>
        <w:r w:rsidR="007E058E" w:rsidRPr="007E058E">
          <w:rPr>
            <w:rStyle w:val="afffffff0"/>
            <w:rFonts w:hint="eastAsia"/>
            <w:noProof/>
          </w:rPr>
          <w:fldChar w:fldCharType="end"/>
        </w:r>
      </w:hyperlink>
    </w:p>
    <w:p w14:paraId="5884632C" w14:textId="449999CE" w:rsidR="007E058E" w:rsidRPr="007E058E" w:rsidRDefault="00F80F58">
      <w:pPr>
        <w:pStyle w:val="TOC2"/>
        <w:rPr>
          <w:rStyle w:val="afffffff0"/>
          <w:noProof/>
        </w:rPr>
      </w:pPr>
      <w:hyperlink w:anchor="_Toc212720217" w:history="1">
        <w:r w:rsidR="007E058E" w:rsidRPr="007E058E">
          <w:rPr>
            <w:rStyle w:val="afffffff0"/>
            <w:rFonts w:hint="eastAsia"/>
            <w:noProof/>
          </w:rPr>
          <w:t>5.3</w:t>
        </w:r>
        <w:r w:rsidR="007E058E" w:rsidRPr="00E36B18">
          <w:rPr>
            <w:rStyle w:val="afffffff0"/>
            <w:rFonts w:hint="eastAsia"/>
            <w:noProof/>
          </w:rPr>
          <w:t xml:space="preserve"> 安全管理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_Toc212720217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2</w:t>
        </w:r>
        <w:r w:rsidR="007E058E" w:rsidRPr="007E058E">
          <w:rPr>
            <w:rStyle w:val="afffffff0"/>
            <w:rFonts w:hint="eastAsia"/>
            <w:noProof/>
          </w:rPr>
          <w:fldChar w:fldCharType="end"/>
        </w:r>
      </w:hyperlink>
    </w:p>
    <w:p w14:paraId="69DD76E8" w14:textId="572D4054" w:rsidR="007E058E" w:rsidRPr="007E058E" w:rsidRDefault="00F80F58">
      <w:pPr>
        <w:pStyle w:val="TOC1"/>
        <w:tabs>
          <w:tab w:val="right" w:leader="dot" w:pos="9344"/>
        </w:tabs>
        <w:rPr>
          <w:rStyle w:val="afffffff0"/>
          <w:noProof/>
        </w:rPr>
      </w:pPr>
      <w:hyperlink w:anchor="_Toc212720218" w:history="1">
        <w:r w:rsidR="007E058E" w:rsidRPr="00E36B18">
          <w:rPr>
            <w:rStyle w:val="afffffff0"/>
            <w:rFonts w:hint="eastAsia"/>
            <w:noProof/>
          </w:rPr>
          <w:t>6 计量系统</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_Toc212720218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2</w:t>
        </w:r>
        <w:r w:rsidR="007E058E" w:rsidRPr="007E058E">
          <w:rPr>
            <w:rStyle w:val="afffffff0"/>
            <w:rFonts w:hint="eastAsia"/>
            <w:noProof/>
          </w:rPr>
          <w:fldChar w:fldCharType="end"/>
        </w:r>
      </w:hyperlink>
    </w:p>
    <w:p w14:paraId="7027A002" w14:textId="65E73B2A" w:rsidR="007E058E" w:rsidRPr="007E058E" w:rsidRDefault="00F80F58">
      <w:pPr>
        <w:pStyle w:val="TOC2"/>
        <w:rPr>
          <w:rStyle w:val="afffffff0"/>
          <w:noProof/>
        </w:rPr>
      </w:pPr>
      <w:hyperlink w:anchor="_Toc212720219" w:history="1">
        <w:r w:rsidR="007E058E" w:rsidRPr="007E058E">
          <w:rPr>
            <w:rStyle w:val="afffffff0"/>
            <w:rFonts w:hint="eastAsia"/>
            <w:noProof/>
          </w:rPr>
          <w:t>6.1</w:t>
        </w:r>
        <w:r w:rsidR="007E058E" w:rsidRPr="00E36B18">
          <w:rPr>
            <w:rStyle w:val="afffffff0"/>
            <w:rFonts w:hint="eastAsia"/>
            <w:noProof/>
          </w:rPr>
          <w:t xml:space="preserve"> 基本要求</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_Toc212720219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3</w:t>
        </w:r>
        <w:r w:rsidR="007E058E" w:rsidRPr="007E058E">
          <w:rPr>
            <w:rStyle w:val="afffffff0"/>
            <w:rFonts w:hint="eastAsia"/>
            <w:noProof/>
          </w:rPr>
          <w:fldChar w:fldCharType="end"/>
        </w:r>
      </w:hyperlink>
    </w:p>
    <w:p w14:paraId="3B3264FD" w14:textId="0B870D24" w:rsidR="007E058E" w:rsidRPr="007E058E" w:rsidRDefault="00F80F58">
      <w:pPr>
        <w:pStyle w:val="TOC2"/>
        <w:rPr>
          <w:rStyle w:val="afffffff0"/>
          <w:noProof/>
        </w:rPr>
      </w:pPr>
      <w:hyperlink w:anchor="_Toc212720220" w:history="1">
        <w:r w:rsidR="007E058E" w:rsidRPr="007E058E">
          <w:rPr>
            <w:rStyle w:val="afffffff0"/>
            <w:rFonts w:hint="eastAsia"/>
            <w:noProof/>
          </w:rPr>
          <w:t>6.2</w:t>
        </w:r>
        <w:r w:rsidR="007E058E" w:rsidRPr="00E36B18">
          <w:rPr>
            <w:rStyle w:val="afffffff0"/>
            <w:rFonts w:hint="eastAsia"/>
            <w:noProof/>
          </w:rPr>
          <w:t xml:space="preserve"> 运行管理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_Toc212720220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3</w:t>
        </w:r>
        <w:r w:rsidR="007E058E" w:rsidRPr="007E058E">
          <w:rPr>
            <w:rStyle w:val="afffffff0"/>
            <w:rFonts w:hint="eastAsia"/>
            <w:noProof/>
          </w:rPr>
          <w:fldChar w:fldCharType="end"/>
        </w:r>
      </w:hyperlink>
    </w:p>
    <w:p w14:paraId="175905EB" w14:textId="46527A87" w:rsidR="007E058E" w:rsidRPr="007E058E" w:rsidRDefault="00F80F58">
      <w:pPr>
        <w:pStyle w:val="TOC2"/>
        <w:rPr>
          <w:rStyle w:val="afffffff0"/>
          <w:noProof/>
        </w:rPr>
      </w:pPr>
      <w:hyperlink w:anchor="_Toc212720221" w:history="1">
        <w:r w:rsidR="007E058E" w:rsidRPr="007E058E">
          <w:rPr>
            <w:rStyle w:val="afffffff0"/>
            <w:rFonts w:hint="eastAsia"/>
            <w:noProof/>
          </w:rPr>
          <w:t>6.3</w:t>
        </w:r>
        <w:r w:rsidR="007E058E" w:rsidRPr="00E36B18">
          <w:rPr>
            <w:rStyle w:val="afffffff0"/>
            <w:rFonts w:hint="eastAsia"/>
            <w:noProof/>
          </w:rPr>
          <w:t xml:space="preserve"> 维护保养</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_Toc212720221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3</w:t>
        </w:r>
        <w:r w:rsidR="007E058E" w:rsidRPr="007E058E">
          <w:rPr>
            <w:rStyle w:val="afffffff0"/>
            <w:rFonts w:hint="eastAsia"/>
            <w:noProof/>
          </w:rPr>
          <w:fldChar w:fldCharType="end"/>
        </w:r>
      </w:hyperlink>
    </w:p>
    <w:p w14:paraId="4D44D133" w14:textId="258EEB37" w:rsidR="007E058E" w:rsidRPr="007E058E" w:rsidRDefault="00F80F58">
      <w:pPr>
        <w:pStyle w:val="TOC2"/>
        <w:rPr>
          <w:rStyle w:val="afffffff0"/>
          <w:noProof/>
        </w:rPr>
      </w:pPr>
      <w:hyperlink w:anchor="_Toc212720222" w:history="1">
        <w:r w:rsidR="007E058E" w:rsidRPr="007E058E">
          <w:rPr>
            <w:rStyle w:val="afffffff0"/>
            <w:rFonts w:hint="eastAsia"/>
            <w:noProof/>
          </w:rPr>
          <w:t>6.4</w:t>
        </w:r>
        <w:r w:rsidR="007E058E" w:rsidRPr="00E36B18">
          <w:rPr>
            <w:rStyle w:val="afffffff0"/>
            <w:rFonts w:hint="eastAsia"/>
            <w:noProof/>
          </w:rPr>
          <w:t xml:space="preserve"> 安全管理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_Toc212720222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3</w:t>
        </w:r>
        <w:r w:rsidR="007E058E" w:rsidRPr="007E058E">
          <w:rPr>
            <w:rStyle w:val="afffffff0"/>
            <w:rFonts w:hint="eastAsia"/>
            <w:noProof/>
          </w:rPr>
          <w:fldChar w:fldCharType="end"/>
        </w:r>
      </w:hyperlink>
    </w:p>
    <w:p w14:paraId="641A80A5" w14:textId="3F02E469" w:rsidR="007E058E" w:rsidRPr="007E058E" w:rsidRDefault="00F80F58">
      <w:pPr>
        <w:pStyle w:val="TOC1"/>
        <w:tabs>
          <w:tab w:val="right" w:leader="dot" w:pos="9344"/>
        </w:tabs>
        <w:rPr>
          <w:rStyle w:val="afffffff0"/>
          <w:noProof/>
        </w:rPr>
      </w:pPr>
      <w:hyperlink w:anchor="_Toc212720223" w:history="1">
        <w:r w:rsidR="007E058E" w:rsidRPr="00E36B18">
          <w:rPr>
            <w:rStyle w:val="afffffff0"/>
            <w:rFonts w:hint="eastAsia"/>
            <w:noProof/>
          </w:rPr>
          <w:t>7 卸料系统</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_Toc212720223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3</w:t>
        </w:r>
        <w:r w:rsidR="007E058E" w:rsidRPr="007E058E">
          <w:rPr>
            <w:rStyle w:val="afffffff0"/>
            <w:rFonts w:hint="eastAsia"/>
            <w:noProof/>
          </w:rPr>
          <w:fldChar w:fldCharType="end"/>
        </w:r>
      </w:hyperlink>
    </w:p>
    <w:p w14:paraId="67C62217" w14:textId="4B26DE39" w:rsidR="007E058E" w:rsidRPr="007E058E" w:rsidRDefault="00F80F58">
      <w:pPr>
        <w:pStyle w:val="TOC2"/>
        <w:rPr>
          <w:rStyle w:val="afffffff0"/>
          <w:noProof/>
        </w:rPr>
      </w:pPr>
      <w:hyperlink w:anchor="_Toc212720224" w:history="1">
        <w:r w:rsidR="007E058E" w:rsidRPr="007E058E">
          <w:rPr>
            <w:rStyle w:val="afffffff0"/>
            <w:rFonts w:hint="eastAsia"/>
            <w:noProof/>
          </w:rPr>
          <w:t>7.1</w:t>
        </w:r>
        <w:r w:rsidR="007E058E" w:rsidRPr="00E36B18">
          <w:rPr>
            <w:rStyle w:val="afffffff0"/>
            <w:rFonts w:hint="eastAsia"/>
            <w:noProof/>
          </w:rPr>
          <w:t xml:space="preserve"> 基本要求</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_Toc212720224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3</w:t>
        </w:r>
        <w:r w:rsidR="007E058E" w:rsidRPr="007E058E">
          <w:rPr>
            <w:rStyle w:val="afffffff0"/>
            <w:rFonts w:hint="eastAsia"/>
            <w:noProof/>
          </w:rPr>
          <w:fldChar w:fldCharType="end"/>
        </w:r>
      </w:hyperlink>
    </w:p>
    <w:p w14:paraId="3716B8A1" w14:textId="2668DE25" w:rsidR="007E058E" w:rsidRPr="007E058E" w:rsidRDefault="00F80F58">
      <w:pPr>
        <w:pStyle w:val="TOC2"/>
        <w:rPr>
          <w:rStyle w:val="afffffff0"/>
          <w:noProof/>
        </w:rPr>
      </w:pPr>
      <w:hyperlink w:anchor="_Toc212720225" w:history="1">
        <w:r w:rsidR="007E058E" w:rsidRPr="007E058E">
          <w:rPr>
            <w:rStyle w:val="afffffff0"/>
            <w:rFonts w:hint="eastAsia"/>
            <w:noProof/>
          </w:rPr>
          <w:t>7.2</w:t>
        </w:r>
        <w:r w:rsidR="007E058E" w:rsidRPr="00E36B18">
          <w:rPr>
            <w:rStyle w:val="afffffff0"/>
            <w:rFonts w:hint="eastAsia"/>
            <w:noProof/>
          </w:rPr>
          <w:t xml:space="preserve"> 运行管理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_Toc212720225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3</w:t>
        </w:r>
        <w:r w:rsidR="007E058E" w:rsidRPr="007E058E">
          <w:rPr>
            <w:rStyle w:val="afffffff0"/>
            <w:rFonts w:hint="eastAsia"/>
            <w:noProof/>
          </w:rPr>
          <w:fldChar w:fldCharType="end"/>
        </w:r>
      </w:hyperlink>
    </w:p>
    <w:p w14:paraId="7DB5BE05" w14:textId="357A8A96" w:rsidR="007E058E" w:rsidRPr="007E058E" w:rsidRDefault="00F80F58">
      <w:pPr>
        <w:pStyle w:val="TOC2"/>
        <w:rPr>
          <w:rStyle w:val="afffffff0"/>
          <w:noProof/>
        </w:rPr>
      </w:pPr>
      <w:hyperlink w:anchor="_Toc212720226" w:history="1">
        <w:r w:rsidR="007E058E" w:rsidRPr="007E058E">
          <w:rPr>
            <w:rStyle w:val="afffffff0"/>
            <w:rFonts w:hint="eastAsia"/>
            <w:noProof/>
          </w:rPr>
          <w:t>7.3</w:t>
        </w:r>
        <w:r w:rsidR="007E058E" w:rsidRPr="00E36B18">
          <w:rPr>
            <w:rStyle w:val="afffffff0"/>
            <w:rFonts w:hint="eastAsia"/>
            <w:noProof/>
          </w:rPr>
          <w:t xml:space="preserve"> 维护保养</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_Toc212720226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4</w:t>
        </w:r>
        <w:r w:rsidR="007E058E" w:rsidRPr="007E058E">
          <w:rPr>
            <w:rStyle w:val="afffffff0"/>
            <w:rFonts w:hint="eastAsia"/>
            <w:noProof/>
          </w:rPr>
          <w:fldChar w:fldCharType="end"/>
        </w:r>
      </w:hyperlink>
    </w:p>
    <w:p w14:paraId="4047B53C" w14:textId="6EF66F39" w:rsidR="007E058E" w:rsidRPr="007E058E" w:rsidRDefault="00F80F58">
      <w:pPr>
        <w:pStyle w:val="TOC2"/>
        <w:rPr>
          <w:rStyle w:val="afffffff0"/>
          <w:noProof/>
        </w:rPr>
      </w:pPr>
      <w:hyperlink w:anchor="_Toc212720227" w:history="1">
        <w:r w:rsidR="007E058E" w:rsidRPr="007E058E">
          <w:rPr>
            <w:rStyle w:val="afffffff0"/>
            <w:rFonts w:hint="eastAsia"/>
            <w:noProof/>
          </w:rPr>
          <w:t>7.4</w:t>
        </w:r>
        <w:r w:rsidR="007E058E" w:rsidRPr="00E36B18">
          <w:rPr>
            <w:rStyle w:val="afffffff0"/>
            <w:rFonts w:hint="eastAsia"/>
            <w:noProof/>
          </w:rPr>
          <w:t xml:space="preserve"> 安全管理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_Toc212720227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4</w:t>
        </w:r>
        <w:r w:rsidR="007E058E" w:rsidRPr="007E058E">
          <w:rPr>
            <w:rStyle w:val="afffffff0"/>
            <w:rFonts w:hint="eastAsia"/>
            <w:noProof/>
          </w:rPr>
          <w:fldChar w:fldCharType="end"/>
        </w:r>
      </w:hyperlink>
    </w:p>
    <w:p w14:paraId="1A009C89" w14:textId="3A4C29ED" w:rsidR="007E058E" w:rsidRPr="007E058E" w:rsidRDefault="00F80F58">
      <w:pPr>
        <w:pStyle w:val="TOC1"/>
        <w:tabs>
          <w:tab w:val="right" w:leader="dot" w:pos="9344"/>
        </w:tabs>
        <w:rPr>
          <w:rStyle w:val="afffffff0"/>
          <w:noProof/>
        </w:rPr>
      </w:pPr>
      <w:hyperlink w:anchor="_Toc212720228" w:history="1">
        <w:r w:rsidR="007E058E" w:rsidRPr="00E36B18">
          <w:rPr>
            <w:rStyle w:val="afffffff0"/>
            <w:rFonts w:hint="eastAsia"/>
            <w:noProof/>
          </w:rPr>
          <w:t>8 主体</w:t>
        </w:r>
        <w:r w:rsidR="002F1C9C">
          <w:rPr>
            <w:rStyle w:val="afffffff0"/>
            <w:rFonts w:hint="eastAsia"/>
            <w:noProof/>
          </w:rPr>
          <w:t>系统</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_Toc212720228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4</w:t>
        </w:r>
        <w:r w:rsidR="007E058E" w:rsidRPr="007E058E">
          <w:rPr>
            <w:rStyle w:val="afffffff0"/>
            <w:rFonts w:hint="eastAsia"/>
            <w:noProof/>
          </w:rPr>
          <w:fldChar w:fldCharType="end"/>
        </w:r>
      </w:hyperlink>
    </w:p>
    <w:p w14:paraId="2481F02A" w14:textId="5663E388" w:rsidR="007E058E" w:rsidRPr="007E058E" w:rsidRDefault="00F80F58">
      <w:pPr>
        <w:pStyle w:val="TOC2"/>
        <w:rPr>
          <w:rStyle w:val="afffffff0"/>
          <w:noProof/>
        </w:rPr>
      </w:pPr>
      <w:hyperlink w:anchor="_Toc212720229" w:history="1">
        <w:r w:rsidR="007E058E" w:rsidRPr="007E058E">
          <w:rPr>
            <w:rStyle w:val="afffffff0"/>
            <w:rFonts w:hint="eastAsia"/>
            <w:noProof/>
          </w:rPr>
          <w:t>8.1</w:t>
        </w:r>
        <w:r w:rsidR="007E058E" w:rsidRPr="00E36B18">
          <w:rPr>
            <w:rStyle w:val="afffffff0"/>
            <w:rFonts w:hint="eastAsia"/>
            <w:noProof/>
          </w:rPr>
          <w:t xml:space="preserve"> 基本要求</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_Toc212720229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4</w:t>
        </w:r>
        <w:r w:rsidR="007E058E" w:rsidRPr="007E058E">
          <w:rPr>
            <w:rStyle w:val="afffffff0"/>
            <w:rFonts w:hint="eastAsia"/>
            <w:noProof/>
          </w:rPr>
          <w:fldChar w:fldCharType="end"/>
        </w:r>
      </w:hyperlink>
    </w:p>
    <w:p w14:paraId="27E73E2C" w14:textId="36F6CF38" w:rsidR="007E058E" w:rsidRPr="007E058E" w:rsidRDefault="00F80F58">
      <w:pPr>
        <w:pStyle w:val="TOC2"/>
        <w:rPr>
          <w:rStyle w:val="afffffff0"/>
          <w:noProof/>
        </w:rPr>
      </w:pPr>
      <w:hyperlink w:anchor="_Toc212720230" w:history="1">
        <w:r w:rsidR="007E058E" w:rsidRPr="007E058E">
          <w:rPr>
            <w:rStyle w:val="afffffff0"/>
            <w:rFonts w:hint="eastAsia"/>
            <w:noProof/>
          </w:rPr>
          <w:t>8.2</w:t>
        </w:r>
        <w:r w:rsidR="007E058E" w:rsidRPr="00E36B18">
          <w:rPr>
            <w:rStyle w:val="afffffff0"/>
            <w:rFonts w:hint="eastAsia"/>
            <w:noProof/>
          </w:rPr>
          <w:t xml:space="preserve"> 运行管理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_Toc212720230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4</w:t>
        </w:r>
        <w:r w:rsidR="007E058E" w:rsidRPr="007E058E">
          <w:rPr>
            <w:rStyle w:val="afffffff0"/>
            <w:rFonts w:hint="eastAsia"/>
            <w:noProof/>
          </w:rPr>
          <w:fldChar w:fldCharType="end"/>
        </w:r>
      </w:hyperlink>
    </w:p>
    <w:p w14:paraId="6D48D953" w14:textId="7F153A7E" w:rsidR="007E058E" w:rsidRPr="007E058E" w:rsidRDefault="00F80F58">
      <w:pPr>
        <w:pStyle w:val="TOC2"/>
        <w:rPr>
          <w:rStyle w:val="afffffff0"/>
          <w:noProof/>
        </w:rPr>
      </w:pPr>
      <w:hyperlink w:anchor="_Toc212720231" w:history="1">
        <w:r w:rsidR="007E058E" w:rsidRPr="007E058E">
          <w:rPr>
            <w:rStyle w:val="afffffff0"/>
            <w:rFonts w:hint="eastAsia"/>
            <w:noProof/>
          </w:rPr>
          <w:t>8.3</w:t>
        </w:r>
        <w:r w:rsidR="007E058E" w:rsidRPr="00E36B18">
          <w:rPr>
            <w:rStyle w:val="afffffff0"/>
            <w:rFonts w:hint="eastAsia"/>
            <w:noProof/>
          </w:rPr>
          <w:t xml:space="preserve"> 维护保养</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_Toc212720231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5</w:t>
        </w:r>
        <w:r w:rsidR="007E058E" w:rsidRPr="007E058E">
          <w:rPr>
            <w:rStyle w:val="afffffff0"/>
            <w:rFonts w:hint="eastAsia"/>
            <w:noProof/>
          </w:rPr>
          <w:fldChar w:fldCharType="end"/>
        </w:r>
      </w:hyperlink>
    </w:p>
    <w:p w14:paraId="1EC63FF6" w14:textId="067051AF" w:rsidR="007E058E" w:rsidRPr="007E058E" w:rsidRDefault="00F80F58">
      <w:pPr>
        <w:pStyle w:val="TOC2"/>
        <w:rPr>
          <w:rStyle w:val="afffffff0"/>
          <w:noProof/>
        </w:rPr>
      </w:pPr>
      <w:hyperlink w:anchor="_Toc212720232" w:history="1">
        <w:r w:rsidR="007E058E" w:rsidRPr="007E058E">
          <w:rPr>
            <w:rStyle w:val="afffffff0"/>
            <w:rFonts w:hint="eastAsia"/>
            <w:noProof/>
          </w:rPr>
          <w:t>8.4</w:t>
        </w:r>
        <w:r w:rsidR="007E058E" w:rsidRPr="00E36B18">
          <w:rPr>
            <w:rStyle w:val="afffffff0"/>
            <w:rFonts w:hint="eastAsia"/>
            <w:noProof/>
          </w:rPr>
          <w:t xml:space="preserve"> 安全管理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_Toc212720232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5</w:t>
        </w:r>
        <w:r w:rsidR="007E058E" w:rsidRPr="007E058E">
          <w:rPr>
            <w:rStyle w:val="afffffff0"/>
            <w:rFonts w:hint="eastAsia"/>
            <w:noProof/>
          </w:rPr>
          <w:fldChar w:fldCharType="end"/>
        </w:r>
      </w:hyperlink>
    </w:p>
    <w:p w14:paraId="36908F1E" w14:textId="54A14639" w:rsidR="007E058E" w:rsidRPr="007E058E" w:rsidRDefault="00F80F58">
      <w:pPr>
        <w:pStyle w:val="TOC1"/>
        <w:tabs>
          <w:tab w:val="right" w:leader="dot" w:pos="9344"/>
        </w:tabs>
        <w:rPr>
          <w:rStyle w:val="afffffff0"/>
          <w:noProof/>
        </w:rPr>
      </w:pPr>
      <w:hyperlink w:anchor="_Toc212720233" w:history="1">
        <w:r w:rsidR="007E058E" w:rsidRPr="00E36B18">
          <w:rPr>
            <w:rStyle w:val="afffffff0"/>
            <w:rFonts w:hint="eastAsia"/>
            <w:noProof/>
          </w:rPr>
          <w:t>9 环保</w:t>
        </w:r>
        <w:r w:rsidR="002F1C9C">
          <w:rPr>
            <w:rStyle w:val="afffffff0"/>
            <w:rFonts w:hint="eastAsia"/>
            <w:noProof/>
          </w:rPr>
          <w:t>系统</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_Toc212720233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6</w:t>
        </w:r>
        <w:r w:rsidR="007E058E" w:rsidRPr="007E058E">
          <w:rPr>
            <w:rStyle w:val="afffffff0"/>
            <w:rFonts w:hint="eastAsia"/>
            <w:noProof/>
          </w:rPr>
          <w:fldChar w:fldCharType="end"/>
        </w:r>
      </w:hyperlink>
    </w:p>
    <w:p w14:paraId="62CF4810" w14:textId="6F363377" w:rsidR="007E058E" w:rsidRPr="007E058E" w:rsidRDefault="00F80F58">
      <w:pPr>
        <w:pStyle w:val="TOC2"/>
        <w:rPr>
          <w:rStyle w:val="afffffff0"/>
          <w:noProof/>
        </w:rPr>
      </w:pPr>
      <w:hyperlink w:anchor="_Toc212720234" w:history="1">
        <w:r w:rsidR="007E058E" w:rsidRPr="007E058E">
          <w:rPr>
            <w:rStyle w:val="afffffff0"/>
            <w:rFonts w:hint="eastAsia"/>
            <w:noProof/>
          </w:rPr>
          <w:t>9.1</w:t>
        </w:r>
        <w:r w:rsidR="007E058E" w:rsidRPr="00E36B18">
          <w:rPr>
            <w:rStyle w:val="afffffff0"/>
            <w:rFonts w:hint="eastAsia"/>
            <w:noProof/>
          </w:rPr>
          <w:t xml:space="preserve"> 运行管理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_Toc212720234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6</w:t>
        </w:r>
        <w:r w:rsidR="007E058E" w:rsidRPr="007E058E">
          <w:rPr>
            <w:rStyle w:val="afffffff0"/>
            <w:rFonts w:hint="eastAsia"/>
            <w:noProof/>
          </w:rPr>
          <w:fldChar w:fldCharType="end"/>
        </w:r>
      </w:hyperlink>
    </w:p>
    <w:p w14:paraId="450C89AB" w14:textId="6603DAA0" w:rsidR="007E058E" w:rsidRPr="007E058E" w:rsidRDefault="00F80F58">
      <w:pPr>
        <w:pStyle w:val="TOC2"/>
        <w:rPr>
          <w:rStyle w:val="afffffff0"/>
          <w:noProof/>
        </w:rPr>
      </w:pPr>
      <w:hyperlink w:anchor="_Toc212720235" w:history="1">
        <w:r w:rsidR="007E058E" w:rsidRPr="007E058E">
          <w:rPr>
            <w:rStyle w:val="afffffff0"/>
            <w:rFonts w:hint="eastAsia"/>
            <w:noProof/>
          </w:rPr>
          <w:t>9.2</w:t>
        </w:r>
        <w:r w:rsidR="007E058E" w:rsidRPr="00E36B18">
          <w:rPr>
            <w:rStyle w:val="afffffff0"/>
            <w:rFonts w:hint="eastAsia"/>
            <w:noProof/>
          </w:rPr>
          <w:t xml:space="preserve"> 维护保养</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_Toc212720235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6</w:t>
        </w:r>
        <w:r w:rsidR="007E058E" w:rsidRPr="007E058E">
          <w:rPr>
            <w:rStyle w:val="afffffff0"/>
            <w:rFonts w:hint="eastAsia"/>
            <w:noProof/>
          </w:rPr>
          <w:fldChar w:fldCharType="end"/>
        </w:r>
      </w:hyperlink>
    </w:p>
    <w:p w14:paraId="0D0A48A1" w14:textId="56E30620" w:rsidR="007E058E" w:rsidRPr="007E058E" w:rsidRDefault="00F80F58">
      <w:pPr>
        <w:pStyle w:val="TOC2"/>
        <w:rPr>
          <w:rStyle w:val="afffffff0"/>
          <w:noProof/>
        </w:rPr>
      </w:pPr>
      <w:hyperlink w:anchor="_Toc212720236" w:history="1">
        <w:r w:rsidR="007E058E" w:rsidRPr="007E058E">
          <w:rPr>
            <w:rStyle w:val="afffffff0"/>
            <w:rFonts w:hint="eastAsia"/>
            <w:noProof/>
          </w:rPr>
          <w:t>9.3</w:t>
        </w:r>
        <w:r w:rsidR="007E058E" w:rsidRPr="00E36B18">
          <w:rPr>
            <w:rStyle w:val="afffffff0"/>
            <w:rFonts w:hint="eastAsia"/>
            <w:noProof/>
          </w:rPr>
          <w:t xml:space="preserve"> 安全管理</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_Toc212720236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7</w:t>
        </w:r>
        <w:r w:rsidR="007E058E" w:rsidRPr="007E058E">
          <w:rPr>
            <w:rStyle w:val="afffffff0"/>
            <w:rFonts w:hint="eastAsia"/>
            <w:noProof/>
          </w:rPr>
          <w:fldChar w:fldCharType="end"/>
        </w:r>
      </w:hyperlink>
    </w:p>
    <w:p w14:paraId="5E91045B" w14:textId="1C78FCE3" w:rsidR="007E058E" w:rsidRPr="007E058E" w:rsidRDefault="00F80F58">
      <w:pPr>
        <w:pStyle w:val="TOC1"/>
        <w:tabs>
          <w:tab w:val="right" w:leader="dot" w:pos="9344"/>
        </w:tabs>
        <w:rPr>
          <w:rStyle w:val="afffffff0"/>
          <w:noProof/>
        </w:rPr>
      </w:pPr>
      <w:hyperlink w:anchor="_Toc212720237" w:history="1">
        <w:r w:rsidR="007E058E" w:rsidRPr="007E058E">
          <w:rPr>
            <w:rStyle w:val="afffffff0"/>
            <w:rFonts w:hint="eastAsia"/>
            <w:noProof/>
          </w:rPr>
          <w:t>附录A</w:t>
        </w:r>
        <w:r w:rsidR="007E058E" w:rsidRPr="00E36B18">
          <w:rPr>
            <w:rStyle w:val="afffffff0"/>
            <w:rFonts w:hint="eastAsia"/>
            <w:noProof/>
          </w:rPr>
          <w:t>（规范性） 建筑垃圾处理厂运行管理记录表</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_Toc212720237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8</w:t>
        </w:r>
        <w:r w:rsidR="007E058E" w:rsidRPr="007E058E">
          <w:rPr>
            <w:rStyle w:val="afffffff0"/>
            <w:rFonts w:hint="eastAsia"/>
            <w:noProof/>
          </w:rPr>
          <w:fldChar w:fldCharType="end"/>
        </w:r>
      </w:hyperlink>
    </w:p>
    <w:p w14:paraId="32D37D8D" w14:textId="0D2D1C90" w:rsidR="007E058E" w:rsidRPr="007E058E" w:rsidRDefault="00F80F58">
      <w:pPr>
        <w:pStyle w:val="TOC1"/>
        <w:tabs>
          <w:tab w:val="right" w:leader="dot" w:pos="9344"/>
        </w:tabs>
        <w:rPr>
          <w:rStyle w:val="afffffff0"/>
          <w:noProof/>
        </w:rPr>
      </w:pPr>
      <w:hyperlink w:anchor="_Toc212720241" w:history="1">
        <w:r w:rsidR="007E058E" w:rsidRPr="007E058E">
          <w:rPr>
            <w:rStyle w:val="afffffff0"/>
            <w:rFonts w:hint="eastAsia"/>
            <w:noProof/>
          </w:rPr>
          <w:t>附录B</w:t>
        </w:r>
        <w:r w:rsidR="007E058E" w:rsidRPr="00E36B18">
          <w:rPr>
            <w:rStyle w:val="afffffff0"/>
            <w:rFonts w:hint="eastAsia"/>
            <w:noProof/>
          </w:rPr>
          <w:t>（规范性） 建筑垃圾处理厂维护保养记录表</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_Toc212720241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10</w:t>
        </w:r>
        <w:r w:rsidR="007E058E" w:rsidRPr="007E058E">
          <w:rPr>
            <w:rStyle w:val="afffffff0"/>
            <w:rFonts w:hint="eastAsia"/>
            <w:noProof/>
          </w:rPr>
          <w:fldChar w:fldCharType="end"/>
        </w:r>
      </w:hyperlink>
    </w:p>
    <w:p w14:paraId="76844C15" w14:textId="6DDB3CC5" w:rsidR="007E058E" w:rsidRPr="007E058E" w:rsidRDefault="00F80F58">
      <w:pPr>
        <w:pStyle w:val="TOC1"/>
        <w:tabs>
          <w:tab w:val="right" w:leader="dot" w:pos="9344"/>
        </w:tabs>
        <w:rPr>
          <w:rStyle w:val="afffffff0"/>
          <w:noProof/>
        </w:rPr>
      </w:pPr>
      <w:hyperlink w:anchor="_Toc212720242" w:history="1">
        <w:r w:rsidR="007E058E" w:rsidRPr="007E058E">
          <w:rPr>
            <w:rStyle w:val="afffffff0"/>
            <w:rFonts w:hint="eastAsia"/>
            <w:noProof/>
          </w:rPr>
          <w:t>附录C</w:t>
        </w:r>
        <w:r w:rsidR="007E058E" w:rsidRPr="00E36B18">
          <w:rPr>
            <w:rStyle w:val="afffffff0"/>
            <w:rFonts w:hint="eastAsia"/>
            <w:noProof/>
          </w:rPr>
          <w:t>（规范性） 建筑垃圾处理厂安全管理记录表</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_Toc212720242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11</w:t>
        </w:r>
        <w:r w:rsidR="007E058E" w:rsidRPr="007E058E">
          <w:rPr>
            <w:rStyle w:val="afffffff0"/>
            <w:rFonts w:hint="eastAsia"/>
            <w:noProof/>
          </w:rPr>
          <w:fldChar w:fldCharType="end"/>
        </w:r>
      </w:hyperlink>
    </w:p>
    <w:p w14:paraId="4C67B4DE" w14:textId="01307088" w:rsidR="007E058E" w:rsidRDefault="00F80F58">
      <w:pPr>
        <w:pStyle w:val="TOC1"/>
        <w:tabs>
          <w:tab w:val="right" w:leader="dot" w:pos="9344"/>
        </w:tabs>
        <w:rPr>
          <w:rFonts w:asciiTheme="minorHAnsi" w:eastAsiaTheme="minorEastAsia" w:hAnsiTheme="minorHAnsi" w:cstheme="minorBidi"/>
          <w:noProof/>
          <w:sz w:val="22"/>
          <w:szCs w:val="24"/>
          <w14:ligatures w14:val="standardContextual"/>
        </w:rPr>
      </w:pPr>
      <w:hyperlink w:anchor="_Toc212720243" w:history="1">
        <w:r w:rsidR="007E058E" w:rsidRPr="007E058E">
          <w:rPr>
            <w:rStyle w:val="afffffff0"/>
            <w:rFonts w:hint="eastAsia"/>
            <w:noProof/>
          </w:rPr>
          <w:t>参考文</w:t>
        </w:r>
        <w:r w:rsidR="007E058E" w:rsidRPr="00E36B18">
          <w:rPr>
            <w:rStyle w:val="afffffff0"/>
            <w:rFonts w:hint="eastAsia"/>
            <w:noProof/>
          </w:rPr>
          <w:t>献</w:t>
        </w:r>
        <w:r w:rsidR="007E058E" w:rsidRPr="007E058E">
          <w:rPr>
            <w:rStyle w:val="afffffff0"/>
            <w:rFonts w:hint="eastAsia"/>
            <w:noProof/>
          </w:rPr>
          <w:tab/>
        </w:r>
        <w:r w:rsidR="007E058E" w:rsidRPr="007E058E">
          <w:rPr>
            <w:rStyle w:val="afffffff0"/>
            <w:rFonts w:hint="eastAsia"/>
            <w:noProof/>
          </w:rPr>
          <w:fldChar w:fldCharType="begin"/>
        </w:r>
        <w:r w:rsidR="007E058E" w:rsidRPr="007E058E">
          <w:rPr>
            <w:rStyle w:val="afffffff0"/>
            <w:rFonts w:hint="eastAsia"/>
            <w:noProof/>
          </w:rPr>
          <w:instrText xml:space="preserve"> </w:instrText>
        </w:r>
        <w:r w:rsidR="007E058E" w:rsidRPr="007E058E">
          <w:rPr>
            <w:rStyle w:val="afffffff0"/>
            <w:noProof/>
          </w:rPr>
          <w:instrText>PAGEREF _Toc212720243 \h</w:instrText>
        </w:r>
        <w:r w:rsidR="007E058E" w:rsidRPr="007E058E">
          <w:rPr>
            <w:rStyle w:val="afffffff0"/>
            <w:rFonts w:hint="eastAsia"/>
            <w:noProof/>
          </w:rPr>
          <w:instrText xml:space="preserve"> </w:instrText>
        </w:r>
        <w:r w:rsidR="007E058E" w:rsidRPr="007E058E">
          <w:rPr>
            <w:rStyle w:val="afffffff0"/>
            <w:rFonts w:hint="eastAsia"/>
            <w:noProof/>
          </w:rPr>
        </w:r>
        <w:r w:rsidR="007E058E" w:rsidRPr="007E058E">
          <w:rPr>
            <w:rStyle w:val="afffffff0"/>
            <w:rFonts w:hint="eastAsia"/>
            <w:noProof/>
          </w:rPr>
          <w:fldChar w:fldCharType="separate"/>
        </w:r>
        <w:r w:rsidR="00103D7E">
          <w:rPr>
            <w:rStyle w:val="afffffff0"/>
            <w:noProof/>
          </w:rPr>
          <w:t>12</w:t>
        </w:r>
        <w:r w:rsidR="007E058E" w:rsidRPr="007E058E">
          <w:rPr>
            <w:rStyle w:val="afffffff0"/>
            <w:rFonts w:hint="eastAsia"/>
            <w:noProof/>
          </w:rPr>
          <w:fldChar w:fldCharType="end"/>
        </w:r>
      </w:hyperlink>
    </w:p>
    <w:p w14:paraId="25795CBF" w14:textId="41929093" w:rsidR="00987F3C" w:rsidRPr="00987F3C" w:rsidRDefault="00987F3C" w:rsidP="00987F3C">
      <w:pPr>
        <w:pStyle w:val="affffff4"/>
        <w:spacing w:after="468"/>
        <w:sectPr w:rsidR="00987F3C" w:rsidRPr="00987F3C" w:rsidSect="00C44275">
          <w:headerReference w:type="even" r:id="rId13"/>
          <w:headerReference w:type="default" r:id="rId14"/>
          <w:footerReference w:type="even" r:id="rId15"/>
          <w:footerReference w:type="default" r:id="rId16"/>
          <w:pgSz w:w="11906" w:h="16838" w:code="9"/>
          <w:pgMar w:top="1928" w:right="1134" w:bottom="1134" w:left="1134" w:header="1418" w:footer="1134" w:gutter="284"/>
          <w:pgNumType w:fmt="upperRoman" w:start="1"/>
          <w:cols w:space="425"/>
          <w:formProt w:val="0"/>
          <w:docGrid w:type="lines" w:linePitch="312"/>
        </w:sectPr>
      </w:pPr>
      <w:r w:rsidRPr="00987F3C">
        <w:fldChar w:fldCharType="end"/>
      </w:r>
    </w:p>
    <w:p w14:paraId="2CBE72AD" w14:textId="77777777" w:rsidR="00AB3C0F" w:rsidRDefault="00AB3C0F" w:rsidP="00AB3C0F">
      <w:pPr>
        <w:pStyle w:val="a6"/>
        <w:spacing w:before="900" w:after="468"/>
      </w:pPr>
      <w:bookmarkStart w:id="23" w:name="_Toc152085978"/>
      <w:bookmarkStart w:id="24" w:name="_Toc212720202"/>
      <w:bookmarkStart w:id="25" w:name="BookMark2"/>
      <w:bookmarkEnd w:id="21"/>
      <w:r w:rsidRPr="00AB3C0F">
        <w:rPr>
          <w:spacing w:val="320"/>
        </w:rPr>
        <w:lastRenderedPageBreak/>
        <w:t>前</w:t>
      </w:r>
      <w:r>
        <w:t>言</w:t>
      </w:r>
      <w:bookmarkEnd w:id="22"/>
      <w:bookmarkEnd w:id="23"/>
      <w:bookmarkEnd w:id="24"/>
    </w:p>
    <w:p w14:paraId="00DD549D" w14:textId="46405413" w:rsidR="00AB3C0F" w:rsidRDefault="00AB3C0F" w:rsidP="00AB3C0F">
      <w:pPr>
        <w:pStyle w:val="affffd"/>
        <w:ind w:firstLine="420"/>
      </w:pPr>
      <w:r>
        <w:rPr>
          <w:rFonts w:hint="eastAsia"/>
        </w:rPr>
        <w:t>本文件按照GB/T 1.1—2020《标准化工作导则 第1部分：标准化文件的结构和起草规则》的规定起草。</w:t>
      </w:r>
    </w:p>
    <w:p w14:paraId="08F06D35" w14:textId="563560CE" w:rsidR="003572E8" w:rsidRPr="00D85832" w:rsidRDefault="003572E8" w:rsidP="00AB3C0F">
      <w:pPr>
        <w:pStyle w:val="affffd"/>
        <w:ind w:firstLine="420"/>
      </w:pPr>
      <w:r w:rsidRPr="00D85832">
        <w:rPr>
          <w:rFonts w:hint="eastAsia"/>
        </w:rPr>
        <w:t>请注意本文件的某些内容可能涉及专利。本文件的发布机构不承担识别专利的责任。</w:t>
      </w:r>
    </w:p>
    <w:p w14:paraId="64E7C5EC" w14:textId="27F3CDEE" w:rsidR="00B92FB4" w:rsidRPr="00D85832" w:rsidRDefault="00AB3C0F" w:rsidP="00AB3C0F">
      <w:pPr>
        <w:pStyle w:val="affffd"/>
        <w:ind w:firstLine="420"/>
      </w:pPr>
      <w:r w:rsidRPr="00D85832">
        <w:rPr>
          <w:rFonts w:hint="eastAsia"/>
        </w:rPr>
        <w:t>本</w:t>
      </w:r>
      <w:r w:rsidR="00B92FB4" w:rsidRPr="00D85832">
        <w:rPr>
          <w:rFonts w:hint="eastAsia"/>
        </w:rPr>
        <w:t>文件</w:t>
      </w:r>
      <w:r w:rsidRPr="00D85832">
        <w:rPr>
          <w:rFonts w:hint="eastAsia"/>
        </w:rPr>
        <w:t>由</w:t>
      </w:r>
      <w:r w:rsidR="00C12667" w:rsidRPr="00D85832">
        <w:rPr>
          <w:rFonts w:hint="eastAsia"/>
        </w:rPr>
        <w:t>上海市绿化和市容管理局</w:t>
      </w:r>
      <w:r w:rsidR="00B92FB4" w:rsidRPr="00D85832">
        <w:rPr>
          <w:rFonts w:hint="eastAsia"/>
        </w:rPr>
        <w:t>提出并组织实施。</w:t>
      </w:r>
    </w:p>
    <w:p w14:paraId="5AB73FA0" w14:textId="77777777" w:rsidR="00B92FB4" w:rsidRDefault="00B92FB4" w:rsidP="00B92FB4">
      <w:pPr>
        <w:pStyle w:val="affffd"/>
        <w:ind w:firstLine="420"/>
      </w:pPr>
      <w:r w:rsidRPr="00D85832">
        <w:rPr>
          <w:rFonts w:hint="eastAsia"/>
        </w:rPr>
        <w:t>本文件由上海市市容环卫标准化</w:t>
      </w:r>
      <w:bookmarkStart w:id="26" w:name="_GoBack"/>
      <w:bookmarkEnd w:id="26"/>
      <w:r w:rsidRPr="00D85832">
        <w:rPr>
          <w:rFonts w:hint="eastAsia"/>
        </w:rPr>
        <w:t>技术委员会归口。</w:t>
      </w:r>
    </w:p>
    <w:p w14:paraId="4F2FF309" w14:textId="637469EE" w:rsidR="00B92FB4" w:rsidRDefault="00B92FB4" w:rsidP="00B92FB4">
      <w:pPr>
        <w:pStyle w:val="affffd"/>
        <w:ind w:firstLine="420"/>
      </w:pPr>
      <w:r>
        <w:rPr>
          <w:rFonts w:hint="eastAsia"/>
        </w:rPr>
        <w:t>本文件起草单位：</w:t>
      </w:r>
      <w:r w:rsidR="00D85832">
        <w:rPr>
          <w:rFonts w:hint="eastAsia"/>
        </w:rPr>
        <w:t>上海环境卫生工程设计院有限公司，</w:t>
      </w:r>
      <w:r w:rsidR="007801EF" w:rsidRPr="007801EF">
        <w:rPr>
          <w:rFonts w:hint="eastAsia"/>
        </w:rPr>
        <w:t>上海市资源利用和垃圾分类管理事务中心</w:t>
      </w:r>
      <w:r w:rsidR="007372C2">
        <w:rPr>
          <w:rFonts w:hint="eastAsia"/>
        </w:rPr>
        <w:t>，</w:t>
      </w:r>
      <w:r w:rsidR="007372C2" w:rsidRPr="007372C2">
        <w:rPr>
          <w:rFonts w:hint="eastAsia"/>
        </w:rPr>
        <w:t>上海老港废弃物处置有限公司</w:t>
      </w:r>
      <w:r w:rsidR="004B5976">
        <w:rPr>
          <w:rFonts w:hint="eastAsia"/>
        </w:rPr>
        <w:t>。</w:t>
      </w:r>
    </w:p>
    <w:p w14:paraId="217E8F2F" w14:textId="77777777" w:rsidR="00AB3C0F" w:rsidRDefault="00AB3C0F" w:rsidP="00AB3C0F">
      <w:pPr>
        <w:pStyle w:val="affffd"/>
        <w:ind w:firstLine="420"/>
      </w:pPr>
      <w:r>
        <w:rPr>
          <w:rFonts w:hint="eastAsia"/>
        </w:rPr>
        <w:t>本文件主要起草人：</w:t>
      </w:r>
    </w:p>
    <w:p w14:paraId="1F70860C" w14:textId="77777777" w:rsidR="00AB3C0F" w:rsidRDefault="00AB3C0F" w:rsidP="00AB3C0F">
      <w:pPr>
        <w:pStyle w:val="affffd"/>
        <w:ind w:firstLine="420"/>
      </w:pPr>
    </w:p>
    <w:p w14:paraId="5BCFF6B9" w14:textId="26A6E564" w:rsidR="00AB3C0F" w:rsidRPr="008E7E66" w:rsidRDefault="00AB3C0F" w:rsidP="00AB3C0F">
      <w:pPr>
        <w:pStyle w:val="affffd"/>
        <w:ind w:firstLine="420"/>
        <w:sectPr w:rsidR="00AB3C0F" w:rsidRPr="008E7E66" w:rsidSect="00C44275">
          <w:headerReference w:type="even" r:id="rId17"/>
          <w:headerReference w:type="default" r:id="rId18"/>
          <w:footerReference w:type="even" r:id="rId19"/>
          <w:footerReference w:type="default" r:id="rId20"/>
          <w:pgSz w:w="11906" w:h="16838" w:code="9"/>
          <w:pgMar w:top="1928" w:right="1134" w:bottom="1134" w:left="1134" w:header="1418" w:footer="1134" w:gutter="284"/>
          <w:pgNumType w:fmt="upperRoman"/>
          <w:cols w:space="425"/>
          <w:formProt w:val="0"/>
          <w:docGrid w:type="lines" w:linePitch="312"/>
        </w:sectPr>
      </w:pPr>
    </w:p>
    <w:p w14:paraId="568FDFA6" w14:textId="77777777" w:rsidR="00894836" w:rsidRPr="00145D9D" w:rsidRDefault="00894836" w:rsidP="00093D25">
      <w:pPr>
        <w:spacing w:line="20" w:lineRule="exact"/>
        <w:jc w:val="center"/>
        <w:rPr>
          <w:rFonts w:ascii="黑体" w:eastAsia="黑体" w:hAnsi="黑体"/>
          <w:sz w:val="32"/>
          <w:szCs w:val="32"/>
        </w:rPr>
      </w:pPr>
      <w:bookmarkStart w:id="27" w:name="BookMark4"/>
      <w:bookmarkEnd w:id="25"/>
    </w:p>
    <w:p w14:paraId="6883CB3A"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A66B9107C15416B88084BD51B84C818"/>
        </w:placeholder>
      </w:sdtPr>
      <w:sdtContent>
        <w:bookmarkStart w:id="28" w:name="NEW_STAND_NAME" w:displacedByCustomXml="prev"/>
        <w:p w14:paraId="23186DCD" w14:textId="0E1C8C12" w:rsidR="00F26B7E" w:rsidRPr="00F26B7E" w:rsidRDefault="0065217B" w:rsidP="001157EA">
          <w:pPr>
            <w:pStyle w:val="afffffffffa"/>
            <w:spacing w:beforeLines="1" w:before="3" w:afterLines="220" w:after="686"/>
          </w:pPr>
          <w:r>
            <w:rPr>
              <w:rFonts w:hint="eastAsia"/>
            </w:rPr>
            <w:t>建筑垃圾处理厂运行维护要求</w:t>
          </w:r>
        </w:p>
      </w:sdtContent>
    </w:sdt>
    <w:bookmarkEnd w:id="28" w:displacedByCustomXml="prev"/>
    <w:p w14:paraId="7B39235E" w14:textId="77777777" w:rsidR="00E2552F" w:rsidRDefault="00E2552F" w:rsidP="00A77CCB">
      <w:pPr>
        <w:pStyle w:val="affe"/>
        <w:spacing w:before="312" w:after="312"/>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1423"/>
      <w:bookmarkStart w:id="38" w:name="_Toc139547801"/>
      <w:bookmarkStart w:id="39" w:name="_Toc139896125"/>
      <w:bookmarkStart w:id="40" w:name="_Toc212720203"/>
      <w:r>
        <w:rPr>
          <w:rFonts w:hint="eastAsia"/>
        </w:rPr>
        <w:t>范围</w:t>
      </w:r>
      <w:bookmarkEnd w:id="29"/>
      <w:bookmarkEnd w:id="30"/>
      <w:bookmarkEnd w:id="31"/>
      <w:bookmarkEnd w:id="32"/>
      <w:bookmarkEnd w:id="33"/>
      <w:bookmarkEnd w:id="34"/>
      <w:bookmarkEnd w:id="35"/>
      <w:bookmarkEnd w:id="36"/>
      <w:bookmarkEnd w:id="37"/>
      <w:bookmarkEnd w:id="38"/>
      <w:bookmarkEnd w:id="39"/>
      <w:bookmarkEnd w:id="40"/>
    </w:p>
    <w:p w14:paraId="79A9F2CD" w14:textId="7C6F70E0" w:rsidR="00B92FB4" w:rsidRDefault="00B92FB4" w:rsidP="008B0C9C">
      <w:pPr>
        <w:pStyle w:val="affffd"/>
        <w:ind w:firstLine="420"/>
      </w:pPr>
      <w:bookmarkStart w:id="41" w:name="_Toc17233326"/>
      <w:bookmarkStart w:id="42" w:name="_Toc17233334"/>
      <w:bookmarkStart w:id="43" w:name="_Toc24884212"/>
      <w:bookmarkStart w:id="44" w:name="_Toc24884219"/>
      <w:bookmarkStart w:id="45" w:name="_Toc26648466"/>
      <w:r w:rsidRPr="005702B1">
        <w:rPr>
          <w:rFonts w:hint="eastAsia"/>
        </w:rPr>
        <w:t>本文件规定了</w:t>
      </w:r>
      <w:r w:rsidR="007372C2">
        <w:rPr>
          <w:rFonts w:hint="eastAsia"/>
        </w:rPr>
        <w:t>装修垃圾收运系统</w:t>
      </w:r>
      <w:r w:rsidR="000422F3">
        <w:rPr>
          <w:rFonts w:hint="eastAsia"/>
        </w:rPr>
        <w:t>和</w:t>
      </w:r>
      <w:r w:rsidR="005702B1" w:rsidRPr="005702B1">
        <w:rPr>
          <w:rFonts w:hint="eastAsia"/>
        </w:rPr>
        <w:t>建筑垃圾处理厂</w:t>
      </w:r>
      <w:r w:rsidR="00F0603B">
        <w:rPr>
          <w:rFonts w:hint="eastAsia"/>
        </w:rPr>
        <w:t>（</w:t>
      </w:r>
      <w:r w:rsidR="00F0603B" w:rsidRPr="00F0603B">
        <w:rPr>
          <w:rFonts w:hint="eastAsia"/>
        </w:rPr>
        <w:t>以下简称“处理厂”</w:t>
      </w:r>
      <w:r w:rsidR="00F0603B">
        <w:rPr>
          <w:rFonts w:hint="eastAsia"/>
        </w:rPr>
        <w:t>）</w:t>
      </w:r>
      <w:r w:rsidR="005702B1" w:rsidRPr="005702B1">
        <w:rPr>
          <w:rFonts w:hint="eastAsia"/>
        </w:rPr>
        <w:t>计量</w:t>
      </w:r>
      <w:r w:rsidR="002F1C9C">
        <w:rPr>
          <w:rFonts w:hint="eastAsia"/>
        </w:rPr>
        <w:t>系统</w:t>
      </w:r>
      <w:r w:rsidR="005702B1" w:rsidRPr="005702B1">
        <w:rPr>
          <w:rFonts w:hint="eastAsia"/>
        </w:rPr>
        <w:t>、卸料</w:t>
      </w:r>
      <w:r w:rsidR="002F1C9C">
        <w:rPr>
          <w:rFonts w:hAnsi="宋体" w:hint="eastAsia"/>
        </w:rPr>
        <w:t>系统</w:t>
      </w:r>
      <w:r w:rsidR="005702B1" w:rsidRPr="005702B1">
        <w:rPr>
          <w:rFonts w:hint="eastAsia"/>
        </w:rPr>
        <w:t>、主体</w:t>
      </w:r>
      <w:r w:rsidR="002F1C9C">
        <w:rPr>
          <w:rFonts w:hAnsi="宋体" w:hint="eastAsia"/>
        </w:rPr>
        <w:t>系统</w:t>
      </w:r>
      <w:r w:rsidR="005702B1" w:rsidRPr="005702B1">
        <w:rPr>
          <w:rFonts w:hint="eastAsia"/>
        </w:rPr>
        <w:t>、</w:t>
      </w:r>
      <w:r w:rsidR="00B934B9">
        <w:rPr>
          <w:rFonts w:hint="eastAsia"/>
        </w:rPr>
        <w:t>环保</w:t>
      </w:r>
      <w:r w:rsidR="002F1C9C">
        <w:rPr>
          <w:rFonts w:hAnsi="宋体" w:hint="eastAsia"/>
        </w:rPr>
        <w:t>系统</w:t>
      </w:r>
      <w:r w:rsidR="005702B1" w:rsidRPr="005702B1">
        <w:rPr>
          <w:rFonts w:hint="eastAsia"/>
        </w:rPr>
        <w:t>的运行管理、维护保养、安全管理要求。</w:t>
      </w:r>
    </w:p>
    <w:p w14:paraId="07D491D2" w14:textId="7E296875" w:rsidR="00B92FB4" w:rsidRDefault="00B92FB4" w:rsidP="008F6EF3">
      <w:pPr>
        <w:pStyle w:val="affffd"/>
        <w:ind w:firstLine="420"/>
      </w:pPr>
      <w:bookmarkStart w:id="46" w:name="OLE_LINK6"/>
      <w:bookmarkStart w:id="47" w:name="OLE_LINK7"/>
      <w:r w:rsidRPr="007801EF">
        <w:rPr>
          <w:rFonts w:hint="eastAsia"/>
        </w:rPr>
        <w:t>本文件适用于上海市各区已</w:t>
      </w:r>
      <w:r w:rsidR="002A2870">
        <w:rPr>
          <w:rFonts w:hint="eastAsia"/>
        </w:rPr>
        <w:t>投入</w:t>
      </w:r>
      <w:r w:rsidRPr="007801EF">
        <w:rPr>
          <w:rFonts w:hint="eastAsia"/>
        </w:rPr>
        <w:t>运行的建筑垃圾</w:t>
      </w:r>
      <w:r w:rsidR="00CB13D1">
        <w:rPr>
          <w:rFonts w:hint="eastAsia"/>
        </w:rPr>
        <w:t>处理厂</w:t>
      </w:r>
      <w:r w:rsidRPr="007801EF">
        <w:rPr>
          <w:rFonts w:hint="eastAsia"/>
        </w:rPr>
        <w:t>的运行维护。</w:t>
      </w:r>
    </w:p>
    <w:p w14:paraId="5BAAA524" w14:textId="27DCE38D" w:rsidR="0025767C" w:rsidRDefault="001D4EC2" w:rsidP="003D325D">
      <w:pPr>
        <w:pStyle w:val="afff4"/>
      </w:pPr>
      <w:r>
        <w:rPr>
          <w:rFonts w:hint="eastAsia"/>
        </w:rPr>
        <w:t>本</w:t>
      </w:r>
      <w:r w:rsidR="00DD2933">
        <w:rPr>
          <w:rFonts w:hint="eastAsia"/>
        </w:rPr>
        <w:t>文件</w:t>
      </w:r>
      <w:r>
        <w:rPr>
          <w:rFonts w:hint="eastAsia"/>
        </w:rPr>
        <w:t>中</w:t>
      </w:r>
      <w:r w:rsidR="0025767C" w:rsidRPr="0025767C">
        <w:rPr>
          <w:rFonts w:hint="eastAsia"/>
        </w:rPr>
        <w:t>建筑垃圾处理厂</w:t>
      </w:r>
      <w:r>
        <w:rPr>
          <w:rFonts w:hint="eastAsia"/>
        </w:rPr>
        <w:t>指以</w:t>
      </w:r>
      <w:r w:rsidR="0025767C">
        <w:rPr>
          <w:rFonts w:hint="eastAsia"/>
        </w:rPr>
        <w:t>拆除垃圾和装修垃圾</w:t>
      </w:r>
      <w:r>
        <w:rPr>
          <w:rFonts w:hint="eastAsia"/>
        </w:rPr>
        <w:t>为主要处理对象的，</w:t>
      </w:r>
      <w:r w:rsidRPr="001D4EC2">
        <w:t>进行</w:t>
      </w:r>
      <w:r w:rsidRPr="00823A1D">
        <w:t>集中、分类、加工、转化和资源化利用</w:t>
      </w:r>
      <w:r w:rsidRPr="001D4EC2">
        <w:t>的固定场所或工厂</w:t>
      </w:r>
      <w:r w:rsidR="0045426D">
        <w:rPr>
          <w:rFonts w:hint="eastAsia"/>
        </w:rPr>
        <w:t>。</w:t>
      </w:r>
    </w:p>
    <w:p w14:paraId="0239C648" w14:textId="00EAD5C6" w:rsidR="00E2552F" w:rsidRDefault="00B92FB4" w:rsidP="00A77CCB">
      <w:pPr>
        <w:pStyle w:val="affe"/>
        <w:spacing w:before="312" w:after="312"/>
      </w:pPr>
      <w:bookmarkStart w:id="48" w:name="_Toc26718931"/>
      <w:bookmarkStart w:id="49" w:name="_Toc26986531"/>
      <w:bookmarkStart w:id="50" w:name="_Toc26986772"/>
      <w:bookmarkStart w:id="51" w:name="_Toc97191424"/>
      <w:bookmarkStart w:id="52" w:name="_Toc139547802"/>
      <w:bookmarkStart w:id="53" w:name="_Toc139896126"/>
      <w:bookmarkStart w:id="54" w:name="_Toc212720204"/>
      <w:bookmarkEnd w:id="46"/>
      <w:bookmarkEnd w:id="47"/>
      <w:r>
        <w:rPr>
          <w:rFonts w:hint="eastAsia"/>
        </w:rPr>
        <w:t>规范性引用文件</w:t>
      </w:r>
      <w:bookmarkEnd w:id="41"/>
      <w:bookmarkEnd w:id="42"/>
      <w:bookmarkEnd w:id="43"/>
      <w:bookmarkEnd w:id="44"/>
      <w:bookmarkEnd w:id="45"/>
      <w:bookmarkEnd w:id="48"/>
      <w:bookmarkEnd w:id="49"/>
      <w:bookmarkEnd w:id="50"/>
      <w:bookmarkEnd w:id="51"/>
      <w:bookmarkEnd w:id="52"/>
      <w:bookmarkEnd w:id="53"/>
      <w:bookmarkEnd w:id="54"/>
    </w:p>
    <w:sdt>
      <w:sdtPr>
        <w:rPr>
          <w:rFonts w:hint="eastAsia"/>
        </w:rPr>
        <w:id w:val="715848253"/>
        <w:placeholder>
          <w:docPart w:val="6CB21249B1D74374846814E9585A233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D785EAA" w14:textId="77777777" w:rsidR="008A57E6" w:rsidRDefault="008A57E6" w:rsidP="008A57E6">
          <w:pPr>
            <w:pStyle w:val="a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13D9AA" w14:textId="773609B3" w:rsidR="00593D19" w:rsidRDefault="00593D19" w:rsidP="00593D19">
      <w:pPr>
        <w:pStyle w:val="af6"/>
        <w:numPr>
          <w:ilvl w:val="0"/>
          <w:numId w:val="0"/>
        </w:numPr>
        <w:ind w:left="420"/>
      </w:pPr>
      <w:r>
        <w:rPr>
          <w:rFonts w:hint="eastAsia"/>
        </w:rPr>
        <w:t xml:space="preserve">GB/T 12801 </w:t>
      </w:r>
      <w:r w:rsidR="0020727F">
        <w:t xml:space="preserve"> </w:t>
      </w:r>
      <w:r>
        <w:rPr>
          <w:rFonts w:hint="eastAsia"/>
        </w:rPr>
        <w:t>生产过程安全卫生要求总则</w:t>
      </w:r>
    </w:p>
    <w:p w14:paraId="3FFBABA6" w14:textId="77777777" w:rsidR="00F11EBA" w:rsidRDefault="00F11EBA" w:rsidP="00F11EBA">
      <w:pPr>
        <w:pStyle w:val="af6"/>
        <w:numPr>
          <w:ilvl w:val="0"/>
          <w:numId w:val="0"/>
        </w:numPr>
        <w:ind w:left="420"/>
      </w:pPr>
      <w:r w:rsidRPr="0079595F">
        <w:rPr>
          <w:rFonts w:hint="eastAsia"/>
        </w:rPr>
        <w:t>GB</w:t>
      </w:r>
      <w:r>
        <w:rPr>
          <w:rFonts w:hint="eastAsia"/>
        </w:rPr>
        <w:t xml:space="preserve"> </w:t>
      </w:r>
      <w:r w:rsidRPr="0079595F">
        <w:rPr>
          <w:rFonts w:hint="eastAsia"/>
        </w:rPr>
        <w:t>12348</w:t>
      </w:r>
      <w:r>
        <w:rPr>
          <w:rFonts w:hint="eastAsia"/>
        </w:rPr>
        <w:t xml:space="preserve">  </w:t>
      </w:r>
      <w:r w:rsidRPr="0079595F">
        <w:rPr>
          <w:rFonts w:hint="eastAsia"/>
        </w:rPr>
        <w:t>工业企业厂界环境噪声排放标准</w:t>
      </w:r>
    </w:p>
    <w:p w14:paraId="1F852555" w14:textId="50F9C160" w:rsidR="006C2D1B" w:rsidRDefault="006C2D1B" w:rsidP="00593D19">
      <w:pPr>
        <w:pStyle w:val="af6"/>
        <w:numPr>
          <w:ilvl w:val="0"/>
          <w:numId w:val="0"/>
        </w:numPr>
        <w:ind w:left="420"/>
      </w:pPr>
      <w:r w:rsidRPr="00AC0AC1">
        <w:t>GB 19193</w:t>
      </w:r>
      <w:r>
        <w:t xml:space="preserve">  </w:t>
      </w:r>
      <w:r w:rsidRPr="003D325D">
        <w:rPr>
          <w:rFonts w:hint="eastAsia"/>
        </w:rPr>
        <w:t>疫源地消毒总则</w:t>
      </w:r>
    </w:p>
    <w:p w14:paraId="6E7DB495" w14:textId="14D203C2" w:rsidR="0020727F" w:rsidRDefault="0020727F" w:rsidP="0020727F">
      <w:pPr>
        <w:pStyle w:val="af6"/>
        <w:numPr>
          <w:ilvl w:val="0"/>
          <w:numId w:val="0"/>
        </w:numPr>
        <w:ind w:left="420"/>
      </w:pPr>
      <w:r>
        <w:t>CJJ/T 134</w:t>
      </w:r>
      <w:r>
        <w:rPr>
          <w:rFonts w:hint="eastAsia"/>
        </w:rPr>
        <w:t xml:space="preserve"> </w:t>
      </w:r>
      <w:r>
        <w:t xml:space="preserve"> </w:t>
      </w:r>
      <w:r>
        <w:rPr>
          <w:rFonts w:hint="eastAsia"/>
        </w:rPr>
        <w:t>建筑垃圾处理技术标准</w:t>
      </w:r>
    </w:p>
    <w:p w14:paraId="332030FD" w14:textId="42AAED5C" w:rsidR="00B265BC" w:rsidRPr="00E030F9" w:rsidRDefault="00FD59EB" w:rsidP="00FD59EB">
      <w:pPr>
        <w:pStyle w:val="affe"/>
        <w:spacing w:before="312" w:after="312"/>
      </w:pPr>
      <w:bookmarkStart w:id="55" w:name="_Toc97191425"/>
      <w:bookmarkStart w:id="56" w:name="_Toc139547803"/>
      <w:bookmarkStart w:id="57" w:name="_Toc139896127"/>
      <w:bookmarkStart w:id="58" w:name="_Toc212720205"/>
      <w:r>
        <w:rPr>
          <w:rFonts w:hint="eastAsia"/>
          <w:szCs w:val="21"/>
        </w:rPr>
        <w:t>术语和定义</w:t>
      </w:r>
      <w:bookmarkEnd w:id="55"/>
      <w:bookmarkEnd w:id="56"/>
      <w:bookmarkEnd w:id="57"/>
      <w:bookmarkEnd w:id="58"/>
    </w:p>
    <w:bookmarkStart w:id="59" w:name="_Toc26986532" w:displacedByCustomXml="next"/>
    <w:bookmarkEnd w:id="59" w:displacedByCustomXml="next"/>
    <w:sdt>
      <w:sdtPr>
        <w:id w:val="-1909835108"/>
        <w:placeholder>
          <w:docPart w:val="1C984E2C94414C2DAD5D5E4AAEA9F20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5042AFB" w14:textId="2B13A5F8" w:rsidR="003C010C" w:rsidRDefault="00B1467D" w:rsidP="00BA263B">
          <w:pPr>
            <w:pStyle w:val="affffd"/>
            <w:ind w:firstLine="420"/>
          </w:pPr>
          <w:r>
            <w:t>下列术语和定义适用于本文件。</w:t>
          </w:r>
        </w:p>
      </w:sdtContent>
    </w:sdt>
    <w:p w14:paraId="3BF1CD8E" w14:textId="73A6AE2E" w:rsidR="004B3E93" w:rsidRPr="000831BE" w:rsidRDefault="004B3E93" w:rsidP="000D5C65">
      <w:pPr>
        <w:pStyle w:val="afffffffffff7"/>
        <w:ind w:left="0"/>
        <w:rPr>
          <w:rFonts w:ascii="黑体" w:eastAsia="黑体" w:hAnsi="黑体"/>
        </w:rPr>
      </w:pPr>
    </w:p>
    <w:p w14:paraId="4F9A3E6B" w14:textId="5AD15CB6" w:rsidR="00A95CB4" w:rsidRPr="000831BE" w:rsidRDefault="00A95CB4" w:rsidP="00653FED">
      <w:pPr>
        <w:pStyle w:val="affffd"/>
        <w:ind w:firstLine="420"/>
        <w:rPr>
          <w:rFonts w:ascii="黑体" w:eastAsia="黑体" w:hAnsi="黑体"/>
        </w:rPr>
      </w:pPr>
      <w:r w:rsidRPr="000831BE">
        <w:rPr>
          <w:rFonts w:ascii="黑体" w:eastAsia="黑体" w:hAnsi="黑体" w:hint="eastAsia"/>
        </w:rPr>
        <w:t>工作票 work ticket</w:t>
      </w:r>
    </w:p>
    <w:p w14:paraId="72FD7EA0" w14:textId="0043BE5F" w:rsidR="00E352AA" w:rsidRPr="002F6B26" w:rsidRDefault="00B1467D" w:rsidP="002F6B26">
      <w:pPr>
        <w:pStyle w:val="affffd"/>
        <w:ind w:firstLine="420"/>
      </w:pPr>
      <w:r w:rsidRPr="000831BE">
        <w:rPr>
          <w:rFonts w:hint="eastAsia"/>
        </w:rPr>
        <w:t>准许在建筑垃圾处理厂</w:t>
      </w:r>
      <w:r w:rsidR="00BE3033">
        <w:rPr>
          <w:rFonts w:hint="eastAsia"/>
        </w:rPr>
        <w:t>内</w:t>
      </w:r>
      <w:r w:rsidRPr="000831BE">
        <w:rPr>
          <w:rFonts w:hint="eastAsia"/>
        </w:rPr>
        <w:t>进行检修并保障安全的书面命令，通过明确工作内容、范围、地点、时限、安全措施及相关责任人等，保证</w:t>
      </w:r>
      <w:r w:rsidR="00DD2933">
        <w:rPr>
          <w:rFonts w:hint="eastAsia"/>
        </w:rPr>
        <w:t>设施</w:t>
      </w:r>
      <w:r w:rsidRPr="000831BE">
        <w:rPr>
          <w:rFonts w:hint="eastAsia"/>
        </w:rPr>
        <w:t>设备（系统）、人员及相关检修工作</w:t>
      </w:r>
      <w:r w:rsidR="00735B6C">
        <w:rPr>
          <w:rFonts w:hint="eastAsia"/>
        </w:rPr>
        <w:t>的</w:t>
      </w:r>
      <w:r w:rsidRPr="000831BE">
        <w:rPr>
          <w:rFonts w:hint="eastAsia"/>
        </w:rPr>
        <w:t>安全。</w:t>
      </w:r>
    </w:p>
    <w:p w14:paraId="0B832F9E" w14:textId="77777777" w:rsidR="00EF31D2" w:rsidRPr="00252E1A" w:rsidRDefault="00EF31D2" w:rsidP="00252E1A">
      <w:pPr>
        <w:pStyle w:val="afffffffffff7"/>
        <w:ind w:left="0"/>
        <w:rPr>
          <w:rFonts w:ascii="黑体" w:eastAsia="黑体" w:hAnsi="黑体"/>
        </w:rPr>
      </w:pPr>
    </w:p>
    <w:p w14:paraId="789959BC" w14:textId="197C2B23" w:rsidR="00B1467D" w:rsidRPr="00B1467D" w:rsidRDefault="00B1467D" w:rsidP="00EF31D2">
      <w:pPr>
        <w:pStyle w:val="afffffffffff7"/>
        <w:numPr>
          <w:ilvl w:val="0"/>
          <w:numId w:val="0"/>
        </w:numPr>
        <w:ind w:firstLineChars="200" w:firstLine="420"/>
        <w:rPr>
          <w:rFonts w:ascii="黑体" w:eastAsia="黑体" w:hAnsi="黑体"/>
        </w:rPr>
      </w:pPr>
      <w:r w:rsidRPr="00B1467D">
        <w:rPr>
          <w:rFonts w:ascii="黑体" w:eastAsia="黑体" w:hAnsi="黑体"/>
        </w:rPr>
        <w:t>交接班</w:t>
      </w:r>
      <w:r w:rsidRPr="00B1467D">
        <w:rPr>
          <w:rFonts w:ascii="黑体" w:eastAsia="黑体" w:hAnsi="黑体" w:hint="eastAsia"/>
        </w:rPr>
        <w:t xml:space="preserve"> </w:t>
      </w:r>
      <w:r w:rsidRPr="00B1467D">
        <w:rPr>
          <w:rFonts w:ascii="黑体" w:eastAsia="黑体" w:hAnsi="黑体"/>
        </w:rPr>
        <w:t>hand over and take over</w:t>
      </w:r>
    </w:p>
    <w:p w14:paraId="2E148971" w14:textId="6ED2315C" w:rsidR="00B1467D" w:rsidRPr="00FD1518" w:rsidRDefault="00B1467D" w:rsidP="00DA7346">
      <w:pPr>
        <w:pStyle w:val="affffd"/>
        <w:ind w:firstLine="420"/>
      </w:pPr>
      <w:r w:rsidRPr="00B1467D">
        <w:rPr>
          <w:rFonts w:hint="eastAsia"/>
        </w:rPr>
        <w:t>交班人和接班人</w:t>
      </w:r>
      <w:r w:rsidR="00EE0171">
        <w:rPr>
          <w:rFonts w:hint="eastAsia"/>
        </w:rPr>
        <w:t>在换班时间，按照交接流程和标准</w:t>
      </w:r>
      <w:r w:rsidRPr="00B1467D">
        <w:rPr>
          <w:rFonts w:hint="eastAsia"/>
        </w:rPr>
        <w:t>对工作任务进行移交。</w:t>
      </w:r>
    </w:p>
    <w:p w14:paraId="330BB521" w14:textId="77777777" w:rsidR="00EF31D2" w:rsidRDefault="00EF31D2" w:rsidP="000D5C65">
      <w:pPr>
        <w:pStyle w:val="afffffffffff7"/>
        <w:ind w:left="0"/>
        <w:rPr>
          <w:rFonts w:ascii="黑体" w:eastAsia="黑体" w:hAnsi="黑体"/>
        </w:rPr>
      </w:pPr>
    </w:p>
    <w:p w14:paraId="60C7B669" w14:textId="7F55AB81" w:rsidR="00294355" w:rsidRPr="00294355" w:rsidRDefault="00294355" w:rsidP="00EF31D2">
      <w:pPr>
        <w:pStyle w:val="afffffffffff7"/>
        <w:numPr>
          <w:ilvl w:val="0"/>
          <w:numId w:val="0"/>
        </w:numPr>
        <w:ind w:firstLineChars="200" w:firstLine="420"/>
        <w:rPr>
          <w:rFonts w:ascii="黑体" w:eastAsia="黑体" w:hAnsi="黑体"/>
        </w:rPr>
      </w:pPr>
      <w:r w:rsidRPr="00294355">
        <w:rPr>
          <w:rFonts w:ascii="黑体" w:eastAsia="黑体" w:hAnsi="黑体"/>
        </w:rPr>
        <w:t>巡检</w:t>
      </w:r>
      <w:r w:rsidRPr="00294355">
        <w:rPr>
          <w:rFonts w:ascii="黑体" w:eastAsia="黑体" w:hAnsi="黑体" w:hint="eastAsia"/>
        </w:rPr>
        <w:t xml:space="preserve"> </w:t>
      </w:r>
      <w:r w:rsidRPr="00294355">
        <w:rPr>
          <w:rFonts w:ascii="黑体" w:eastAsia="黑体" w:hAnsi="黑体"/>
        </w:rPr>
        <w:t>on site inspection</w:t>
      </w:r>
    </w:p>
    <w:p w14:paraId="76B28D81" w14:textId="41EAF65D" w:rsidR="00252E1A" w:rsidRPr="004561DD" w:rsidRDefault="00294355" w:rsidP="004561DD">
      <w:pPr>
        <w:pStyle w:val="affffd"/>
        <w:ind w:firstLine="420"/>
      </w:pPr>
      <w:r w:rsidRPr="00BF6C50">
        <w:rPr>
          <w:rFonts w:hint="eastAsia"/>
        </w:rPr>
        <w:t>运</w:t>
      </w:r>
      <w:r w:rsidR="00EE0171">
        <w:rPr>
          <w:rFonts w:hint="eastAsia"/>
        </w:rPr>
        <w:t>维</w:t>
      </w:r>
      <w:r w:rsidRPr="00BF6C50">
        <w:rPr>
          <w:rFonts w:hint="eastAsia"/>
        </w:rPr>
        <w:t>人员按规定时间、内容及线路对</w:t>
      </w:r>
      <w:r w:rsidR="006928E6">
        <w:rPr>
          <w:rFonts w:hint="eastAsia"/>
        </w:rPr>
        <w:t>设施</w:t>
      </w:r>
      <w:r w:rsidR="00DD2933" w:rsidRPr="00BF6C50">
        <w:rPr>
          <w:rFonts w:hint="eastAsia"/>
        </w:rPr>
        <w:t>设备</w:t>
      </w:r>
      <w:r w:rsidRPr="00BF6C50">
        <w:rPr>
          <w:rFonts w:hint="eastAsia"/>
        </w:rPr>
        <w:t>（系统）进行</w:t>
      </w:r>
      <w:r w:rsidR="00EE0171">
        <w:rPr>
          <w:rFonts w:hint="eastAsia"/>
        </w:rPr>
        <w:t>系统性、常态化</w:t>
      </w:r>
      <w:r w:rsidRPr="00BF6C50">
        <w:rPr>
          <w:rFonts w:hint="eastAsia"/>
        </w:rPr>
        <w:t>检查。</w:t>
      </w:r>
    </w:p>
    <w:p w14:paraId="099BA3B0" w14:textId="3E703B5D" w:rsidR="00386861" w:rsidRPr="0025613B" w:rsidRDefault="00EE0171" w:rsidP="00AE470A">
      <w:pPr>
        <w:pStyle w:val="affe"/>
        <w:spacing w:before="312" w:after="312"/>
      </w:pPr>
      <w:bookmarkStart w:id="60" w:name="_Toc212720206"/>
      <w:r>
        <w:t>总体</w:t>
      </w:r>
      <w:r w:rsidR="00AE470A" w:rsidRPr="0025613B">
        <w:rPr>
          <w:rFonts w:hint="eastAsia"/>
        </w:rPr>
        <w:t>要求</w:t>
      </w:r>
      <w:bookmarkEnd w:id="60"/>
    </w:p>
    <w:p w14:paraId="09226CD5" w14:textId="6DFA1BEF" w:rsidR="00183D1A" w:rsidRDefault="00183D1A" w:rsidP="00742BCE">
      <w:pPr>
        <w:pStyle w:val="afff"/>
        <w:spacing w:beforeLines="0" w:before="0" w:afterLines="0" w:after="0"/>
        <w:ind w:left="0"/>
        <w:rPr>
          <w:rFonts w:ascii="宋体" w:eastAsia="宋体" w:hAnsi="宋体"/>
        </w:rPr>
      </w:pPr>
      <w:bookmarkStart w:id="61" w:name="OLE_LINK1"/>
      <w:bookmarkStart w:id="62" w:name="OLE_LINK12"/>
      <w:bookmarkStart w:id="63" w:name="_Toc207628998"/>
      <w:bookmarkStart w:id="64" w:name="_Toc207704638"/>
      <w:bookmarkStart w:id="65" w:name="_Toc212627910"/>
      <w:bookmarkStart w:id="66" w:name="_Toc212643276"/>
      <w:bookmarkStart w:id="67" w:name="_Toc212720207"/>
      <w:bookmarkStart w:id="68" w:name="_Toc176513757"/>
      <w:r>
        <w:rPr>
          <w:rFonts w:ascii="宋体" w:eastAsia="宋体" w:hAnsi="宋体" w:hint="eastAsia"/>
        </w:rPr>
        <w:t>处理厂</w:t>
      </w:r>
      <w:bookmarkEnd w:id="61"/>
      <w:bookmarkEnd w:id="62"/>
      <w:r>
        <w:rPr>
          <w:rFonts w:ascii="宋体" w:eastAsia="宋体" w:hAnsi="宋体" w:hint="eastAsia"/>
        </w:rPr>
        <w:t>运行管理、维修维护和操作人员应具备本岗位相关的专业能力</w:t>
      </w:r>
      <w:r w:rsidR="00FD01CB">
        <w:rPr>
          <w:rFonts w:ascii="宋体" w:eastAsia="宋体" w:hAnsi="宋体" w:hint="eastAsia"/>
        </w:rPr>
        <w:t>和应对突发事件的能力</w:t>
      </w:r>
      <w:r>
        <w:rPr>
          <w:rFonts w:ascii="宋体" w:eastAsia="宋体" w:hAnsi="宋体" w:hint="eastAsia"/>
        </w:rPr>
        <w:t>。</w:t>
      </w:r>
      <w:bookmarkEnd w:id="63"/>
      <w:bookmarkEnd w:id="64"/>
      <w:bookmarkEnd w:id="65"/>
      <w:bookmarkEnd w:id="66"/>
      <w:bookmarkEnd w:id="67"/>
    </w:p>
    <w:p w14:paraId="08B5EF8A" w14:textId="2F0E995C" w:rsidR="00183D1A" w:rsidRDefault="00183D1A" w:rsidP="00742BCE">
      <w:pPr>
        <w:pStyle w:val="afff"/>
        <w:spacing w:beforeLines="0" w:before="0" w:afterLines="0" w:after="0"/>
        <w:ind w:left="0"/>
        <w:rPr>
          <w:rFonts w:ascii="宋体" w:eastAsia="宋体" w:hAnsi="宋体"/>
        </w:rPr>
      </w:pPr>
      <w:bookmarkStart w:id="69" w:name="_Toc207628999"/>
      <w:bookmarkStart w:id="70" w:name="_Toc207704639"/>
      <w:bookmarkStart w:id="71" w:name="_Toc212627911"/>
      <w:bookmarkStart w:id="72" w:name="_Toc212643277"/>
      <w:bookmarkStart w:id="73" w:name="_Toc212720208"/>
      <w:r w:rsidRPr="00183D1A">
        <w:rPr>
          <w:rFonts w:ascii="宋体" w:eastAsia="宋体" w:hAnsi="宋体" w:hint="eastAsia"/>
        </w:rPr>
        <w:t>处理厂</w:t>
      </w:r>
      <w:r>
        <w:rPr>
          <w:rFonts w:ascii="宋体" w:eastAsia="宋体" w:hAnsi="宋体"/>
        </w:rPr>
        <w:t>应针对转运站的设备和工艺系统编制设备操作和维修维护技术规程。</w:t>
      </w:r>
      <w:bookmarkEnd w:id="69"/>
      <w:bookmarkEnd w:id="70"/>
      <w:bookmarkEnd w:id="71"/>
      <w:bookmarkEnd w:id="72"/>
      <w:bookmarkEnd w:id="73"/>
    </w:p>
    <w:p w14:paraId="46B33189" w14:textId="46394CD8" w:rsidR="00183D1A" w:rsidRDefault="00183D1A" w:rsidP="00742BCE">
      <w:pPr>
        <w:pStyle w:val="afff"/>
        <w:spacing w:beforeLines="0" w:before="0" w:afterLines="0" w:after="0"/>
        <w:ind w:left="0"/>
        <w:rPr>
          <w:rFonts w:ascii="宋体" w:eastAsia="宋体" w:hAnsi="宋体"/>
        </w:rPr>
      </w:pPr>
      <w:bookmarkStart w:id="74" w:name="_Toc207629000"/>
      <w:bookmarkStart w:id="75" w:name="_Toc207704640"/>
      <w:bookmarkStart w:id="76" w:name="_Toc212627912"/>
      <w:bookmarkStart w:id="77" w:name="_Toc212643278"/>
      <w:bookmarkStart w:id="78" w:name="_Toc212720209"/>
      <w:r w:rsidRPr="00183D1A">
        <w:rPr>
          <w:rFonts w:ascii="宋体" w:eastAsia="宋体" w:hAnsi="宋体" w:hint="eastAsia"/>
        </w:rPr>
        <w:t>处理厂</w:t>
      </w:r>
      <w:r>
        <w:rPr>
          <w:rFonts w:ascii="宋体" w:eastAsia="宋体" w:hAnsi="宋体"/>
        </w:rPr>
        <w:t>应建立应急机制，应急机制应符合下列</w:t>
      </w:r>
      <w:r w:rsidR="00FD01CB">
        <w:rPr>
          <w:rFonts w:ascii="宋体" w:eastAsia="宋体" w:hAnsi="宋体" w:hint="eastAsia"/>
        </w:rPr>
        <w:t>要求</w:t>
      </w:r>
      <w:r>
        <w:rPr>
          <w:rFonts w:ascii="宋体" w:eastAsia="宋体" w:hAnsi="宋体"/>
        </w:rPr>
        <w:t>：</w:t>
      </w:r>
      <w:bookmarkEnd w:id="74"/>
      <w:bookmarkEnd w:id="75"/>
      <w:bookmarkEnd w:id="76"/>
      <w:bookmarkEnd w:id="77"/>
      <w:bookmarkEnd w:id="78"/>
    </w:p>
    <w:p w14:paraId="63803BA5" w14:textId="44504064" w:rsidR="00183D1A" w:rsidRDefault="00183D1A" w:rsidP="003D325D">
      <w:pPr>
        <w:pStyle w:val="af6"/>
        <w:numPr>
          <w:ilvl w:val="0"/>
          <w:numId w:val="35"/>
        </w:numPr>
      </w:pPr>
      <w:r>
        <w:rPr>
          <w:rFonts w:hint="eastAsia"/>
        </w:rPr>
        <w:t>制定应急预案，内容应包括突发卫生防疫事件、环境污染事件、火灾、爆炸</w:t>
      </w:r>
      <w:r w:rsidR="00630BAB">
        <w:rPr>
          <w:rFonts w:hint="eastAsia"/>
        </w:rPr>
        <w:t>和</w:t>
      </w:r>
      <w:r>
        <w:rPr>
          <w:rFonts w:hint="eastAsia"/>
        </w:rPr>
        <w:t>设备突发故障等各类突发情况，并规定应急组织、应急准备、应急响应、应急处置和应急恢复等内容</w:t>
      </w:r>
      <w:r w:rsidRPr="0025613B">
        <w:rPr>
          <w:rFonts w:hint="eastAsia"/>
        </w:rPr>
        <w:t>；</w:t>
      </w:r>
    </w:p>
    <w:p w14:paraId="5E224A55" w14:textId="223FE252" w:rsidR="00183D1A" w:rsidRPr="0025613B" w:rsidRDefault="00183D1A" w:rsidP="00345794">
      <w:pPr>
        <w:pStyle w:val="af6"/>
        <w:numPr>
          <w:ilvl w:val="0"/>
          <w:numId w:val="35"/>
        </w:numPr>
      </w:pPr>
      <w:r>
        <w:lastRenderedPageBreak/>
        <w:t>每年举行一次应急演练，演练内容至少包括火灾和设备突发故障</w:t>
      </w:r>
      <w:r w:rsidR="00FD01CB">
        <w:rPr>
          <w:rFonts w:hint="eastAsia"/>
        </w:rPr>
        <w:t>。</w:t>
      </w:r>
    </w:p>
    <w:p w14:paraId="648A87ED" w14:textId="07DA2BE0" w:rsidR="00183D1A" w:rsidRDefault="0012472E" w:rsidP="00742BCE">
      <w:pPr>
        <w:pStyle w:val="afff"/>
        <w:spacing w:beforeLines="0" w:before="0" w:afterLines="0" w:after="0"/>
        <w:ind w:left="0"/>
        <w:rPr>
          <w:rFonts w:ascii="宋体" w:eastAsia="宋体" w:hAnsi="宋体"/>
        </w:rPr>
      </w:pPr>
      <w:bookmarkStart w:id="79" w:name="_Toc207629001"/>
      <w:bookmarkStart w:id="80" w:name="_Toc207704641"/>
      <w:bookmarkStart w:id="81" w:name="_Toc212627913"/>
      <w:bookmarkStart w:id="82" w:name="_Toc212643279"/>
      <w:bookmarkStart w:id="83" w:name="_Toc212720210"/>
      <w:r>
        <w:rPr>
          <w:rFonts w:ascii="宋体" w:eastAsia="宋体" w:hAnsi="宋体" w:hint="eastAsia"/>
        </w:rPr>
        <w:t>处理厂</w:t>
      </w:r>
      <w:bookmarkStart w:id="84" w:name="OLE_LINK8"/>
      <w:r>
        <w:rPr>
          <w:rFonts w:ascii="宋体" w:eastAsia="宋体" w:hAnsi="宋体"/>
        </w:rPr>
        <w:t>宜</w:t>
      </w:r>
      <w:bookmarkEnd w:id="84"/>
      <w:r>
        <w:rPr>
          <w:rFonts w:ascii="宋体" w:eastAsia="宋体" w:hAnsi="宋体"/>
        </w:rPr>
        <w:t>建立档案管理制度，将运行管理资料分类归档。</w:t>
      </w:r>
      <w:bookmarkEnd w:id="79"/>
      <w:bookmarkEnd w:id="80"/>
      <w:bookmarkEnd w:id="81"/>
      <w:bookmarkEnd w:id="82"/>
      <w:bookmarkEnd w:id="83"/>
    </w:p>
    <w:p w14:paraId="318D8243" w14:textId="77777777" w:rsidR="00183D1A" w:rsidRPr="0025613B" w:rsidRDefault="00183D1A" w:rsidP="00742BCE">
      <w:pPr>
        <w:pStyle w:val="afff"/>
        <w:spacing w:beforeLines="0" w:before="0" w:afterLines="0" w:after="0"/>
        <w:ind w:left="0"/>
        <w:rPr>
          <w:rFonts w:ascii="宋体" w:eastAsia="宋体" w:hAnsi="宋体"/>
        </w:rPr>
      </w:pPr>
      <w:bookmarkStart w:id="85" w:name="_Toc207629002"/>
      <w:bookmarkStart w:id="86" w:name="_Toc207704642"/>
      <w:bookmarkStart w:id="87" w:name="_Toc212627914"/>
      <w:bookmarkStart w:id="88" w:name="_Toc212643280"/>
      <w:bookmarkStart w:id="89" w:name="_Toc212720211"/>
      <w:r w:rsidRPr="0025613B">
        <w:rPr>
          <w:rFonts w:ascii="宋体" w:eastAsia="宋体" w:hAnsi="宋体" w:hint="eastAsia"/>
        </w:rPr>
        <w:t>建筑垃圾投放、收运、处理全过程不应混入生活垃圾、有毒有害垃圾、大件垃圾、绿化垃圾等其他</w:t>
      </w:r>
      <w:r>
        <w:rPr>
          <w:rFonts w:ascii="宋体" w:eastAsia="宋体" w:hAnsi="宋体" w:hint="eastAsia"/>
        </w:rPr>
        <w:t>类别</w:t>
      </w:r>
      <w:r w:rsidRPr="0025613B">
        <w:rPr>
          <w:rFonts w:ascii="宋体" w:eastAsia="宋体" w:hAnsi="宋体" w:hint="eastAsia"/>
        </w:rPr>
        <w:t>垃圾</w:t>
      </w:r>
      <w:bookmarkStart w:id="90" w:name="_Toc176188310"/>
      <w:bookmarkStart w:id="91" w:name="_Toc176250240"/>
      <w:bookmarkEnd w:id="68"/>
      <w:r>
        <w:rPr>
          <w:rFonts w:ascii="宋体" w:eastAsia="宋体" w:hAnsi="宋体" w:hint="eastAsia"/>
        </w:rPr>
        <w:t>。</w:t>
      </w:r>
      <w:bookmarkEnd w:id="85"/>
      <w:bookmarkEnd w:id="86"/>
      <w:bookmarkEnd w:id="87"/>
      <w:bookmarkEnd w:id="88"/>
      <w:bookmarkEnd w:id="89"/>
    </w:p>
    <w:p w14:paraId="68A52EAF" w14:textId="1CCB2526" w:rsidR="00386861" w:rsidRPr="0025613B" w:rsidRDefault="00183D1A" w:rsidP="00BD7FD6">
      <w:pPr>
        <w:pStyle w:val="afff"/>
        <w:spacing w:beforeLines="0" w:before="0" w:afterLines="0" w:after="0"/>
        <w:ind w:left="0"/>
        <w:rPr>
          <w:rFonts w:ascii="宋体" w:eastAsia="宋体" w:hAnsi="宋体"/>
        </w:rPr>
      </w:pPr>
      <w:bookmarkStart w:id="92" w:name="_Toc176188309"/>
      <w:bookmarkStart w:id="93" w:name="_Toc176250239"/>
      <w:bookmarkStart w:id="94" w:name="_Toc176513759"/>
      <w:bookmarkStart w:id="95" w:name="_Toc207629003"/>
      <w:bookmarkStart w:id="96" w:name="_Toc207704643"/>
      <w:bookmarkStart w:id="97" w:name="_Toc212627915"/>
      <w:bookmarkStart w:id="98" w:name="_Toc212643281"/>
      <w:bookmarkStart w:id="99" w:name="_Toc212720212"/>
      <w:bookmarkEnd w:id="90"/>
      <w:bookmarkEnd w:id="91"/>
      <w:r w:rsidRPr="0025613B">
        <w:rPr>
          <w:rFonts w:ascii="宋体" w:eastAsia="宋体" w:hAnsi="宋体" w:hint="eastAsia"/>
        </w:rPr>
        <w:t>建筑垃圾的资源化利用工艺及</w:t>
      </w:r>
      <w:r>
        <w:rPr>
          <w:rFonts w:ascii="宋体" w:eastAsia="宋体" w:hAnsi="宋体" w:hint="eastAsia"/>
        </w:rPr>
        <w:t>设备</w:t>
      </w:r>
      <w:r w:rsidRPr="0025613B">
        <w:rPr>
          <w:rFonts w:ascii="宋体" w:eastAsia="宋体" w:hAnsi="宋体" w:hint="eastAsia"/>
        </w:rPr>
        <w:t>选择应符合技术先进、绿色节能、低碳环保等相关要求，且</w:t>
      </w:r>
      <w:r>
        <w:rPr>
          <w:rFonts w:ascii="宋体" w:eastAsia="宋体" w:hAnsi="宋体" w:hint="eastAsia"/>
        </w:rPr>
        <w:t>其</w:t>
      </w:r>
      <w:r w:rsidRPr="00CC23A6">
        <w:rPr>
          <w:rFonts w:ascii="宋体" w:eastAsia="宋体" w:hAnsi="宋体" w:hint="eastAsia"/>
        </w:rPr>
        <w:t>运</w:t>
      </w:r>
      <w:r>
        <w:rPr>
          <w:rFonts w:ascii="宋体" w:eastAsia="宋体" w:hAnsi="宋体" w:hint="eastAsia"/>
        </w:rPr>
        <w:t>营</w:t>
      </w:r>
      <w:r w:rsidRPr="0025613B">
        <w:rPr>
          <w:rFonts w:ascii="宋体" w:eastAsia="宋体" w:hAnsi="宋体" w:hint="eastAsia"/>
        </w:rPr>
        <w:t>不</w:t>
      </w:r>
      <w:r>
        <w:rPr>
          <w:rFonts w:ascii="宋体" w:eastAsia="宋体" w:hAnsi="宋体" w:hint="eastAsia"/>
        </w:rPr>
        <w:t>应</w:t>
      </w:r>
      <w:r w:rsidRPr="0025613B">
        <w:rPr>
          <w:rFonts w:ascii="宋体" w:eastAsia="宋体" w:hAnsi="宋体" w:hint="eastAsia"/>
        </w:rPr>
        <w:t>对周边环境和居民生产生活造成不利影响。</w:t>
      </w:r>
      <w:bookmarkEnd w:id="92"/>
      <w:bookmarkEnd w:id="93"/>
      <w:bookmarkEnd w:id="94"/>
      <w:bookmarkEnd w:id="95"/>
      <w:bookmarkEnd w:id="96"/>
      <w:bookmarkEnd w:id="97"/>
      <w:bookmarkEnd w:id="98"/>
      <w:bookmarkEnd w:id="99"/>
    </w:p>
    <w:p w14:paraId="698B8510" w14:textId="183B4DBA" w:rsidR="00742BCE" w:rsidRPr="0025613B" w:rsidRDefault="006D69E1" w:rsidP="00BD7FD6">
      <w:pPr>
        <w:pStyle w:val="afff"/>
        <w:spacing w:beforeLines="0" w:before="0" w:afterLines="0" w:after="0"/>
        <w:ind w:left="0"/>
        <w:rPr>
          <w:rFonts w:ascii="宋体" w:eastAsia="宋体" w:hAnsi="宋体"/>
        </w:rPr>
      </w:pPr>
      <w:bookmarkStart w:id="100" w:name="_Toc176188311"/>
      <w:bookmarkStart w:id="101" w:name="_Toc176250241"/>
      <w:bookmarkStart w:id="102" w:name="_Toc176513760"/>
      <w:bookmarkStart w:id="103" w:name="_Toc207629004"/>
      <w:bookmarkStart w:id="104" w:name="_Toc207704644"/>
      <w:bookmarkStart w:id="105" w:name="_Toc212627916"/>
      <w:bookmarkStart w:id="106" w:name="_Toc212643282"/>
      <w:bookmarkStart w:id="107" w:name="_Toc212720213"/>
      <w:r>
        <w:rPr>
          <w:rFonts w:ascii="宋体" w:eastAsia="宋体" w:hAnsi="宋体" w:hint="eastAsia"/>
        </w:rPr>
        <w:t>正常运行</w:t>
      </w:r>
      <w:r w:rsidR="00BB52DB">
        <w:rPr>
          <w:rFonts w:ascii="宋体" w:eastAsia="宋体" w:hAnsi="宋体" w:hint="eastAsia"/>
        </w:rPr>
        <w:t>时</w:t>
      </w:r>
      <w:r w:rsidR="00630BAB">
        <w:rPr>
          <w:rFonts w:ascii="宋体" w:eastAsia="宋体" w:hAnsi="宋体" w:hint="eastAsia"/>
        </w:rPr>
        <w:t>，</w:t>
      </w:r>
      <w:r w:rsidR="0012472E">
        <w:rPr>
          <w:rFonts w:ascii="宋体" w:eastAsia="宋体" w:hAnsi="宋体" w:hint="eastAsia"/>
        </w:rPr>
        <w:t>处理</w:t>
      </w:r>
      <w:r w:rsidRPr="0025613B">
        <w:rPr>
          <w:rFonts w:ascii="宋体" w:eastAsia="宋体" w:hAnsi="宋体" w:hint="eastAsia"/>
        </w:rPr>
        <w:t>厂内各处理系统的</w:t>
      </w:r>
      <w:r>
        <w:rPr>
          <w:rFonts w:ascii="宋体" w:eastAsia="宋体" w:hAnsi="宋体" w:hint="eastAsia"/>
        </w:rPr>
        <w:t>小时</w:t>
      </w:r>
      <w:r w:rsidRPr="0025613B">
        <w:rPr>
          <w:rFonts w:ascii="宋体" w:eastAsia="宋体" w:hAnsi="宋体" w:hint="eastAsia"/>
        </w:rPr>
        <w:t>处理量不宜超过设计处理能力的1</w:t>
      </w:r>
      <w:r>
        <w:rPr>
          <w:rFonts w:ascii="宋体" w:eastAsia="宋体" w:hAnsi="宋体" w:hint="eastAsia"/>
        </w:rPr>
        <w:t>0%</w:t>
      </w:r>
      <w:r w:rsidRPr="0025613B">
        <w:rPr>
          <w:rFonts w:ascii="宋体" w:eastAsia="宋体" w:hAnsi="宋体" w:hint="eastAsia"/>
        </w:rPr>
        <w:t>。</w:t>
      </w:r>
      <w:bookmarkEnd w:id="100"/>
      <w:bookmarkEnd w:id="101"/>
      <w:bookmarkEnd w:id="102"/>
      <w:bookmarkEnd w:id="103"/>
      <w:bookmarkEnd w:id="104"/>
      <w:bookmarkEnd w:id="105"/>
      <w:bookmarkEnd w:id="106"/>
      <w:bookmarkEnd w:id="107"/>
    </w:p>
    <w:p w14:paraId="28F18A89" w14:textId="299C3A3C" w:rsidR="00413109" w:rsidRDefault="008441F5" w:rsidP="003E7C98">
      <w:pPr>
        <w:pStyle w:val="affe"/>
        <w:spacing w:before="312" w:after="312"/>
      </w:pPr>
      <w:bookmarkStart w:id="108" w:name="_Toc212720214"/>
      <w:r>
        <w:rPr>
          <w:rFonts w:hint="eastAsia"/>
        </w:rPr>
        <w:t>收运系统</w:t>
      </w:r>
      <w:bookmarkEnd w:id="108"/>
    </w:p>
    <w:p w14:paraId="0D1702D5" w14:textId="37F24F8C" w:rsidR="00413109" w:rsidRDefault="00413109" w:rsidP="00413109">
      <w:pPr>
        <w:pStyle w:val="afff"/>
        <w:spacing w:before="156" w:after="156"/>
        <w:ind w:left="0"/>
      </w:pPr>
      <w:bookmarkStart w:id="109" w:name="_Toc212720215"/>
      <w:r>
        <w:rPr>
          <w:rFonts w:hint="eastAsia"/>
        </w:rPr>
        <w:t>运行管理</w:t>
      </w:r>
      <w:bookmarkEnd w:id="109"/>
    </w:p>
    <w:p w14:paraId="5D43658E" w14:textId="77777777" w:rsidR="00413109" w:rsidRDefault="00413109" w:rsidP="00413109">
      <w:pPr>
        <w:pStyle w:val="afff0"/>
        <w:spacing w:beforeLines="0" w:before="0" w:afterLines="0" w:after="0"/>
        <w:rPr>
          <w:rFonts w:ascii="宋体" w:eastAsia="宋体" w:hAnsi="宋体"/>
        </w:rPr>
      </w:pPr>
      <w:bookmarkStart w:id="110" w:name="OLE_LINK4"/>
      <w:bookmarkStart w:id="111" w:name="OLE_LINK5"/>
      <w:r>
        <w:rPr>
          <w:rFonts w:ascii="宋体" w:eastAsia="宋体" w:hAnsi="宋体" w:hint="eastAsia"/>
        </w:rPr>
        <w:t>装修</w:t>
      </w:r>
      <w:bookmarkEnd w:id="110"/>
      <w:bookmarkEnd w:id="111"/>
      <w:r>
        <w:rPr>
          <w:rFonts w:ascii="宋体" w:eastAsia="宋体" w:hAnsi="宋体" w:hint="eastAsia"/>
        </w:rPr>
        <w:t>垃圾投放、收运点应保持场地周边干净整洁，并应配备冲洗设施，适时冲洗避免扬尘。</w:t>
      </w:r>
    </w:p>
    <w:p w14:paraId="7D9BF02B" w14:textId="77777777" w:rsidR="00413109" w:rsidRDefault="00413109" w:rsidP="00413109">
      <w:pPr>
        <w:pStyle w:val="afff0"/>
        <w:spacing w:beforeLines="0" w:before="0" w:afterLines="0" w:after="0"/>
        <w:rPr>
          <w:rFonts w:ascii="宋体" w:eastAsia="宋体" w:hAnsi="宋体"/>
        </w:rPr>
      </w:pPr>
      <w:r>
        <w:rPr>
          <w:rFonts w:ascii="宋体" w:eastAsia="宋体" w:hAnsi="宋体" w:hint="eastAsia"/>
        </w:rPr>
        <w:t>装修垃圾收集点应安装视频监控系统，对</w:t>
      </w:r>
      <w:r w:rsidRPr="00366428">
        <w:rPr>
          <w:rFonts w:ascii="宋体" w:eastAsia="宋体" w:hAnsi="宋体" w:hint="eastAsia"/>
        </w:rPr>
        <w:t>收集区域、进出口处及周边环境等</w:t>
      </w:r>
      <w:r>
        <w:rPr>
          <w:rFonts w:ascii="宋体" w:eastAsia="宋体" w:hAnsi="宋体" w:hint="eastAsia"/>
        </w:rPr>
        <w:t>进行远程监控。</w:t>
      </w:r>
    </w:p>
    <w:p w14:paraId="62599DED" w14:textId="13AA3408" w:rsidR="00413109" w:rsidRPr="0025613B" w:rsidRDefault="00413109" w:rsidP="00413109">
      <w:pPr>
        <w:pStyle w:val="afff0"/>
        <w:spacing w:beforeLines="0" w:before="0" w:afterLines="0" w:after="0"/>
        <w:rPr>
          <w:rFonts w:ascii="宋体" w:eastAsia="宋体" w:hAnsi="宋体"/>
        </w:rPr>
      </w:pPr>
      <w:r w:rsidRPr="003D325D">
        <w:rPr>
          <w:rFonts w:ascii="宋体" w:eastAsia="宋体" w:hAnsi="宋体" w:hint="eastAsia"/>
        </w:rPr>
        <w:t>装修</w:t>
      </w:r>
      <w:r w:rsidRPr="0025613B">
        <w:rPr>
          <w:rFonts w:ascii="宋体" w:eastAsia="宋体" w:hAnsi="宋体" w:hint="eastAsia"/>
        </w:rPr>
        <w:t>垃圾收集点应按</w:t>
      </w:r>
      <w:r w:rsidRPr="005904EE">
        <w:rPr>
          <w:rFonts w:ascii="宋体" w:eastAsia="宋体" w:hAnsi="宋体" w:hint="eastAsia"/>
        </w:rPr>
        <w:t>收集服务范围、覆盖收运量大小</w:t>
      </w:r>
      <w:r w:rsidRPr="0025613B">
        <w:rPr>
          <w:rFonts w:ascii="宋体" w:eastAsia="宋体" w:hAnsi="宋体" w:hint="eastAsia"/>
        </w:rPr>
        <w:t>的不同，制定合理的</w:t>
      </w:r>
      <w:r w:rsidRPr="003D325D">
        <w:rPr>
          <w:rFonts w:ascii="宋体" w:eastAsia="宋体" w:hAnsi="宋体" w:hint="eastAsia"/>
        </w:rPr>
        <w:t>装修</w:t>
      </w:r>
      <w:r w:rsidRPr="0025613B">
        <w:rPr>
          <w:rFonts w:ascii="宋体" w:eastAsia="宋体" w:hAnsi="宋体" w:hint="eastAsia"/>
        </w:rPr>
        <w:t>垃圾收运措施。</w:t>
      </w:r>
    </w:p>
    <w:p w14:paraId="230C7420" w14:textId="77777777" w:rsidR="00413109" w:rsidRPr="0025613B" w:rsidRDefault="00413109" w:rsidP="00413109">
      <w:pPr>
        <w:pStyle w:val="afff0"/>
        <w:spacing w:beforeLines="0" w:before="0" w:afterLines="0" w:after="0"/>
        <w:rPr>
          <w:rFonts w:ascii="宋体" w:eastAsia="宋体" w:hAnsi="宋体"/>
        </w:rPr>
      </w:pPr>
      <w:r w:rsidRPr="003D325D">
        <w:rPr>
          <w:rFonts w:ascii="宋体" w:eastAsia="宋体" w:hAnsi="宋体" w:hint="eastAsia"/>
        </w:rPr>
        <w:t>装修</w:t>
      </w:r>
      <w:r w:rsidRPr="0025613B">
        <w:rPr>
          <w:rFonts w:ascii="宋体" w:eastAsia="宋体" w:hAnsi="宋体" w:hint="eastAsia"/>
        </w:rPr>
        <w:t>垃圾运输车辆应保持</w:t>
      </w:r>
      <w:r>
        <w:rPr>
          <w:rFonts w:ascii="宋体" w:eastAsia="宋体" w:hAnsi="宋体" w:hint="eastAsia"/>
        </w:rPr>
        <w:t>车容车貌</w:t>
      </w:r>
      <w:r w:rsidRPr="0025613B">
        <w:rPr>
          <w:rFonts w:ascii="宋体" w:eastAsia="宋体" w:hAnsi="宋体" w:hint="eastAsia"/>
        </w:rPr>
        <w:t>整洁、</w:t>
      </w:r>
      <w:r w:rsidRPr="00BB52DB">
        <w:rPr>
          <w:rFonts w:ascii="宋体" w:eastAsia="宋体" w:hAnsi="宋体" w:hint="eastAsia"/>
        </w:rPr>
        <w:t>车厢外部及尾部</w:t>
      </w:r>
      <w:r w:rsidRPr="0025613B">
        <w:rPr>
          <w:rFonts w:ascii="宋体" w:eastAsia="宋体" w:hAnsi="宋体" w:hint="eastAsia"/>
        </w:rPr>
        <w:t>标志齐全，车厢、车辆底盘、车轮无装修垃圾附着物。</w:t>
      </w:r>
    </w:p>
    <w:p w14:paraId="2FCFC019" w14:textId="77777777" w:rsidR="00413109" w:rsidRPr="0025613B" w:rsidRDefault="00413109" w:rsidP="00413109">
      <w:pPr>
        <w:pStyle w:val="afff0"/>
        <w:spacing w:beforeLines="0" w:before="0" w:afterLines="0" w:after="0"/>
        <w:rPr>
          <w:rFonts w:ascii="宋体" w:eastAsia="宋体" w:hAnsi="宋体"/>
        </w:rPr>
      </w:pPr>
      <w:r w:rsidRPr="0025613B">
        <w:rPr>
          <w:rFonts w:ascii="宋体" w:eastAsia="宋体" w:hAnsi="宋体" w:hint="eastAsia"/>
        </w:rPr>
        <w:t>运输车辆的车厢</w:t>
      </w:r>
      <w:r>
        <w:rPr>
          <w:rFonts w:ascii="宋体" w:eastAsia="宋体" w:hAnsi="宋体" w:hint="eastAsia"/>
        </w:rPr>
        <w:t>上</w:t>
      </w:r>
      <w:r w:rsidRPr="0025613B">
        <w:rPr>
          <w:rFonts w:ascii="宋体" w:eastAsia="宋体" w:hAnsi="宋体" w:hint="eastAsia"/>
        </w:rPr>
        <w:t>盖宜采用机械密闭装置，开启、关闭动作应平稳灵活，车厢底部应采取防</w:t>
      </w:r>
      <w:r>
        <w:rPr>
          <w:rFonts w:ascii="宋体" w:eastAsia="宋体" w:hAnsi="宋体" w:hint="eastAsia"/>
        </w:rPr>
        <w:t>滴</w:t>
      </w:r>
      <w:r w:rsidRPr="0025613B">
        <w:rPr>
          <w:rFonts w:ascii="宋体" w:eastAsia="宋体" w:hAnsi="宋体" w:hint="eastAsia"/>
        </w:rPr>
        <w:t>漏措施。</w:t>
      </w:r>
    </w:p>
    <w:p w14:paraId="50095C11" w14:textId="77777777" w:rsidR="00413109" w:rsidRPr="0025613B" w:rsidRDefault="00413109" w:rsidP="00413109">
      <w:pPr>
        <w:pStyle w:val="afff0"/>
        <w:spacing w:beforeLines="0" w:before="0" w:afterLines="0" w:after="0"/>
        <w:rPr>
          <w:rFonts w:ascii="宋体" w:eastAsia="宋体" w:hAnsi="宋体"/>
        </w:rPr>
      </w:pPr>
      <w:r w:rsidRPr="0025613B">
        <w:rPr>
          <w:rFonts w:ascii="宋体" w:eastAsia="宋体" w:hAnsi="宋体" w:hint="eastAsia"/>
        </w:rPr>
        <w:t>运输车辆驶离装载现场前，应检查厢盖是否密闭到位，车厢栏板锁紧装置是否可靠有效。</w:t>
      </w:r>
    </w:p>
    <w:p w14:paraId="121DE1FA" w14:textId="77777777" w:rsidR="00413109" w:rsidRPr="0025613B" w:rsidRDefault="00413109" w:rsidP="00413109">
      <w:pPr>
        <w:pStyle w:val="afff0"/>
        <w:spacing w:beforeLines="0" w:before="0" w:afterLines="0" w:after="0"/>
        <w:rPr>
          <w:rFonts w:ascii="宋体" w:eastAsia="宋体" w:hAnsi="宋体"/>
        </w:rPr>
      </w:pPr>
      <w:r w:rsidRPr="0025613B">
        <w:rPr>
          <w:rFonts w:ascii="宋体" w:eastAsia="宋体" w:hAnsi="宋体" w:hint="eastAsia"/>
        </w:rPr>
        <w:t>收运企业应将收集到的</w:t>
      </w:r>
      <w:r w:rsidRPr="003D325D">
        <w:rPr>
          <w:rFonts w:ascii="宋体" w:eastAsia="宋体" w:hAnsi="宋体" w:hint="eastAsia"/>
        </w:rPr>
        <w:t>装修</w:t>
      </w:r>
      <w:r w:rsidRPr="0025613B">
        <w:rPr>
          <w:rFonts w:ascii="宋体" w:eastAsia="宋体" w:hAnsi="宋体" w:hint="eastAsia"/>
        </w:rPr>
        <w:t>垃圾送至</w:t>
      </w:r>
      <w:r>
        <w:rPr>
          <w:rFonts w:ascii="宋体" w:eastAsia="宋体" w:hAnsi="宋体" w:hint="eastAsia"/>
        </w:rPr>
        <w:t>市区两级</w:t>
      </w:r>
      <w:r w:rsidRPr="0025613B">
        <w:rPr>
          <w:rFonts w:ascii="宋体" w:eastAsia="宋体" w:hAnsi="宋体" w:hint="eastAsia"/>
        </w:rPr>
        <w:t>绿化市容行政管理部门、镇(乡)人民政府、街道办事处等指定的场所。</w:t>
      </w:r>
    </w:p>
    <w:p w14:paraId="1F72F995" w14:textId="3D466AE6" w:rsidR="00413109" w:rsidRDefault="00413109" w:rsidP="00413109">
      <w:pPr>
        <w:pStyle w:val="afff0"/>
        <w:spacing w:beforeLines="0" w:before="0" w:afterLines="0" w:after="0"/>
        <w:rPr>
          <w:rFonts w:ascii="宋体" w:eastAsia="宋体" w:hAnsi="宋体"/>
        </w:rPr>
      </w:pPr>
      <w:r>
        <w:rPr>
          <w:rFonts w:ascii="宋体" w:eastAsia="宋体" w:hAnsi="宋体" w:hint="eastAsia"/>
        </w:rPr>
        <w:t>运输车辆应</w:t>
      </w:r>
      <w:r w:rsidR="00937087">
        <w:rPr>
          <w:rFonts w:ascii="宋体" w:eastAsia="宋体" w:hAnsi="宋体" w:hint="eastAsia"/>
        </w:rPr>
        <w:t>符合准运要求</w:t>
      </w:r>
      <w:r w:rsidRPr="00D13C6E">
        <w:rPr>
          <w:rFonts w:ascii="宋体" w:eastAsia="宋体" w:hAnsi="宋体" w:hint="eastAsia"/>
        </w:rPr>
        <w:t>，</w:t>
      </w:r>
      <w:bookmarkStart w:id="112" w:name="OLE_LINK11"/>
      <w:r w:rsidRPr="00D13C6E">
        <w:rPr>
          <w:rFonts w:ascii="宋体" w:eastAsia="宋体" w:hAnsi="宋体" w:hint="eastAsia"/>
        </w:rPr>
        <w:t>在</w:t>
      </w:r>
      <w:r>
        <w:rPr>
          <w:rFonts w:ascii="宋体" w:eastAsia="宋体" w:hAnsi="宋体" w:hint="eastAsia"/>
        </w:rPr>
        <w:t>核准的处理点</w:t>
      </w:r>
      <w:r w:rsidR="00937087">
        <w:rPr>
          <w:rFonts w:ascii="宋体" w:eastAsia="宋体" w:hAnsi="宋体" w:hint="eastAsia"/>
        </w:rPr>
        <w:t>计量系统</w:t>
      </w:r>
      <w:r w:rsidRPr="00D13C6E">
        <w:rPr>
          <w:rFonts w:ascii="宋体" w:eastAsia="宋体" w:hAnsi="宋体" w:hint="eastAsia"/>
        </w:rPr>
        <w:t>中录入车辆信息</w:t>
      </w:r>
      <w:bookmarkEnd w:id="112"/>
      <w:r>
        <w:rPr>
          <w:rFonts w:ascii="宋体" w:eastAsia="宋体" w:hAnsi="宋体" w:hint="eastAsia"/>
        </w:rPr>
        <w:t>，并随车携带运输单据或电子联单，按核准的路线、时间行驶，到核准的处理点倾倒装修垃圾。</w:t>
      </w:r>
    </w:p>
    <w:p w14:paraId="0CEB3E27" w14:textId="30A0727C" w:rsidR="00413109" w:rsidRPr="00413109" w:rsidRDefault="00413109" w:rsidP="00413109">
      <w:pPr>
        <w:pStyle w:val="afff0"/>
        <w:spacing w:beforeLines="0" w:before="0" w:afterLines="0" w:after="0"/>
        <w:rPr>
          <w:rFonts w:ascii="宋体" w:eastAsia="宋体" w:hAnsi="宋体"/>
        </w:rPr>
      </w:pPr>
      <w:r>
        <w:rPr>
          <w:rFonts w:ascii="宋体" w:eastAsia="宋体" w:hAnsi="宋体" w:hint="eastAsia"/>
        </w:rPr>
        <w:t>运输车辆应安装北斗卫星导航系统和视频监控系统，对车辆位置、车厢密闭状态与车厢举升状态进行监控，并对不按路线行驶、车厢未闭合等异常情况发出警报，同时上传监控系统，</w:t>
      </w:r>
      <w:r w:rsidRPr="0044216F">
        <w:rPr>
          <w:rFonts w:ascii="宋体" w:eastAsia="宋体" w:hAnsi="宋体" w:hint="eastAsia"/>
        </w:rPr>
        <w:t>数据存储</w:t>
      </w:r>
      <w:r>
        <w:rPr>
          <w:rFonts w:ascii="宋体" w:eastAsia="宋体" w:hAnsi="宋体" w:hint="eastAsia"/>
        </w:rPr>
        <w:t>时间应</w:t>
      </w:r>
      <w:r w:rsidRPr="0044216F">
        <w:rPr>
          <w:rFonts w:ascii="宋体" w:eastAsia="宋体" w:hAnsi="宋体" w:hint="eastAsia"/>
        </w:rPr>
        <w:t>不少于6个月，仅</w:t>
      </w:r>
      <w:r>
        <w:rPr>
          <w:rFonts w:ascii="宋体" w:eastAsia="宋体" w:hAnsi="宋体" w:hint="eastAsia"/>
        </w:rPr>
        <w:t>限</w:t>
      </w:r>
      <w:r w:rsidRPr="0044216F">
        <w:rPr>
          <w:rFonts w:ascii="宋体" w:eastAsia="宋体" w:hAnsi="宋体" w:hint="eastAsia"/>
        </w:rPr>
        <w:t>授权人员访问</w:t>
      </w:r>
      <w:r>
        <w:rPr>
          <w:rFonts w:ascii="宋体" w:eastAsia="宋体" w:hAnsi="宋体" w:hint="eastAsia"/>
        </w:rPr>
        <w:t>。</w:t>
      </w:r>
    </w:p>
    <w:p w14:paraId="729DC84E" w14:textId="77777777" w:rsidR="00413109" w:rsidRDefault="00413109" w:rsidP="00413109">
      <w:pPr>
        <w:pStyle w:val="afff"/>
        <w:spacing w:before="156" w:after="156"/>
        <w:ind w:left="0"/>
      </w:pPr>
      <w:bookmarkStart w:id="113" w:name="_Toc212720216"/>
      <w:r>
        <w:rPr>
          <w:rFonts w:hint="eastAsia"/>
        </w:rPr>
        <w:t>维护保养</w:t>
      </w:r>
      <w:bookmarkEnd w:id="113"/>
    </w:p>
    <w:p w14:paraId="3776990E" w14:textId="6171F84E" w:rsidR="00413109" w:rsidRDefault="00413109" w:rsidP="00413109">
      <w:pPr>
        <w:pStyle w:val="afff0"/>
        <w:spacing w:beforeLines="0" w:before="0" w:afterLines="0" w:after="0"/>
        <w:rPr>
          <w:rFonts w:ascii="宋体" w:eastAsia="宋体" w:hAnsi="宋体"/>
        </w:rPr>
      </w:pPr>
      <w:r w:rsidRPr="008A6DF1">
        <w:rPr>
          <w:rFonts w:ascii="宋体" w:eastAsia="宋体" w:hAnsi="宋体" w:hint="eastAsia"/>
        </w:rPr>
        <w:t>运</w:t>
      </w:r>
      <w:r w:rsidR="0072158E">
        <w:rPr>
          <w:rFonts w:ascii="宋体" w:eastAsia="宋体" w:hAnsi="宋体" w:hint="eastAsia"/>
        </w:rPr>
        <w:t>输</w:t>
      </w:r>
      <w:r w:rsidR="007270E1">
        <w:rPr>
          <w:rFonts w:ascii="宋体" w:eastAsia="宋体" w:hAnsi="宋体" w:hint="eastAsia"/>
        </w:rPr>
        <w:t>车辆应在每天作业后</w:t>
      </w:r>
      <w:r w:rsidR="007270E1" w:rsidRPr="00887894">
        <w:rPr>
          <w:rFonts w:ascii="宋体" w:eastAsia="宋体" w:hAnsi="宋体" w:hint="eastAsia"/>
        </w:rPr>
        <w:t>及时</w:t>
      </w:r>
      <w:r>
        <w:rPr>
          <w:rFonts w:ascii="宋体" w:eastAsia="宋体" w:hAnsi="宋体" w:hint="eastAsia"/>
        </w:rPr>
        <w:t>进行</w:t>
      </w:r>
      <w:r w:rsidRPr="008A6DF1">
        <w:rPr>
          <w:rFonts w:ascii="宋体" w:eastAsia="宋体" w:hAnsi="宋体" w:hint="eastAsia"/>
        </w:rPr>
        <w:t>内外冲</w:t>
      </w:r>
      <w:r w:rsidRPr="00887894">
        <w:rPr>
          <w:rFonts w:ascii="宋体" w:eastAsia="宋体" w:hAnsi="宋体" w:hint="eastAsia"/>
        </w:rPr>
        <w:t>洗</w:t>
      </w:r>
      <w:r>
        <w:rPr>
          <w:rFonts w:ascii="宋体" w:eastAsia="宋体" w:hAnsi="宋体" w:hint="eastAsia"/>
        </w:rPr>
        <w:t>，</w:t>
      </w:r>
      <w:r w:rsidRPr="00887894">
        <w:rPr>
          <w:rFonts w:ascii="宋体" w:eastAsia="宋体" w:hAnsi="宋体" w:hint="eastAsia"/>
        </w:rPr>
        <w:t>擦拭干净后驶入指定位置停放。</w:t>
      </w:r>
    </w:p>
    <w:p w14:paraId="5BDA7C62" w14:textId="77777777" w:rsidR="00413109" w:rsidRPr="003D325D" w:rsidRDefault="00413109" w:rsidP="00413109">
      <w:pPr>
        <w:pStyle w:val="afff4"/>
      </w:pPr>
      <w:r>
        <w:rPr>
          <w:rFonts w:hint="eastAsia"/>
        </w:rPr>
        <w:t>特殊时段、特殊情况由主管部门批准后方可暂缓冲洗和停放。</w:t>
      </w:r>
    </w:p>
    <w:p w14:paraId="4D0057B1" w14:textId="237CD4C7" w:rsidR="00413109" w:rsidRDefault="007270E1" w:rsidP="00345794">
      <w:pPr>
        <w:pStyle w:val="afff0"/>
        <w:spacing w:beforeLines="0" w:before="0" w:afterLines="0" w:after="0"/>
      </w:pPr>
      <w:r>
        <w:rPr>
          <w:rFonts w:ascii="宋体" w:eastAsia="宋体" w:hAnsi="宋体" w:hint="eastAsia"/>
        </w:rPr>
        <w:t>应</w:t>
      </w:r>
      <w:r w:rsidR="00413109" w:rsidRPr="00887894">
        <w:rPr>
          <w:rFonts w:ascii="宋体" w:eastAsia="宋体" w:hAnsi="宋体" w:hint="eastAsia"/>
        </w:rPr>
        <w:t>定期对</w:t>
      </w:r>
      <w:r w:rsidR="00413109">
        <w:rPr>
          <w:rFonts w:ascii="宋体" w:eastAsia="宋体" w:hAnsi="宋体" w:hint="eastAsia"/>
        </w:rPr>
        <w:t>收运</w:t>
      </w:r>
      <w:r>
        <w:rPr>
          <w:rFonts w:ascii="宋体" w:eastAsia="宋体" w:hAnsi="宋体" w:hint="eastAsia"/>
        </w:rPr>
        <w:t>车辆</w:t>
      </w:r>
      <w:r w:rsidR="00413109">
        <w:rPr>
          <w:rFonts w:ascii="宋体" w:eastAsia="宋体" w:hAnsi="宋体" w:hint="eastAsia"/>
        </w:rPr>
        <w:t>进行检查，各类紧固件、连接件、调节件应到位，刹车应安全有效。</w:t>
      </w:r>
    </w:p>
    <w:p w14:paraId="213111FF" w14:textId="77777777" w:rsidR="00413109" w:rsidRPr="00EF31D2" w:rsidRDefault="00413109" w:rsidP="00413109">
      <w:pPr>
        <w:pStyle w:val="afff"/>
        <w:spacing w:before="156" w:after="156"/>
        <w:ind w:left="0"/>
      </w:pPr>
      <w:bookmarkStart w:id="114" w:name="_Toc212720217"/>
      <w:r>
        <w:rPr>
          <w:rFonts w:hint="eastAsia"/>
        </w:rPr>
        <w:t>安全管理</w:t>
      </w:r>
      <w:bookmarkEnd w:id="114"/>
    </w:p>
    <w:p w14:paraId="0E713E8E" w14:textId="6C4FC4F0" w:rsidR="003E7C98" w:rsidRDefault="003E7C98" w:rsidP="003E7C98">
      <w:pPr>
        <w:pStyle w:val="afff0"/>
        <w:spacing w:beforeLines="0" w:before="0" w:afterLines="0" w:after="0"/>
        <w:rPr>
          <w:rFonts w:ascii="宋体" w:eastAsia="宋体" w:hAnsi="宋体"/>
        </w:rPr>
      </w:pPr>
      <w:r w:rsidRPr="00426CB6">
        <w:rPr>
          <w:rFonts w:ascii="宋体" w:eastAsia="宋体" w:hAnsi="宋体" w:hint="eastAsia"/>
        </w:rPr>
        <w:t>运</w:t>
      </w:r>
      <w:r w:rsidR="0072158E">
        <w:rPr>
          <w:rFonts w:ascii="宋体" w:eastAsia="宋体" w:hAnsi="宋体" w:hint="eastAsia"/>
        </w:rPr>
        <w:t>输</w:t>
      </w:r>
      <w:r w:rsidR="007270E1">
        <w:rPr>
          <w:rFonts w:ascii="宋体" w:eastAsia="宋体" w:hAnsi="宋体" w:hint="eastAsia"/>
        </w:rPr>
        <w:t>车辆</w:t>
      </w:r>
      <w:r w:rsidRPr="00426CB6">
        <w:rPr>
          <w:rFonts w:ascii="宋体" w:eastAsia="宋体" w:hAnsi="宋体" w:hint="eastAsia"/>
        </w:rPr>
        <w:t>的操作员</w:t>
      </w:r>
      <w:r>
        <w:rPr>
          <w:rFonts w:ascii="宋体" w:eastAsia="宋体" w:hAnsi="宋体" w:hint="eastAsia"/>
        </w:rPr>
        <w:t>应按照规定时间、规定路线操作行驶，遵守交通守则和职业道德，应文明行车、文明操作，不违反交通规则，并应安全行车，安全操作。</w:t>
      </w:r>
    </w:p>
    <w:p w14:paraId="48556EE4" w14:textId="4B432E03" w:rsidR="00413109" w:rsidRDefault="003E7C98" w:rsidP="00345794">
      <w:pPr>
        <w:pStyle w:val="afff0"/>
        <w:spacing w:beforeLines="0" w:before="0" w:afterLines="0" w:after="0"/>
      </w:pPr>
      <w:r w:rsidRPr="00426CB6">
        <w:rPr>
          <w:rFonts w:ascii="宋体" w:eastAsia="宋体" w:hAnsi="宋体" w:hint="eastAsia"/>
        </w:rPr>
        <w:t>运</w:t>
      </w:r>
      <w:r w:rsidR="0072158E">
        <w:rPr>
          <w:rFonts w:ascii="宋体" w:eastAsia="宋体" w:hAnsi="宋体" w:hint="eastAsia"/>
        </w:rPr>
        <w:t>输</w:t>
      </w:r>
      <w:r w:rsidR="007270E1" w:rsidRPr="007270E1">
        <w:rPr>
          <w:rFonts w:ascii="宋体" w:eastAsia="宋体" w:hAnsi="宋体" w:hint="eastAsia"/>
        </w:rPr>
        <w:t>车辆</w:t>
      </w:r>
      <w:r w:rsidRPr="001157EA">
        <w:rPr>
          <w:rFonts w:ascii="宋体" w:eastAsia="宋体" w:hAnsi="宋体" w:hint="eastAsia"/>
        </w:rPr>
        <w:t>应</w:t>
      </w:r>
      <w:r>
        <w:rPr>
          <w:rFonts w:ascii="宋体" w:eastAsia="宋体" w:hAnsi="宋体" w:hint="eastAsia"/>
        </w:rPr>
        <w:t>安装</w:t>
      </w:r>
      <w:r w:rsidRPr="001157EA">
        <w:rPr>
          <w:rFonts w:ascii="宋体" w:eastAsia="宋体" w:hAnsi="宋体" w:hint="eastAsia"/>
        </w:rPr>
        <w:t>定位监测设备，能随时查看</w:t>
      </w:r>
      <w:r>
        <w:rPr>
          <w:rFonts w:ascii="宋体" w:eastAsia="宋体" w:hAnsi="宋体" w:hint="eastAsia"/>
        </w:rPr>
        <w:t>设备</w:t>
      </w:r>
      <w:r w:rsidRPr="001157EA">
        <w:rPr>
          <w:rFonts w:ascii="宋体" w:eastAsia="宋体" w:hAnsi="宋体" w:hint="eastAsia"/>
        </w:rPr>
        <w:t>位置、行驶情况等。</w:t>
      </w:r>
    </w:p>
    <w:p w14:paraId="19045742" w14:textId="1719DD10" w:rsidR="003E7C98" w:rsidRDefault="003E7C98" w:rsidP="003E7C98">
      <w:pPr>
        <w:pStyle w:val="afff0"/>
        <w:spacing w:beforeLines="0" w:before="0" w:afterLines="0" w:after="0"/>
        <w:rPr>
          <w:rFonts w:ascii="宋体" w:eastAsia="宋体" w:hAnsi="宋体"/>
        </w:rPr>
      </w:pPr>
      <w:r w:rsidRPr="00E111C1">
        <w:rPr>
          <w:rFonts w:ascii="宋体" w:eastAsia="宋体" w:hAnsi="宋体" w:hint="eastAsia"/>
        </w:rPr>
        <w:t>来自疫区的建筑垃圾应采用非暴露方式转运至规定处理地点</w:t>
      </w:r>
      <w:r w:rsidR="00F52638">
        <w:rPr>
          <w:rFonts w:ascii="宋体" w:eastAsia="宋体" w:hAnsi="宋体" w:hint="eastAsia"/>
        </w:rPr>
        <w:t>或</w:t>
      </w:r>
      <w:r>
        <w:rPr>
          <w:rFonts w:ascii="宋体" w:eastAsia="宋体" w:hAnsi="宋体" w:hint="eastAsia"/>
        </w:rPr>
        <w:t>场所。</w:t>
      </w:r>
    </w:p>
    <w:p w14:paraId="73CD6077" w14:textId="5642795D" w:rsidR="003E7C98" w:rsidRPr="003E7C98" w:rsidRDefault="003E7C98" w:rsidP="003E7C98">
      <w:pPr>
        <w:pStyle w:val="afff0"/>
        <w:spacing w:beforeLines="0" w:before="0" w:afterLines="0" w:after="0"/>
        <w:rPr>
          <w:rFonts w:ascii="宋体" w:eastAsia="宋体" w:hAnsi="宋体"/>
        </w:rPr>
      </w:pPr>
      <w:r w:rsidRPr="00526711">
        <w:rPr>
          <w:rFonts w:ascii="宋体" w:eastAsia="宋体" w:hAnsi="宋体" w:hint="eastAsia"/>
        </w:rPr>
        <w:t>对疫区建筑垃圾采用非暴露方式转运处理时，宜采用机械搬运垃圾，操作人员应按照防疫要求佩戴防护用品。必要时</w:t>
      </w:r>
      <w:r w:rsidR="00044983">
        <w:rPr>
          <w:rFonts w:ascii="宋体" w:eastAsia="宋体" w:hAnsi="宋体" w:hint="eastAsia"/>
        </w:rPr>
        <w:t>应</w:t>
      </w:r>
      <w:r w:rsidRPr="00526711">
        <w:rPr>
          <w:rFonts w:ascii="宋体" w:eastAsia="宋体" w:hAnsi="宋体" w:hint="eastAsia"/>
        </w:rPr>
        <w:t>对建筑垃圾采取</w:t>
      </w:r>
      <w:r>
        <w:rPr>
          <w:rFonts w:ascii="宋体" w:eastAsia="宋体" w:hAnsi="宋体" w:hint="eastAsia"/>
        </w:rPr>
        <w:t>相</w:t>
      </w:r>
      <w:r w:rsidRPr="00526711">
        <w:rPr>
          <w:rFonts w:ascii="宋体" w:eastAsia="宋体" w:hAnsi="宋体" w:hint="eastAsia"/>
        </w:rPr>
        <w:t>应的消杀措施</w:t>
      </w:r>
      <w:r>
        <w:rPr>
          <w:rFonts w:ascii="宋体" w:eastAsia="宋体" w:hAnsi="宋体" w:hint="eastAsia"/>
        </w:rPr>
        <w:t>，并应符合GB</w:t>
      </w:r>
      <w:r>
        <w:rPr>
          <w:rFonts w:ascii="宋体" w:eastAsia="宋体" w:hAnsi="宋体"/>
        </w:rPr>
        <w:t xml:space="preserve"> </w:t>
      </w:r>
      <w:r w:rsidRPr="00FE7E68">
        <w:rPr>
          <w:rFonts w:ascii="宋体" w:eastAsia="宋体" w:hAnsi="宋体"/>
        </w:rPr>
        <w:t>19193</w:t>
      </w:r>
      <w:r>
        <w:rPr>
          <w:rFonts w:ascii="宋体" w:eastAsia="宋体" w:hAnsi="宋体" w:hint="eastAsia"/>
        </w:rPr>
        <w:t>的相关要求</w:t>
      </w:r>
      <w:r w:rsidRPr="00526711">
        <w:rPr>
          <w:rFonts w:ascii="宋体" w:eastAsia="宋体" w:hAnsi="宋体" w:hint="eastAsia"/>
        </w:rPr>
        <w:t>。</w:t>
      </w:r>
    </w:p>
    <w:p w14:paraId="6E34740E" w14:textId="1216F495" w:rsidR="00DE0A93" w:rsidRDefault="00DE0A93" w:rsidP="00DE0A93">
      <w:pPr>
        <w:pStyle w:val="affe"/>
        <w:spacing w:before="312" w:after="312"/>
      </w:pPr>
      <w:bookmarkStart w:id="115" w:name="_Toc212720218"/>
      <w:r>
        <w:rPr>
          <w:rFonts w:hint="eastAsia"/>
        </w:rPr>
        <w:t>计量</w:t>
      </w:r>
      <w:r w:rsidR="007E058E">
        <w:rPr>
          <w:rFonts w:hint="eastAsia"/>
        </w:rPr>
        <w:t>系统</w:t>
      </w:r>
      <w:bookmarkEnd w:id="115"/>
    </w:p>
    <w:p w14:paraId="18E1AA4A" w14:textId="77777777" w:rsidR="00DE0A93" w:rsidRPr="00EF31D2" w:rsidRDefault="00DE0A93" w:rsidP="00DE0A93">
      <w:pPr>
        <w:pStyle w:val="afff"/>
        <w:spacing w:before="156" w:after="156"/>
        <w:ind w:left="0"/>
      </w:pPr>
      <w:bookmarkStart w:id="116" w:name="_Toc212720219"/>
      <w:r>
        <w:lastRenderedPageBreak/>
        <w:t>基本</w:t>
      </w:r>
      <w:r w:rsidRPr="00EF31D2">
        <w:rPr>
          <w:rFonts w:hint="eastAsia"/>
        </w:rPr>
        <w:t>要求</w:t>
      </w:r>
      <w:bookmarkEnd w:id="116"/>
    </w:p>
    <w:p w14:paraId="7822EC49" w14:textId="1FA13693" w:rsidR="00DE0A93" w:rsidRPr="00413109" w:rsidRDefault="00413109" w:rsidP="0066014F">
      <w:pPr>
        <w:pStyle w:val="afff0"/>
        <w:numPr>
          <w:ilvl w:val="0"/>
          <w:numId w:val="0"/>
        </w:numPr>
        <w:spacing w:beforeLines="0" w:before="0" w:afterLines="0" w:after="0"/>
        <w:ind w:firstLineChars="200" w:firstLine="420"/>
        <w:outlineLvl w:val="9"/>
        <w:rPr>
          <w:rFonts w:ascii="宋体" w:eastAsia="宋体" w:hAnsi="宋体"/>
        </w:rPr>
      </w:pPr>
      <w:r w:rsidRPr="009D6E12">
        <w:rPr>
          <w:rFonts w:ascii="宋体" w:eastAsia="宋体" w:hAnsi="宋体" w:hint="eastAsia"/>
        </w:rPr>
        <w:t>处理厂日常运行管理中应记录进</w:t>
      </w:r>
      <w:r>
        <w:rPr>
          <w:rFonts w:ascii="宋体" w:eastAsia="宋体" w:hAnsi="宋体" w:hint="eastAsia"/>
        </w:rPr>
        <w:t>出</w:t>
      </w:r>
      <w:r w:rsidRPr="009D6E12">
        <w:rPr>
          <w:rFonts w:ascii="宋体" w:eastAsia="宋体" w:hAnsi="宋体" w:hint="eastAsia"/>
        </w:rPr>
        <w:t>厂垃圾</w:t>
      </w:r>
      <w:r>
        <w:rPr>
          <w:rFonts w:ascii="宋体" w:eastAsia="宋体" w:hAnsi="宋体" w:hint="eastAsia"/>
        </w:rPr>
        <w:t>、原材料、再生产品等</w:t>
      </w:r>
      <w:r w:rsidRPr="009D6E12">
        <w:rPr>
          <w:rFonts w:ascii="宋体" w:eastAsia="宋体" w:hAnsi="宋体" w:hint="eastAsia"/>
        </w:rPr>
        <w:t>运输车</w:t>
      </w:r>
      <w:r w:rsidRPr="00D13C6E">
        <w:rPr>
          <w:rFonts w:ascii="宋体" w:eastAsia="宋体" w:hAnsi="宋体" w:hint="eastAsia"/>
        </w:rPr>
        <w:t>车牌号、运输单位、进出厂日期及时间、来源</w:t>
      </w:r>
      <w:r>
        <w:rPr>
          <w:rFonts w:ascii="宋体" w:eastAsia="宋体" w:hAnsi="宋体" w:hint="eastAsia"/>
        </w:rPr>
        <w:t>及去向</w:t>
      </w:r>
      <w:r w:rsidRPr="00D13C6E">
        <w:rPr>
          <w:rFonts w:ascii="宋体" w:eastAsia="宋体" w:hAnsi="宋体" w:hint="eastAsia"/>
        </w:rPr>
        <w:t>、重量等信息</w:t>
      </w:r>
      <w:r w:rsidRPr="009D6E12">
        <w:rPr>
          <w:rFonts w:ascii="宋体" w:eastAsia="宋体" w:hAnsi="宋体" w:hint="eastAsia"/>
        </w:rPr>
        <w:t>，记录的技术资料应完整，</w:t>
      </w:r>
      <w:r>
        <w:rPr>
          <w:rFonts w:ascii="宋体" w:eastAsia="宋体" w:hAnsi="宋体" w:hint="eastAsia"/>
        </w:rPr>
        <w:t>并</w:t>
      </w:r>
      <w:r w:rsidRPr="009D6E12">
        <w:rPr>
          <w:rFonts w:ascii="宋体" w:eastAsia="宋体" w:hAnsi="宋体" w:hint="eastAsia"/>
        </w:rPr>
        <w:t>统一</w:t>
      </w:r>
      <w:r>
        <w:rPr>
          <w:rFonts w:ascii="宋体" w:eastAsia="宋体" w:hAnsi="宋体" w:hint="eastAsia"/>
        </w:rPr>
        <w:t>存档</w:t>
      </w:r>
      <w:r w:rsidRPr="009D6E12">
        <w:rPr>
          <w:rFonts w:ascii="宋体" w:eastAsia="宋体" w:hAnsi="宋体" w:hint="eastAsia"/>
        </w:rPr>
        <w:t>保管</w:t>
      </w:r>
      <w:r>
        <w:rPr>
          <w:rFonts w:ascii="宋体" w:eastAsia="宋体" w:hAnsi="宋体" w:hint="eastAsia"/>
        </w:rPr>
        <w:t>，记录表格样式可参考附录A的要求</w:t>
      </w:r>
      <w:r w:rsidRPr="009D6E12">
        <w:rPr>
          <w:rFonts w:ascii="宋体" w:eastAsia="宋体" w:hAnsi="宋体" w:hint="eastAsia"/>
        </w:rPr>
        <w:t>。</w:t>
      </w:r>
    </w:p>
    <w:p w14:paraId="6ECF96EA" w14:textId="1520E6F5" w:rsidR="00DE0A93" w:rsidRPr="00EF31D2" w:rsidRDefault="00DE0A93" w:rsidP="00DE0A93">
      <w:pPr>
        <w:pStyle w:val="afff"/>
        <w:spacing w:before="156" w:after="156"/>
        <w:ind w:left="0"/>
      </w:pPr>
      <w:bookmarkStart w:id="117" w:name="_Toc212720220"/>
      <w:r>
        <w:rPr>
          <w:rFonts w:hint="eastAsia"/>
        </w:rPr>
        <w:t>运行管理</w:t>
      </w:r>
      <w:bookmarkEnd w:id="117"/>
    </w:p>
    <w:p w14:paraId="63F7CBDF" w14:textId="77777777" w:rsidR="00413109" w:rsidRPr="00191303" w:rsidRDefault="00413109" w:rsidP="00413109">
      <w:pPr>
        <w:pStyle w:val="afff0"/>
        <w:spacing w:beforeLines="0" w:before="0" w:afterLines="0" w:after="0"/>
        <w:rPr>
          <w:rFonts w:ascii="宋体" w:eastAsia="宋体" w:hAnsi="宋体"/>
        </w:rPr>
      </w:pPr>
      <w:r w:rsidRPr="00191303">
        <w:rPr>
          <w:rFonts w:ascii="宋体" w:eastAsia="宋体" w:hAnsi="宋体" w:hint="eastAsia"/>
        </w:rPr>
        <w:t>建筑垃圾进出厂信息登记应符合下列要求：</w:t>
      </w:r>
    </w:p>
    <w:p w14:paraId="345505A6" w14:textId="77777777" w:rsidR="00413109" w:rsidRPr="00191303" w:rsidRDefault="00413109" w:rsidP="00413109">
      <w:pPr>
        <w:pStyle w:val="af6"/>
        <w:numPr>
          <w:ilvl w:val="0"/>
          <w:numId w:val="37"/>
        </w:numPr>
        <w:rPr>
          <w:rFonts w:hAnsi="宋体"/>
        </w:rPr>
      </w:pPr>
      <w:r w:rsidRPr="00191303">
        <w:rPr>
          <w:rFonts w:hAnsi="宋体" w:hint="eastAsia"/>
        </w:rPr>
        <w:t>进出厂建筑垃圾信息登记内容包括</w:t>
      </w:r>
      <w:bookmarkStart w:id="118" w:name="_Hlk204005106"/>
      <w:r w:rsidRPr="00191303">
        <w:rPr>
          <w:rFonts w:hAnsi="宋体" w:hint="eastAsia"/>
        </w:rPr>
        <w:t>垃圾运输车车牌号、运输单位、进出厂日期及时间、来源</w:t>
      </w:r>
      <w:r>
        <w:rPr>
          <w:rFonts w:hAnsi="宋体" w:hint="eastAsia"/>
        </w:rPr>
        <w:t>及去向</w:t>
      </w:r>
      <w:r w:rsidRPr="00191303">
        <w:rPr>
          <w:rFonts w:hAnsi="宋体" w:hint="eastAsia"/>
        </w:rPr>
        <w:t>、重量等信息；</w:t>
      </w:r>
    </w:p>
    <w:bookmarkEnd w:id="118"/>
    <w:p w14:paraId="3CC690C4" w14:textId="77777777" w:rsidR="00413109" w:rsidRPr="00191303" w:rsidRDefault="00413109" w:rsidP="00413109">
      <w:pPr>
        <w:pStyle w:val="af6"/>
        <w:numPr>
          <w:ilvl w:val="0"/>
          <w:numId w:val="37"/>
        </w:numPr>
        <w:rPr>
          <w:rFonts w:hAnsi="宋体"/>
        </w:rPr>
      </w:pPr>
      <w:r w:rsidRPr="00191303">
        <w:rPr>
          <w:rFonts w:hAnsi="宋体" w:hint="eastAsia"/>
        </w:rPr>
        <w:t>值班人员做好每日进出厂建筑垃圾资料备份和每月统计工作，</w:t>
      </w:r>
      <w:r w:rsidRPr="00191303">
        <w:rPr>
          <w:rFonts w:hint="eastAsia"/>
          <w:szCs w:val="21"/>
        </w:rPr>
        <w:t>次日开闸前从地磅系统导出前一天的进出厂信息，并本地化保存3年</w:t>
      </w:r>
      <w:r w:rsidRPr="00191303">
        <w:rPr>
          <w:rFonts w:hAnsi="宋体" w:hint="eastAsia"/>
        </w:rPr>
        <w:t>；</w:t>
      </w:r>
    </w:p>
    <w:p w14:paraId="28AC726A" w14:textId="77777777" w:rsidR="00413109" w:rsidRPr="009C2B4C" w:rsidRDefault="00413109" w:rsidP="00413109">
      <w:pPr>
        <w:pStyle w:val="af6"/>
        <w:numPr>
          <w:ilvl w:val="0"/>
          <w:numId w:val="37"/>
        </w:numPr>
        <w:rPr>
          <w:rFonts w:hAnsi="宋体"/>
        </w:rPr>
      </w:pPr>
      <w:r w:rsidRPr="009C2B4C">
        <w:rPr>
          <w:rFonts w:hAnsi="宋体" w:hint="eastAsia"/>
        </w:rPr>
        <w:t>作业人员做好当班工作记录和交接班记录。</w:t>
      </w:r>
    </w:p>
    <w:p w14:paraId="7AAE23B9" w14:textId="6B49089F" w:rsidR="00413109" w:rsidRPr="009C2B4C" w:rsidRDefault="00413109" w:rsidP="00413109">
      <w:pPr>
        <w:pStyle w:val="afff0"/>
        <w:spacing w:beforeLines="0" w:before="0" w:afterLines="0" w:after="0"/>
        <w:rPr>
          <w:rFonts w:ascii="宋体" w:eastAsia="宋体" w:hAnsi="宋体"/>
        </w:rPr>
      </w:pPr>
      <w:r w:rsidRPr="009C2B4C">
        <w:rPr>
          <w:rFonts w:ascii="宋体" w:eastAsia="宋体" w:hAnsi="宋体" w:hint="eastAsia"/>
        </w:rPr>
        <w:t>建筑垃圾计量</w:t>
      </w:r>
      <w:r w:rsidR="002F1C9C">
        <w:rPr>
          <w:rFonts w:ascii="宋体" w:eastAsia="宋体" w:hAnsi="宋体" w:hint="eastAsia"/>
        </w:rPr>
        <w:t>系统</w:t>
      </w:r>
      <w:r w:rsidRPr="009C2B4C">
        <w:rPr>
          <w:rFonts w:ascii="宋体" w:eastAsia="宋体" w:hAnsi="宋体" w:hint="eastAsia"/>
        </w:rPr>
        <w:t>应符合下列要求：</w:t>
      </w:r>
    </w:p>
    <w:p w14:paraId="059D5A89" w14:textId="6BDCAC4D" w:rsidR="00413109" w:rsidRPr="009C2B4C" w:rsidRDefault="00413109" w:rsidP="00413109">
      <w:pPr>
        <w:pStyle w:val="af6"/>
        <w:numPr>
          <w:ilvl w:val="0"/>
          <w:numId w:val="38"/>
        </w:numPr>
        <w:rPr>
          <w:rFonts w:hAnsi="宋体"/>
        </w:rPr>
      </w:pPr>
      <w:r w:rsidRPr="009C2B4C">
        <w:rPr>
          <w:rFonts w:hAnsi="宋体" w:hint="eastAsia"/>
        </w:rPr>
        <w:t>计量</w:t>
      </w:r>
      <w:r w:rsidR="002F1C9C">
        <w:rPr>
          <w:rFonts w:hAnsi="宋体" w:hint="eastAsia"/>
        </w:rPr>
        <w:t>系统</w:t>
      </w:r>
      <w:r>
        <w:rPr>
          <w:rFonts w:hAnsi="宋体" w:hint="eastAsia"/>
        </w:rPr>
        <w:t>功能完整</w:t>
      </w:r>
      <w:r w:rsidRPr="009C2B4C">
        <w:rPr>
          <w:rFonts w:hAnsi="宋体" w:hint="eastAsia"/>
        </w:rPr>
        <w:t>，</w:t>
      </w:r>
      <w:r>
        <w:rPr>
          <w:rFonts w:ascii="Times New Roman" w:hint="eastAsia"/>
          <w:szCs w:val="21"/>
        </w:rPr>
        <w:t>自动录入企业信息管理系统，</w:t>
      </w:r>
      <w:r>
        <w:rPr>
          <w:rFonts w:hAnsi="宋体" w:hint="eastAsia"/>
        </w:rPr>
        <w:t>并</w:t>
      </w:r>
      <w:r w:rsidRPr="007A0A83">
        <w:rPr>
          <w:rFonts w:hint="eastAsia"/>
          <w:szCs w:val="21"/>
        </w:rPr>
        <w:t>接入市区两级</w:t>
      </w:r>
      <w:r w:rsidRPr="008B0285">
        <w:rPr>
          <w:rFonts w:hint="eastAsia"/>
          <w:szCs w:val="21"/>
        </w:rPr>
        <w:t>绿化市容行政</w:t>
      </w:r>
      <w:r w:rsidRPr="007A0A83">
        <w:rPr>
          <w:rFonts w:hint="eastAsia"/>
          <w:szCs w:val="21"/>
        </w:rPr>
        <w:t>管理部门</w:t>
      </w:r>
      <w:r>
        <w:rPr>
          <w:rFonts w:hint="eastAsia"/>
          <w:szCs w:val="21"/>
        </w:rPr>
        <w:t>在线数据</w:t>
      </w:r>
      <w:r w:rsidRPr="007A0A83">
        <w:rPr>
          <w:rFonts w:hint="eastAsia"/>
          <w:szCs w:val="21"/>
        </w:rPr>
        <w:t>平台</w:t>
      </w:r>
      <w:r w:rsidRPr="009C2B4C">
        <w:rPr>
          <w:rFonts w:hAnsi="宋体" w:hint="eastAsia"/>
        </w:rPr>
        <w:t>；</w:t>
      </w:r>
    </w:p>
    <w:p w14:paraId="4A646105" w14:textId="102D18B4" w:rsidR="00DE0A93" w:rsidRDefault="00413109" w:rsidP="00413109">
      <w:pPr>
        <w:pStyle w:val="af6"/>
        <w:numPr>
          <w:ilvl w:val="0"/>
          <w:numId w:val="38"/>
        </w:numPr>
      </w:pPr>
      <w:r w:rsidRPr="009C2B4C">
        <w:rPr>
          <w:rFonts w:hAnsi="宋体" w:hint="eastAsia"/>
        </w:rPr>
        <w:t>计量</w:t>
      </w:r>
      <w:r w:rsidR="002F1C9C">
        <w:rPr>
          <w:rFonts w:hAnsi="宋体" w:hint="eastAsia"/>
        </w:rPr>
        <w:t>系统</w:t>
      </w:r>
      <w:r w:rsidRPr="009C2B4C">
        <w:rPr>
          <w:rFonts w:hAnsi="宋体" w:hint="eastAsia"/>
        </w:rPr>
        <w:t>出现故障时，立即启动备用计量方案；当全部计量</w:t>
      </w:r>
      <w:r w:rsidR="002F1C9C">
        <w:rPr>
          <w:rFonts w:hAnsi="宋体" w:hint="eastAsia"/>
        </w:rPr>
        <w:t>系统</w:t>
      </w:r>
      <w:r w:rsidRPr="009C2B4C">
        <w:rPr>
          <w:rFonts w:hAnsi="宋体" w:hint="eastAsia"/>
        </w:rPr>
        <w:t>均不能正常工作时，</w:t>
      </w:r>
      <w:r>
        <w:rPr>
          <w:rFonts w:hAnsi="宋体" w:hint="eastAsia"/>
        </w:rPr>
        <w:t>由人</w:t>
      </w:r>
      <w:r w:rsidRPr="009C2B4C">
        <w:rPr>
          <w:rFonts w:hAnsi="宋体" w:hint="eastAsia"/>
        </w:rPr>
        <w:t>工</w:t>
      </w:r>
      <w:r>
        <w:rPr>
          <w:rFonts w:hAnsi="宋体" w:hint="eastAsia"/>
        </w:rPr>
        <w:t>进行</w:t>
      </w:r>
      <w:r w:rsidRPr="009C2B4C">
        <w:rPr>
          <w:rFonts w:hAnsi="宋体" w:hint="eastAsia"/>
        </w:rPr>
        <w:t>记录，待系统修复后及时将人工记录数据输入</w:t>
      </w:r>
      <w:r w:rsidR="0072158E" w:rsidRPr="009C2B4C">
        <w:rPr>
          <w:rFonts w:hAnsi="宋体" w:hint="eastAsia"/>
        </w:rPr>
        <w:t>计量</w:t>
      </w:r>
      <w:r w:rsidR="0072158E">
        <w:rPr>
          <w:rFonts w:hAnsi="宋体" w:hint="eastAsia"/>
        </w:rPr>
        <w:t>系统</w:t>
      </w:r>
      <w:r>
        <w:rPr>
          <w:rFonts w:hAnsi="宋体" w:hint="eastAsia"/>
        </w:rPr>
        <w:t>储存</w:t>
      </w:r>
      <w:r w:rsidRPr="009C2B4C">
        <w:rPr>
          <w:rFonts w:hAnsi="宋体" w:hint="eastAsia"/>
        </w:rPr>
        <w:t>。</w:t>
      </w:r>
    </w:p>
    <w:p w14:paraId="07EAD815" w14:textId="24CB6ABC" w:rsidR="00DE0A93" w:rsidRDefault="00DE0A93" w:rsidP="00DE0A93">
      <w:pPr>
        <w:pStyle w:val="afff"/>
        <w:spacing w:before="156" w:after="156"/>
        <w:ind w:left="0"/>
      </w:pPr>
      <w:bookmarkStart w:id="119" w:name="_Toc212720221"/>
      <w:r>
        <w:rPr>
          <w:rFonts w:hint="eastAsia"/>
        </w:rPr>
        <w:t>维护保养</w:t>
      </w:r>
      <w:bookmarkEnd w:id="119"/>
    </w:p>
    <w:p w14:paraId="1EBB6EA7" w14:textId="71B0E104"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所有计量设备、仪器、仪表应委托计量部门定期核定，</w:t>
      </w:r>
      <w:r w:rsidR="0072158E" w:rsidRPr="007A74F6">
        <w:rPr>
          <w:rFonts w:ascii="宋体" w:eastAsia="宋体" w:hAnsi="宋体" w:hint="eastAsia"/>
        </w:rPr>
        <w:t>校对精度和误差范围</w:t>
      </w:r>
      <w:r w:rsidR="0072158E">
        <w:rPr>
          <w:rFonts w:ascii="宋体" w:eastAsia="宋体" w:hAnsi="宋体" w:hint="eastAsia"/>
        </w:rPr>
        <w:t>，并</w:t>
      </w:r>
      <w:r w:rsidRPr="007A74F6">
        <w:rPr>
          <w:rFonts w:ascii="宋体" w:eastAsia="宋体" w:hAnsi="宋体" w:hint="eastAsia"/>
        </w:rPr>
        <w:t>出具检验核定证书。</w:t>
      </w:r>
    </w:p>
    <w:p w14:paraId="1790D16A"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应及时清除地磅表面、地磅槽内及周围的污水和异物。</w:t>
      </w:r>
    </w:p>
    <w:p w14:paraId="29BE93B2"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应根据</w:t>
      </w:r>
      <w:r w:rsidRPr="004C5FBB">
        <w:rPr>
          <w:rFonts w:ascii="宋体" w:eastAsia="宋体" w:hAnsi="宋体" w:hint="eastAsia"/>
        </w:rPr>
        <w:t>地磅</w:t>
      </w:r>
      <w:r w:rsidRPr="007A74F6">
        <w:rPr>
          <w:rFonts w:ascii="宋体" w:eastAsia="宋体" w:hAnsi="宋体" w:hint="eastAsia"/>
        </w:rPr>
        <w:t>使用情况</w:t>
      </w:r>
      <w:r>
        <w:rPr>
          <w:rFonts w:ascii="宋体" w:eastAsia="宋体" w:hAnsi="宋体" w:hint="eastAsia"/>
        </w:rPr>
        <w:t>，按照地磅</w:t>
      </w:r>
      <w:r w:rsidRPr="004C5FBB">
        <w:rPr>
          <w:rFonts w:ascii="宋体" w:eastAsia="宋体" w:hAnsi="宋体" w:hint="eastAsia"/>
        </w:rPr>
        <w:t>检验标定和维护要求</w:t>
      </w:r>
      <w:r>
        <w:rPr>
          <w:rFonts w:ascii="宋体" w:eastAsia="宋体" w:hAnsi="宋体" w:hint="eastAsia"/>
        </w:rPr>
        <w:t>，</w:t>
      </w:r>
      <w:r w:rsidRPr="007A74F6">
        <w:rPr>
          <w:rFonts w:ascii="宋体" w:eastAsia="宋体" w:hAnsi="宋体" w:hint="eastAsia"/>
        </w:rPr>
        <w:t>定期对地磅进行维护保养工作。</w:t>
      </w:r>
    </w:p>
    <w:p w14:paraId="0C42FAB5" w14:textId="29B54D71" w:rsidR="00DE0A93" w:rsidRPr="003E7C98" w:rsidRDefault="00413109" w:rsidP="00DE0A93">
      <w:pPr>
        <w:pStyle w:val="afff0"/>
        <w:spacing w:beforeLines="0" w:before="0" w:afterLines="0" w:after="0"/>
        <w:rPr>
          <w:rFonts w:ascii="宋体" w:eastAsia="宋体" w:hAnsi="宋体"/>
        </w:rPr>
      </w:pPr>
      <w:r w:rsidRPr="007A74F6">
        <w:rPr>
          <w:rFonts w:ascii="宋体" w:eastAsia="宋体" w:hAnsi="宋体" w:hint="eastAsia"/>
        </w:rPr>
        <w:t>应定期检查维护计量</w:t>
      </w:r>
      <w:r w:rsidR="0072158E">
        <w:rPr>
          <w:rFonts w:ascii="宋体" w:eastAsia="宋体" w:hAnsi="宋体" w:hint="eastAsia"/>
        </w:rPr>
        <w:t>系统</w:t>
      </w:r>
      <w:r w:rsidRPr="007A74F6">
        <w:rPr>
          <w:rFonts w:ascii="宋体" w:eastAsia="宋体" w:hAnsi="宋体" w:hint="eastAsia"/>
        </w:rPr>
        <w:t>的计算机、仪表、录像、道闸和备用电源等设备。</w:t>
      </w:r>
    </w:p>
    <w:p w14:paraId="0098A0BD" w14:textId="3CFB609B" w:rsidR="00DE0A93" w:rsidRDefault="00DE0A93" w:rsidP="00DE0A93">
      <w:pPr>
        <w:pStyle w:val="afff"/>
        <w:spacing w:before="156" w:after="156"/>
        <w:ind w:left="0"/>
      </w:pPr>
      <w:bookmarkStart w:id="120" w:name="_Toc212720222"/>
      <w:r>
        <w:rPr>
          <w:rFonts w:hint="eastAsia"/>
        </w:rPr>
        <w:t>安全管理</w:t>
      </w:r>
      <w:bookmarkEnd w:id="120"/>
    </w:p>
    <w:p w14:paraId="5BB40657" w14:textId="3945412B" w:rsidR="007E058E" w:rsidRDefault="007E058E" w:rsidP="0066014F">
      <w:pPr>
        <w:pStyle w:val="afff0"/>
        <w:numPr>
          <w:ilvl w:val="0"/>
          <w:numId w:val="0"/>
        </w:numPr>
        <w:spacing w:beforeLines="0" w:before="0" w:afterLines="0" w:after="0"/>
        <w:ind w:firstLineChars="200" w:firstLine="420"/>
        <w:outlineLvl w:val="9"/>
        <w:rPr>
          <w:rFonts w:ascii="宋体" w:eastAsia="宋体" w:hAnsi="宋体"/>
        </w:rPr>
      </w:pPr>
      <w:r w:rsidRPr="007A74F6">
        <w:rPr>
          <w:rFonts w:ascii="宋体" w:eastAsia="宋体" w:hAnsi="宋体" w:hint="eastAsia"/>
        </w:rPr>
        <w:t>计量</w:t>
      </w:r>
      <w:r w:rsidR="00A57B2F">
        <w:rPr>
          <w:rFonts w:ascii="宋体" w:eastAsia="宋体" w:hAnsi="宋体" w:hint="eastAsia"/>
        </w:rPr>
        <w:t>系统</w:t>
      </w:r>
      <w:r w:rsidRPr="007A74F6">
        <w:rPr>
          <w:rFonts w:ascii="宋体" w:eastAsia="宋体" w:hAnsi="宋体" w:hint="eastAsia"/>
        </w:rPr>
        <w:t>前后应设置</w:t>
      </w:r>
      <w:r>
        <w:rPr>
          <w:rFonts w:ascii="宋体" w:eastAsia="宋体" w:hAnsi="宋体" w:hint="eastAsia"/>
        </w:rPr>
        <w:t>道闸，并标明</w:t>
      </w:r>
      <w:r w:rsidRPr="007A74F6">
        <w:rPr>
          <w:rFonts w:ascii="宋体" w:eastAsia="宋体" w:hAnsi="宋体" w:hint="eastAsia"/>
        </w:rPr>
        <w:t>限速标志。</w:t>
      </w:r>
    </w:p>
    <w:p w14:paraId="2DD649B7" w14:textId="67D30FCE" w:rsidR="007E058E" w:rsidRDefault="007E058E" w:rsidP="007E058E">
      <w:pPr>
        <w:pStyle w:val="affe"/>
        <w:spacing w:before="312" w:after="312"/>
      </w:pPr>
      <w:bookmarkStart w:id="121" w:name="_Toc212720223"/>
      <w:r>
        <w:rPr>
          <w:rFonts w:hint="eastAsia"/>
        </w:rPr>
        <w:t>卸料系统</w:t>
      </w:r>
      <w:bookmarkEnd w:id="121"/>
    </w:p>
    <w:p w14:paraId="10D6BC0A" w14:textId="77777777" w:rsidR="007E058E" w:rsidRPr="00EF31D2" w:rsidRDefault="007E058E" w:rsidP="007E058E">
      <w:pPr>
        <w:pStyle w:val="afff"/>
        <w:spacing w:before="156" w:after="156"/>
        <w:ind w:left="0"/>
      </w:pPr>
      <w:bookmarkStart w:id="122" w:name="_Toc212720224"/>
      <w:r>
        <w:t>基本</w:t>
      </w:r>
      <w:r w:rsidRPr="00EF31D2">
        <w:rPr>
          <w:rFonts w:hint="eastAsia"/>
        </w:rPr>
        <w:t>要求</w:t>
      </w:r>
      <w:bookmarkEnd w:id="122"/>
    </w:p>
    <w:p w14:paraId="18F874D9" w14:textId="5131F874" w:rsidR="007E058E" w:rsidRDefault="001E3904" w:rsidP="007E058E">
      <w:pPr>
        <w:pStyle w:val="afff0"/>
        <w:spacing w:beforeLines="0" w:before="0" w:afterLines="0" w:after="0"/>
        <w:rPr>
          <w:rFonts w:ascii="宋体" w:eastAsia="宋体" w:hAnsi="宋体"/>
        </w:rPr>
      </w:pPr>
      <w:r>
        <w:rPr>
          <w:rFonts w:ascii="宋体" w:eastAsia="宋体" w:hAnsi="宋体" w:hint="eastAsia"/>
        </w:rPr>
        <w:t>应</w:t>
      </w:r>
      <w:r w:rsidR="007E058E">
        <w:rPr>
          <w:rFonts w:ascii="宋体" w:eastAsia="宋体" w:hAnsi="宋体" w:hint="eastAsia"/>
        </w:rPr>
        <w:t>对</w:t>
      </w:r>
      <w:r w:rsidR="007E058E" w:rsidRPr="0025613B">
        <w:rPr>
          <w:rFonts w:ascii="宋体" w:eastAsia="宋体" w:hAnsi="宋体" w:hint="eastAsia"/>
        </w:rPr>
        <w:t>进厂建筑垃圾</w:t>
      </w:r>
      <w:r w:rsidR="007E058E">
        <w:rPr>
          <w:rFonts w:ascii="宋体" w:eastAsia="宋体" w:hAnsi="宋体" w:hint="eastAsia"/>
        </w:rPr>
        <w:t>进行检查，并</w:t>
      </w:r>
      <w:r w:rsidR="007E058E" w:rsidRPr="0025613B">
        <w:rPr>
          <w:rFonts w:ascii="宋体" w:eastAsia="宋体" w:hAnsi="宋体" w:hint="eastAsia"/>
        </w:rPr>
        <w:t>应符合下列要求</w:t>
      </w:r>
      <w:r w:rsidR="007E058E">
        <w:rPr>
          <w:rFonts w:ascii="宋体" w:eastAsia="宋体" w:hAnsi="宋体" w:hint="eastAsia"/>
        </w:rPr>
        <w:t>：</w:t>
      </w:r>
    </w:p>
    <w:p w14:paraId="0EA75891" w14:textId="77777777" w:rsidR="007E058E" w:rsidRDefault="007E058E" w:rsidP="007E058E">
      <w:pPr>
        <w:pStyle w:val="af6"/>
        <w:numPr>
          <w:ilvl w:val="0"/>
          <w:numId w:val="50"/>
        </w:numPr>
      </w:pPr>
      <w:r w:rsidRPr="00CD488A">
        <w:rPr>
          <w:rFonts w:hint="eastAsia"/>
        </w:rPr>
        <w:t>进厂物料粒径</w:t>
      </w:r>
      <w:r>
        <w:rPr>
          <w:rFonts w:hint="eastAsia"/>
        </w:rPr>
        <w:t>应满足设备进料要求</w:t>
      </w:r>
      <w:r w:rsidRPr="00CD488A">
        <w:rPr>
          <w:rFonts w:hint="eastAsia"/>
        </w:rPr>
        <w:t>，</w:t>
      </w:r>
      <w:r>
        <w:rPr>
          <w:rFonts w:hint="eastAsia"/>
        </w:rPr>
        <w:t>否则应</w:t>
      </w:r>
      <w:r w:rsidRPr="00CD488A">
        <w:rPr>
          <w:rFonts w:hint="eastAsia"/>
        </w:rPr>
        <w:t>先进行预破碎；</w:t>
      </w:r>
    </w:p>
    <w:p w14:paraId="44FD5AD6" w14:textId="7D93A645" w:rsidR="007E058E" w:rsidRPr="0025613B" w:rsidRDefault="007E058E" w:rsidP="007E058E">
      <w:pPr>
        <w:pStyle w:val="af6"/>
        <w:numPr>
          <w:ilvl w:val="0"/>
          <w:numId w:val="50"/>
        </w:numPr>
      </w:pPr>
      <w:r w:rsidRPr="0025613B">
        <w:rPr>
          <w:rFonts w:hint="eastAsia"/>
        </w:rPr>
        <w:t>厂区入口</w:t>
      </w:r>
      <w:r w:rsidR="0072158E">
        <w:rPr>
          <w:rFonts w:hint="eastAsia"/>
        </w:rPr>
        <w:t>和</w:t>
      </w:r>
      <w:r>
        <w:rPr>
          <w:rFonts w:hint="eastAsia"/>
        </w:rPr>
        <w:t>车间卸料点</w:t>
      </w:r>
      <w:r w:rsidRPr="0025613B">
        <w:rPr>
          <w:rFonts w:hint="eastAsia"/>
        </w:rPr>
        <w:t>处操作人员</w:t>
      </w:r>
      <w:r>
        <w:rPr>
          <w:rFonts w:hint="eastAsia"/>
        </w:rPr>
        <w:t>应</w:t>
      </w:r>
      <w:r w:rsidRPr="0025613B">
        <w:rPr>
          <w:rFonts w:hint="eastAsia"/>
        </w:rPr>
        <w:t>适时观察、随机抽查进厂垃圾</w:t>
      </w:r>
      <w:r>
        <w:rPr>
          <w:rFonts w:hint="eastAsia"/>
        </w:rPr>
        <w:t>，</w:t>
      </w:r>
      <w:r w:rsidRPr="0025613B">
        <w:rPr>
          <w:rFonts w:hint="eastAsia"/>
        </w:rPr>
        <w:t>不符合CJJ/T 134相关要求的各类固体废物</w:t>
      </w:r>
      <w:r>
        <w:rPr>
          <w:rFonts w:hint="eastAsia"/>
        </w:rPr>
        <w:t>不应</w:t>
      </w:r>
      <w:r w:rsidRPr="0025613B">
        <w:rPr>
          <w:rFonts w:hint="eastAsia"/>
        </w:rPr>
        <w:t>进入厂区。</w:t>
      </w:r>
    </w:p>
    <w:p w14:paraId="34C013BB" w14:textId="39D2177D" w:rsidR="00413109" w:rsidRPr="00EF31D2" w:rsidRDefault="00413109" w:rsidP="00413109">
      <w:pPr>
        <w:pStyle w:val="afff"/>
        <w:spacing w:before="156" w:after="156"/>
        <w:ind w:left="0"/>
      </w:pPr>
      <w:bookmarkStart w:id="123" w:name="_Toc212720225"/>
      <w:r>
        <w:rPr>
          <w:rFonts w:hint="eastAsia"/>
        </w:rPr>
        <w:t>运行管理</w:t>
      </w:r>
      <w:bookmarkEnd w:id="123"/>
    </w:p>
    <w:p w14:paraId="7F24369B" w14:textId="245E97DC" w:rsidR="00413109" w:rsidRPr="00164C29" w:rsidRDefault="00413109" w:rsidP="00413109">
      <w:pPr>
        <w:pStyle w:val="afff0"/>
        <w:spacing w:beforeLines="0" w:before="0" w:afterLines="0" w:after="0"/>
        <w:rPr>
          <w:rFonts w:ascii="宋体" w:eastAsia="宋体" w:hAnsi="宋体"/>
        </w:rPr>
      </w:pPr>
      <w:r w:rsidRPr="00164C29">
        <w:rPr>
          <w:rFonts w:ascii="宋体" w:eastAsia="宋体" w:hAnsi="宋体" w:hint="eastAsia"/>
        </w:rPr>
        <w:t>建筑垃圾中混有不符合处理厂处置要求的固体废物</w:t>
      </w:r>
      <w:r>
        <w:rPr>
          <w:rFonts w:ascii="宋体" w:eastAsia="宋体" w:hAnsi="宋体" w:hint="eastAsia"/>
        </w:rPr>
        <w:t>时</w:t>
      </w:r>
      <w:r w:rsidRPr="00164C29">
        <w:rPr>
          <w:rFonts w:ascii="宋体" w:eastAsia="宋体" w:hAnsi="宋体" w:hint="eastAsia"/>
        </w:rPr>
        <w:t>，应及时阻止倾卸</w:t>
      </w:r>
      <w:r>
        <w:rPr>
          <w:rFonts w:ascii="宋体" w:eastAsia="宋体" w:hAnsi="宋体" w:hint="eastAsia"/>
        </w:rPr>
        <w:t>，</w:t>
      </w:r>
      <w:r w:rsidRPr="00164C29">
        <w:rPr>
          <w:rFonts w:ascii="宋体" w:eastAsia="宋体" w:hAnsi="宋体" w:hint="eastAsia"/>
        </w:rPr>
        <w:t>做详细记录、备案，按照安全作业制度及时上报</w:t>
      </w:r>
      <w:r>
        <w:rPr>
          <w:rFonts w:ascii="宋体" w:eastAsia="宋体" w:hAnsi="宋体" w:hint="eastAsia"/>
        </w:rPr>
        <w:t>，并将其暂存</w:t>
      </w:r>
      <w:r w:rsidRPr="00366428">
        <w:rPr>
          <w:rFonts w:ascii="宋体" w:eastAsia="宋体" w:hAnsi="宋体" w:hint="eastAsia"/>
        </w:rPr>
        <w:t>于</w:t>
      </w:r>
      <w:r>
        <w:rPr>
          <w:rFonts w:ascii="宋体" w:eastAsia="宋体" w:hAnsi="宋体" w:hint="eastAsia"/>
        </w:rPr>
        <w:t>不合格</w:t>
      </w:r>
      <w:r w:rsidRPr="00366428">
        <w:rPr>
          <w:rFonts w:ascii="宋体" w:eastAsia="宋体" w:hAnsi="宋体" w:hint="eastAsia"/>
        </w:rPr>
        <w:t>暂存区，24小时内</w:t>
      </w:r>
      <w:r w:rsidR="009D212E">
        <w:rPr>
          <w:rFonts w:ascii="宋体" w:eastAsia="宋体" w:hAnsi="宋体" w:hint="eastAsia"/>
        </w:rPr>
        <w:t>告知</w:t>
      </w:r>
      <w:r w:rsidRPr="00366428">
        <w:rPr>
          <w:rFonts w:ascii="宋体" w:eastAsia="宋体" w:hAnsi="宋体" w:hint="eastAsia"/>
        </w:rPr>
        <w:t>来源单位协商处理</w:t>
      </w:r>
      <w:r>
        <w:rPr>
          <w:rFonts w:ascii="宋体" w:eastAsia="宋体" w:hAnsi="宋体" w:hint="eastAsia"/>
        </w:rPr>
        <w:t>。</w:t>
      </w:r>
    </w:p>
    <w:p w14:paraId="2B4FC5B5" w14:textId="77777777" w:rsidR="00413109" w:rsidRPr="00164C29" w:rsidRDefault="00413109" w:rsidP="00413109">
      <w:pPr>
        <w:pStyle w:val="afff0"/>
        <w:spacing w:beforeLines="0" w:before="0" w:afterLines="0" w:after="0"/>
        <w:rPr>
          <w:rFonts w:ascii="宋体" w:eastAsia="宋体" w:hAnsi="宋体"/>
        </w:rPr>
      </w:pPr>
      <w:r w:rsidRPr="00164C29">
        <w:rPr>
          <w:rFonts w:ascii="宋体" w:eastAsia="宋体" w:hAnsi="宋体"/>
        </w:rPr>
        <w:t>卸料应符合下列</w:t>
      </w:r>
      <w:r>
        <w:rPr>
          <w:rFonts w:ascii="宋体" w:eastAsia="宋体" w:hAnsi="宋体" w:hint="eastAsia"/>
        </w:rPr>
        <w:t>要求</w:t>
      </w:r>
      <w:r w:rsidRPr="00164C29">
        <w:rPr>
          <w:rFonts w:ascii="宋体" w:eastAsia="宋体" w:hAnsi="宋体"/>
        </w:rPr>
        <w:t>：</w:t>
      </w:r>
    </w:p>
    <w:p w14:paraId="2E606BB9" w14:textId="69B2BE3A" w:rsidR="00413109" w:rsidRPr="00164C29" w:rsidRDefault="00413109" w:rsidP="00413109">
      <w:pPr>
        <w:pStyle w:val="af6"/>
        <w:numPr>
          <w:ilvl w:val="0"/>
          <w:numId w:val="39"/>
        </w:numPr>
        <w:rPr>
          <w:rFonts w:hAnsi="宋体"/>
        </w:rPr>
      </w:pPr>
      <w:r w:rsidRPr="00164C29">
        <w:rPr>
          <w:rFonts w:hAnsi="宋体" w:hint="eastAsia"/>
        </w:rPr>
        <w:t>垃圾运输车进入卸料区内，遵从指示信号或现场人员的指挥，防止</w:t>
      </w:r>
      <w:r w:rsidR="00861E8C">
        <w:rPr>
          <w:rFonts w:hAnsi="宋体" w:hint="eastAsia"/>
        </w:rPr>
        <w:t>运输</w:t>
      </w:r>
      <w:r w:rsidRPr="00164C29">
        <w:rPr>
          <w:rFonts w:hAnsi="宋体" w:hint="eastAsia"/>
        </w:rPr>
        <w:t>车进入厂区非卸料区域；</w:t>
      </w:r>
    </w:p>
    <w:p w14:paraId="4411702C" w14:textId="77777777" w:rsidR="00413109" w:rsidRPr="00164C29" w:rsidRDefault="00413109" w:rsidP="00413109">
      <w:pPr>
        <w:pStyle w:val="af6"/>
        <w:numPr>
          <w:ilvl w:val="0"/>
          <w:numId w:val="39"/>
        </w:numPr>
        <w:rPr>
          <w:rFonts w:hAnsi="宋体"/>
        </w:rPr>
      </w:pPr>
      <w:r w:rsidRPr="00164C29">
        <w:rPr>
          <w:rFonts w:hAnsi="宋体" w:hint="eastAsia"/>
        </w:rPr>
        <w:t>每天检查卸料区防撞、防坠落、防火等设施，以及指示灯、警示牌、事故照明灯等；</w:t>
      </w:r>
    </w:p>
    <w:p w14:paraId="53BF1C17" w14:textId="3E0B9CEB" w:rsidR="00413109" w:rsidRPr="003E7C98" w:rsidRDefault="00413109" w:rsidP="003E7C98">
      <w:pPr>
        <w:pStyle w:val="af6"/>
        <w:numPr>
          <w:ilvl w:val="0"/>
          <w:numId w:val="39"/>
        </w:numPr>
        <w:rPr>
          <w:rFonts w:hAnsi="宋体"/>
        </w:rPr>
      </w:pPr>
      <w:r w:rsidRPr="00164C29">
        <w:rPr>
          <w:rFonts w:hAnsi="宋体" w:hint="eastAsia"/>
        </w:rPr>
        <w:lastRenderedPageBreak/>
        <w:t>卸料区</w:t>
      </w:r>
      <w:r>
        <w:rPr>
          <w:rFonts w:hAnsi="宋体" w:hint="eastAsia"/>
        </w:rPr>
        <w:t>设置</w:t>
      </w:r>
      <w:r w:rsidRPr="00164C29">
        <w:rPr>
          <w:rFonts w:hAnsi="宋体" w:hint="eastAsia"/>
        </w:rPr>
        <w:t>必要的防尘措施、卫生防疫措施。</w:t>
      </w:r>
    </w:p>
    <w:p w14:paraId="65A58634" w14:textId="38C63ECB" w:rsidR="00413109" w:rsidRDefault="00413109" w:rsidP="00413109">
      <w:pPr>
        <w:pStyle w:val="afff"/>
        <w:spacing w:before="156" w:after="156"/>
        <w:ind w:left="0"/>
      </w:pPr>
      <w:bookmarkStart w:id="124" w:name="_Toc212720226"/>
      <w:r>
        <w:rPr>
          <w:rFonts w:hint="eastAsia"/>
        </w:rPr>
        <w:t>维护保养</w:t>
      </w:r>
      <w:bookmarkEnd w:id="124"/>
    </w:p>
    <w:p w14:paraId="7F9A5D95" w14:textId="67CCC644"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应定期巡检卸料堆放场地及设施情况，并及时修复破碎地面、墙面或损坏的</w:t>
      </w:r>
      <w:r w:rsidR="00861E8C">
        <w:rPr>
          <w:rFonts w:ascii="宋体" w:eastAsia="宋体" w:hAnsi="宋体" w:hint="eastAsia"/>
        </w:rPr>
        <w:t>其他</w:t>
      </w:r>
      <w:r w:rsidRPr="007A74F6">
        <w:rPr>
          <w:rFonts w:ascii="宋体" w:eastAsia="宋体" w:hAnsi="宋体" w:hint="eastAsia"/>
        </w:rPr>
        <w:t>设施。</w:t>
      </w:r>
    </w:p>
    <w:p w14:paraId="033A2FB1" w14:textId="473C1CE5" w:rsidR="00413109" w:rsidRPr="003E7C98" w:rsidRDefault="00413109" w:rsidP="00413109">
      <w:pPr>
        <w:pStyle w:val="afff0"/>
        <w:spacing w:beforeLines="0" w:before="0" w:afterLines="0" w:after="0"/>
        <w:rPr>
          <w:rFonts w:ascii="宋体" w:eastAsia="宋体" w:hAnsi="宋体"/>
        </w:rPr>
      </w:pPr>
      <w:r w:rsidRPr="007A74F6">
        <w:rPr>
          <w:rFonts w:ascii="宋体" w:eastAsia="宋体" w:hAnsi="宋体" w:hint="eastAsia"/>
        </w:rPr>
        <w:t>应定期巡检卸料</w:t>
      </w:r>
      <w:bookmarkStart w:id="125" w:name="OLE_LINK10"/>
      <w:r>
        <w:rPr>
          <w:rFonts w:ascii="宋体" w:eastAsia="宋体" w:hAnsi="宋体" w:hint="eastAsia"/>
        </w:rPr>
        <w:t>车间卷帘</w:t>
      </w:r>
      <w:bookmarkEnd w:id="125"/>
      <w:r w:rsidRPr="007A74F6">
        <w:rPr>
          <w:rFonts w:ascii="宋体" w:eastAsia="宋体" w:hAnsi="宋体" w:hint="eastAsia"/>
        </w:rPr>
        <w:t>门，检查驱动和传动机构，</w:t>
      </w:r>
      <w:r w:rsidR="007F3B3B">
        <w:rPr>
          <w:rFonts w:ascii="宋体" w:eastAsia="宋体" w:hAnsi="宋体" w:hint="eastAsia"/>
        </w:rPr>
        <w:t>确保机构</w:t>
      </w:r>
      <w:r w:rsidRPr="007A74F6">
        <w:rPr>
          <w:rFonts w:ascii="宋体" w:eastAsia="宋体" w:hAnsi="宋体" w:hint="eastAsia"/>
        </w:rPr>
        <w:t>结构牢固、传动灵活、运行可靠</w:t>
      </w:r>
      <w:r w:rsidR="00F80F58">
        <w:rPr>
          <w:rFonts w:ascii="宋体" w:eastAsia="宋体" w:hAnsi="宋体" w:hint="eastAsia"/>
        </w:rPr>
        <w:t>。</w:t>
      </w:r>
      <w:r w:rsidR="009D212E" w:rsidRPr="007A74F6">
        <w:rPr>
          <w:rFonts w:ascii="宋体" w:eastAsia="宋体" w:hAnsi="宋体" w:hint="eastAsia"/>
        </w:rPr>
        <w:t>应</w:t>
      </w:r>
      <w:r w:rsidRPr="007A74F6">
        <w:rPr>
          <w:rFonts w:ascii="宋体" w:eastAsia="宋体" w:hAnsi="宋体" w:hint="eastAsia"/>
        </w:rPr>
        <w:t>对卸料</w:t>
      </w:r>
      <w:r>
        <w:rPr>
          <w:rFonts w:ascii="宋体" w:eastAsia="宋体" w:hAnsi="宋体" w:hint="eastAsia"/>
        </w:rPr>
        <w:t>车间卷帘</w:t>
      </w:r>
      <w:r w:rsidRPr="007A74F6">
        <w:rPr>
          <w:rFonts w:ascii="宋体" w:eastAsia="宋体" w:hAnsi="宋体" w:hint="eastAsia"/>
        </w:rPr>
        <w:t>门主体材料进行防腐检查及处理；应检查电动和自控装置，</w:t>
      </w:r>
      <w:r w:rsidR="00861E8C" w:rsidRPr="007A74F6">
        <w:rPr>
          <w:rFonts w:ascii="宋体" w:eastAsia="宋体" w:hAnsi="宋体" w:hint="eastAsia"/>
        </w:rPr>
        <w:t>检查</w:t>
      </w:r>
      <w:r w:rsidRPr="007A74F6">
        <w:rPr>
          <w:rFonts w:ascii="宋体" w:eastAsia="宋体" w:hAnsi="宋体" w:hint="eastAsia"/>
        </w:rPr>
        <w:t>卸料门启闭</w:t>
      </w:r>
      <w:r w:rsidR="00861E8C">
        <w:rPr>
          <w:rFonts w:ascii="宋体" w:eastAsia="宋体" w:hAnsi="宋体" w:hint="eastAsia"/>
        </w:rPr>
        <w:t>是否</w:t>
      </w:r>
      <w:r w:rsidRPr="007A74F6">
        <w:rPr>
          <w:rFonts w:ascii="宋体" w:eastAsia="宋体" w:hAnsi="宋体" w:hint="eastAsia"/>
        </w:rPr>
        <w:t>正常。</w:t>
      </w:r>
    </w:p>
    <w:p w14:paraId="6A443A7E" w14:textId="5634D553" w:rsidR="00413109" w:rsidRPr="00EF31D2" w:rsidRDefault="00413109" w:rsidP="00413109">
      <w:pPr>
        <w:pStyle w:val="afff"/>
        <w:spacing w:before="156" w:after="156"/>
        <w:ind w:left="0"/>
      </w:pPr>
      <w:bookmarkStart w:id="126" w:name="_Toc212720227"/>
      <w:r>
        <w:rPr>
          <w:rFonts w:hint="eastAsia"/>
        </w:rPr>
        <w:t>安全管理</w:t>
      </w:r>
      <w:bookmarkEnd w:id="126"/>
    </w:p>
    <w:p w14:paraId="757858B8" w14:textId="77777777" w:rsidR="003E7C98" w:rsidRPr="00191303" w:rsidRDefault="003E7C98" w:rsidP="003E7C98">
      <w:pPr>
        <w:pStyle w:val="afff0"/>
        <w:spacing w:beforeLines="0" w:before="0" w:afterLines="0" w:after="0"/>
        <w:rPr>
          <w:rFonts w:ascii="宋体" w:eastAsia="宋体" w:hAnsi="宋体"/>
        </w:rPr>
      </w:pPr>
      <w:r w:rsidRPr="00191303">
        <w:rPr>
          <w:rFonts w:ascii="宋体" w:eastAsia="宋体" w:hAnsi="宋体" w:hint="eastAsia"/>
        </w:rPr>
        <w:t>进厂车辆倾倒垃圾时应有专人指挥，车辆后方</w:t>
      </w:r>
      <w:r w:rsidRPr="00191303">
        <w:rPr>
          <w:rFonts w:ascii="宋体" w:eastAsia="宋体" w:hAnsi="宋体"/>
        </w:rPr>
        <w:t>3</w:t>
      </w:r>
      <w:r w:rsidRPr="00191303">
        <w:rPr>
          <w:rFonts w:ascii="MS Gothic" w:eastAsia="MS Gothic" w:hAnsi="MS Gothic" w:cs="MS Gothic" w:hint="eastAsia"/>
        </w:rPr>
        <w:t> </w:t>
      </w:r>
      <w:r w:rsidRPr="00191303">
        <w:rPr>
          <w:rFonts w:ascii="宋体" w:eastAsia="宋体" w:hAnsi="宋体" w:hint="eastAsia"/>
        </w:rPr>
        <w:t>m内不应站人。</w:t>
      </w:r>
    </w:p>
    <w:p w14:paraId="519C6BAA" w14:textId="0938A3F2" w:rsidR="00DE0A93" w:rsidRPr="003E7C98" w:rsidRDefault="003E7C98" w:rsidP="00DE0A93">
      <w:pPr>
        <w:pStyle w:val="afff0"/>
        <w:spacing w:beforeLines="0" w:before="0" w:afterLines="0" w:after="0"/>
        <w:rPr>
          <w:rFonts w:ascii="宋体" w:eastAsia="宋体" w:hAnsi="宋体"/>
        </w:rPr>
      </w:pPr>
      <w:r w:rsidRPr="00191303">
        <w:rPr>
          <w:rFonts w:ascii="宋体" w:eastAsia="宋体" w:hAnsi="宋体" w:hint="eastAsia"/>
        </w:rPr>
        <w:t>卸料</w:t>
      </w:r>
      <w:r w:rsidR="00861E8C">
        <w:rPr>
          <w:rFonts w:ascii="宋体" w:eastAsia="宋体" w:hAnsi="宋体" w:hint="eastAsia"/>
        </w:rPr>
        <w:t>运输</w:t>
      </w:r>
      <w:r w:rsidRPr="00191303">
        <w:rPr>
          <w:rFonts w:ascii="宋体" w:eastAsia="宋体" w:hAnsi="宋体" w:hint="eastAsia"/>
        </w:rPr>
        <w:t>车辆应服从调度人员指挥或按照规定路线及相关标识行驶，应人车分流、车车分流，通行顺畅有序。</w:t>
      </w:r>
    </w:p>
    <w:p w14:paraId="539E446D" w14:textId="169242BC" w:rsidR="00DE0A93" w:rsidRDefault="00DE0A93" w:rsidP="00DE0A93">
      <w:pPr>
        <w:pStyle w:val="affe"/>
        <w:spacing w:before="312" w:after="312"/>
      </w:pPr>
      <w:bookmarkStart w:id="127" w:name="_Toc212720228"/>
      <w:r>
        <w:rPr>
          <w:rFonts w:hint="eastAsia"/>
        </w:rPr>
        <w:t>主体</w:t>
      </w:r>
      <w:bookmarkEnd w:id="127"/>
      <w:r w:rsidR="002F1C9C">
        <w:rPr>
          <w:rFonts w:hint="eastAsia"/>
        </w:rPr>
        <w:t>系统</w:t>
      </w:r>
    </w:p>
    <w:p w14:paraId="2ECA1089" w14:textId="77777777" w:rsidR="00DE0A93" w:rsidRPr="00EF31D2" w:rsidRDefault="00DE0A93" w:rsidP="00DE0A93">
      <w:pPr>
        <w:pStyle w:val="afff"/>
        <w:spacing w:before="156" w:after="156"/>
        <w:ind w:left="0"/>
      </w:pPr>
      <w:bookmarkStart w:id="128" w:name="_Toc212720229"/>
      <w:r>
        <w:t>基本</w:t>
      </w:r>
      <w:r w:rsidRPr="00EF31D2">
        <w:rPr>
          <w:rFonts w:hint="eastAsia"/>
        </w:rPr>
        <w:t>要求</w:t>
      </w:r>
      <w:bookmarkEnd w:id="128"/>
    </w:p>
    <w:p w14:paraId="18E91849" w14:textId="03C2C565" w:rsidR="00DE0A93" w:rsidRDefault="00DE0A93" w:rsidP="00DE0A93">
      <w:pPr>
        <w:pStyle w:val="afff0"/>
        <w:spacing w:beforeLines="0" w:before="0" w:afterLines="0" w:after="0"/>
        <w:rPr>
          <w:rFonts w:ascii="宋体" w:eastAsia="宋体" w:hAnsi="宋体"/>
        </w:rPr>
      </w:pPr>
      <w:r w:rsidRPr="009D6E12">
        <w:rPr>
          <w:rFonts w:ascii="宋体" w:eastAsia="宋体" w:hAnsi="宋体" w:hint="eastAsia"/>
        </w:rPr>
        <w:t>处理厂管理人员应了解有关工艺和与之相关的质量、环境、安全</w:t>
      </w:r>
      <w:r>
        <w:rPr>
          <w:rFonts w:ascii="宋体" w:eastAsia="宋体" w:hAnsi="宋体" w:hint="eastAsia"/>
        </w:rPr>
        <w:t>要求</w:t>
      </w:r>
      <w:r w:rsidRPr="009D6E12">
        <w:rPr>
          <w:rFonts w:ascii="宋体" w:eastAsia="宋体" w:hAnsi="宋体" w:hint="eastAsia"/>
        </w:rPr>
        <w:t>；作业人员应掌握本岗位工作职责与任务要求，熟悉本岗位设备的技术性能和运行管理规程。</w:t>
      </w:r>
    </w:p>
    <w:p w14:paraId="6B5CCC9D" w14:textId="77777777" w:rsidR="00413109" w:rsidRPr="0025613B" w:rsidRDefault="00413109" w:rsidP="00413109">
      <w:pPr>
        <w:pStyle w:val="afff0"/>
        <w:spacing w:beforeLines="0" w:before="0" w:afterLines="0" w:after="0"/>
        <w:rPr>
          <w:rFonts w:ascii="宋体" w:eastAsia="宋体" w:hAnsi="宋体"/>
        </w:rPr>
      </w:pPr>
      <w:r w:rsidRPr="0025613B">
        <w:rPr>
          <w:rFonts w:ascii="宋体" w:eastAsia="宋体" w:hAnsi="宋体" w:hint="eastAsia"/>
          <w:noProof/>
        </w:rPr>
        <w:t>处理厂应建立完善的运行管理制度，并应符合下列要求</w:t>
      </w:r>
      <w:r>
        <w:rPr>
          <w:rFonts w:ascii="宋体" w:eastAsia="宋体" w:hAnsi="宋体" w:hint="eastAsia"/>
          <w:noProof/>
        </w:rPr>
        <w:t>：</w:t>
      </w:r>
    </w:p>
    <w:p w14:paraId="622289AF" w14:textId="77777777" w:rsidR="00413109" w:rsidRPr="0025613B" w:rsidRDefault="00413109" w:rsidP="00413109">
      <w:pPr>
        <w:pStyle w:val="af6"/>
        <w:numPr>
          <w:ilvl w:val="0"/>
          <w:numId w:val="36"/>
        </w:numPr>
      </w:pPr>
      <w:r w:rsidRPr="0025613B">
        <w:rPr>
          <w:rFonts w:hint="eastAsia"/>
        </w:rPr>
        <w:t>按照工艺技术路线设置岗位；</w:t>
      </w:r>
    </w:p>
    <w:p w14:paraId="6208F915" w14:textId="77777777" w:rsidR="00413109" w:rsidRPr="0025613B" w:rsidRDefault="00413109" w:rsidP="00413109">
      <w:pPr>
        <w:pStyle w:val="af6"/>
        <w:numPr>
          <w:ilvl w:val="0"/>
          <w:numId w:val="36"/>
        </w:numPr>
      </w:pPr>
      <w:r w:rsidRPr="0025613B">
        <w:rPr>
          <w:rFonts w:hint="eastAsia"/>
        </w:rPr>
        <w:t>各岗位制定操作规程，并建立相应的安全制度；</w:t>
      </w:r>
    </w:p>
    <w:p w14:paraId="02FBEBFE" w14:textId="5511757F" w:rsidR="00DE0A93" w:rsidRPr="00413109" w:rsidRDefault="00413109" w:rsidP="00345794">
      <w:pPr>
        <w:pStyle w:val="af6"/>
        <w:numPr>
          <w:ilvl w:val="0"/>
          <w:numId w:val="36"/>
        </w:numPr>
      </w:pPr>
      <w:r w:rsidRPr="0025613B">
        <w:rPr>
          <w:rFonts w:hint="eastAsia"/>
        </w:rPr>
        <w:t>对各类人员进行岗前</w:t>
      </w:r>
      <w:r>
        <w:rPr>
          <w:rFonts w:hint="eastAsia"/>
        </w:rPr>
        <w:t>或入职</w:t>
      </w:r>
      <w:r w:rsidRPr="0025613B">
        <w:rPr>
          <w:rFonts w:hint="eastAsia"/>
        </w:rPr>
        <w:t>体检和分岗位培训，</w:t>
      </w:r>
      <w:r>
        <w:rPr>
          <w:rFonts w:hint="eastAsia"/>
        </w:rPr>
        <w:t>其中水电工、特种车辆驾驶员等持证上岗，其余人员</w:t>
      </w:r>
      <w:r w:rsidRPr="0025613B">
        <w:rPr>
          <w:rFonts w:hint="eastAsia"/>
        </w:rPr>
        <w:t>经培训合格后方可上岗。</w:t>
      </w:r>
    </w:p>
    <w:p w14:paraId="1BDFD518"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处理厂应建立设备台账管理制度，及时更新、准确反应设备情况。设备台账至少应包含设备型号规格、设备使用状态、设备维护记录、更新改造记录、设备检修记录、备品备件等。</w:t>
      </w:r>
    </w:p>
    <w:p w14:paraId="74FEC83E"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处理厂应建立设备维护保养制度，实施日常保养和定期保养</w:t>
      </w:r>
      <w:r>
        <w:rPr>
          <w:rFonts w:ascii="宋体" w:eastAsia="宋体" w:hAnsi="宋体" w:hint="eastAsia"/>
        </w:rPr>
        <w:t>，</w:t>
      </w:r>
      <w:r w:rsidRPr="000400B1">
        <w:rPr>
          <w:rFonts w:ascii="宋体" w:eastAsia="宋体" w:hAnsi="宋体" w:hint="eastAsia"/>
        </w:rPr>
        <w:t>记录表格</w:t>
      </w:r>
      <w:r>
        <w:rPr>
          <w:rFonts w:ascii="宋体" w:eastAsia="宋体" w:hAnsi="宋体" w:hint="eastAsia"/>
        </w:rPr>
        <w:t>样</w:t>
      </w:r>
      <w:r w:rsidRPr="000400B1">
        <w:rPr>
          <w:rFonts w:ascii="宋体" w:eastAsia="宋体" w:hAnsi="宋体" w:hint="eastAsia"/>
        </w:rPr>
        <w:t>式</w:t>
      </w:r>
      <w:r>
        <w:rPr>
          <w:rFonts w:ascii="宋体" w:eastAsia="宋体" w:hAnsi="宋体" w:hint="eastAsia"/>
        </w:rPr>
        <w:t>可参考</w:t>
      </w:r>
      <w:r w:rsidRPr="000400B1">
        <w:rPr>
          <w:rFonts w:ascii="宋体" w:eastAsia="宋体" w:hAnsi="宋体" w:hint="eastAsia"/>
        </w:rPr>
        <w:t>附录</w:t>
      </w:r>
      <w:r>
        <w:rPr>
          <w:rFonts w:ascii="宋体" w:eastAsia="宋体" w:hAnsi="宋体" w:hint="eastAsia"/>
        </w:rPr>
        <w:t>B的</w:t>
      </w:r>
      <w:r w:rsidRPr="000400B1">
        <w:rPr>
          <w:rFonts w:ascii="宋体" w:eastAsia="宋体" w:hAnsi="宋体" w:hint="eastAsia"/>
        </w:rPr>
        <w:t>要求</w:t>
      </w:r>
      <w:r w:rsidRPr="007A74F6">
        <w:rPr>
          <w:rFonts w:ascii="宋体" w:eastAsia="宋体" w:hAnsi="宋体" w:hint="eastAsia"/>
        </w:rPr>
        <w:t>。</w:t>
      </w:r>
    </w:p>
    <w:p w14:paraId="6D54DA26"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处理厂应建立设备缺陷管理制度，实施一般缺陷管理、重要缺陷管理与紧急缺陷管理。</w:t>
      </w:r>
    </w:p>
    <w:p w14:paraId="6B41C5BC"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设备应由经过培训的操作人员进行操作</w:t>
      </w:r>
      <w:r>
        <w:rPr>
          <w:rFonts w:ascii="宋体" w:eastAsia="宋体" w:hAnsi="宋体" w:hint="eastAsia"/>
        </w:rPr>
        <w:t>或维护</w:t>
      </w:r>
      <w:r w:rsidRPr="007A74F6">
        <w:rPr>
          <w:rFonts w:ascii="宋体" w:eastAsia="宋体" w:hAnsi="宋体" w:hint="eastAsia"/>
        </w:rPr>
        <w:t>，维护过程中</w:t>
      </w:r>
      <w:r>
        <w:rPr>
          <w:rFonts w:ascii="宋体" w:eastAsia="宋体" w:hAnsi="宋体" w:hint="eastAsia"/>
        </w:rPr>
        <w:t>不应</w:t>
      </w:r>
      <w:r w:rsidRPr="007A74F6">
        <w:rPr>
          <w:rFonts w:ascii="宋体" w:eastAsia="宋体" w:hAnsi="宋体" w:hint="eastAsia"/>
        </w:rPr>
        <w:t>启动设备。</w:t>
      </w:r>
    </w:p>
    <w:p w14:paraId="77EF35B3" w14:textId="19D570C4" w:rsidR="00413109" w:rsidRPr="00413109" w:rsidRDefault="00413109" w:rsidP="00345794">
      <w:pPr>
        <w:pStyle w:val="afff0"/>
        <w:spacing w:beforeLines="0" w:before="0" w:afterLines="0" w:after="0"/>
      </w:pPr>
      <w:r w:rsidRPr="007A74F6">
        <w:rPr>
          <w:rFonts w:ascii="宋体" w:eastAsia="宋体" w:hAnsi="宋体" w:hint="eastAsia"/>
        </w:rPr>
        <w:t>在检查或调整设备时，</w:t>
      </w:r>
      <w:r>
        <w:rPr>
          <w:rFonts w:ascii="宋体" w:eastAsia="宋体" w:hAnsi="宋体" w:hint="eastAsia"/>
        </w:rPr>
        <w:t>应</w:t>
      </w:r>
      <w:r w:rsidRPr="007A74F6">
        <w:rPr>
          <w:rFonts w:ascii="宋体" w:eastAsia="宋体" w:hAnsi="宋体" w:hint="eastAsia"/>
        </w:rPr>
        <w:t>通知有关操作人员；在维修设备时，设备电源应由当班运行人员按</w:t>
      </w:r>
      <w:r w:rsidRPr="004B0EC8">
        <w:rPr>
          <w:rFonts w:ascii="宋体" w:eastAsia="宋体" w:hAnsi="宋体" w:hint="eastAsia"/>
        </w:rPr>
        <w:t>交接班</w:t>
      </w:r>
      <w:r w:rsidRPr="007A74F6">
        <w:rPr>
          <w:rFonts w:ascii="宋体" w:eastAsia="宋体" w:hAnsi="宋体" w:hint="eastAsia"/>
        </w:rPr>
        <w:t>要求断开；</w:t>
      </w:r>
      <w:r w:rsidRPr="00F118DF">
        <w:rPr>
          <w:rFonts w:ascii="宋体" w:eastAsia="宋体" w:hAnsi="宋体" w:hint="eastAsia"/>
        </w:rPr>
        <w:t>运行人员和操作人员共同确认设备维护保养完成</w:t>
      </w:r>
      <w:r>
        <w:rPr>
          <w:rFonts w:ascii="宋体" w:eastAsia="宋体" w:hAnsi="宋体" w:hint="eastAsia"/>
        </w:rPr>
        <w:t>且</w:t>
      </w:r>
      <w:r w:rsidRPr="007A74F6">
        <w:rPr>
          <w:rFonts w:ascii="宋体" w:eastAsia="宋体" w:hAnsi="宋体" w:hint="eastAsia"/>
        </w:rPr>
        <w:t>设备无故障</w:t>
      </w:r>
      <w:r w:rsidRPr="00F118DF">
        <w:rPr>
          <w:rFonts w:ascii="宋体" w:eastAsia="宋体" w:hAnsi="宋体" w:hint="eastAsia"/>
        </w:rPr>
        <w:t>后，方可通电调试</w:t>
      </w:r>
      <w:r>
        <w:rPr>
          <w:rFonts w:ascii="宋体" w:eastAsia="宋体" w:hAnsi="宋体" w:hint="eastAsia"/>
        </w:rPr>
        <w:t>和</w:t>
      </w:r>
      <w:r w:rsidRPr="00F118DF">
        <w:rPr>
          <w:rFonts w:ascii="宋体" w:eastAsia="宋体" w:hAnsi="宋体" w:hint="eastAsia"/>
        </w:rPr>
        <w:t>运行工作。</w:t>
      </w:r>
    </w:p>
    <w:p w14:paraId="3929FFFB" w14:textId="5CF62B77" w:rsidR="003E7C98" w:rsidRPr="007A74F6" w:rsidRDefault="003E7C98" w:rsidP="003E7C98">
      <w:pPr>
        <w:pStyle w:val="afff0"/>
        <w:spacing w:beforeLines="0" w:before="0" w:afterLines="0" w:after="0"/>
        <w:rPr>
          <w:rFonts w:ascii="宋体" w:eastAsia="宋体" w:hAnsi="宋体"/>
        </w:rPr>
      </w:pPr>
      <w:r w:rsidRPr="007A74F6">
        <w:rPr>
          <w:rFonts w:ascii="宋体" w:eastAsia="宋体" w:hAnsi="宋体" w:hint="eastAsia"/>
        </w:rPr>
        <w:t>各岗位安全作业规章制度应落实到</w:t>
      </w:r>
      <w:r w:rsidR="00861E8C">
        <w:rPr>
          <w:rFonts w:ascii="宋体" w:eastAsia="宋体" w:hAnsi="宋体" w:hint="eastAsia"/>
        </w:rPr>
        <w:t>所有</w:t>
      </w:r>
      <w:r w:rsidRPr="007A74F6">
        <w:rPr>
          <w:rFonts w:ascii="宋体" w:eastAsia="宋体" w:hAnsi="宋体" w:hint="eastAsia"/>
        </w:rPr>
        <w:t>岗位的操作人员。</w:t>
      </w:r>
    </w:p>
    <w:p w14:paraId="1B4E1228" w14:textId="77777777" w:rsidR="003E7C98" w:rsidRPr="007A74F6" w:rsidRDefault="003E7C98" w:rsidP="003E7C98">
      <w:pPr>
        <w:pStyle w:val="afff0"/>
        <w:spacing w:beforeLines="0" w:before="0" w:afterLines="0" w:after="0"/>
        <w:rPr>
          <w:rFonts w:ascii="宋体" w:eastAsia="宋体" w:hAnsi="宋体"/>
        </w:rPr>
      </w:pPr>
      <w:r w:rsidRPr="007A74F6">
        <w:rPr>
          <w:rFonts w:ascii="宋体" w:eastAsia="宋体" w:hAnsi="宋体" w:hint="eastAsia"/>
        </w:rPr>
        <w:t>处理厂作业人员应配备和使用有效的劳动保护和卫生防疫用品、用具，现场的生产作业人员应</w:t>
      </w:r>
      <w:r>
        <w:rPr>
          <w:rFonts w:ascii="宋体" w:eastAsia="宋体" w:hAnsi="宋体" w:hint="eastAsia"/>
        </w:rPr>
        <w:t>穿戴</w:t>
      </w:r>
      <w:r w:rsidRPr="007A74F6">
        <w:rPr>
          <w:rFonts w:ascii="宋体" w:eastAsia="宋体" w:hAnsi="宋体" w:hint="eastAsia"/>
        </w:rPr>
        <w:t>反光背心、</w:t>
      </w:r>
      <w:r w:rsidRPr="00264370">
        <w:rPr>
          <w:rFonts w:ascii="宋体" w:eastAsia="宋体" w:hAnsi="宋体" w:hint="eastAsia"/>
        </w:rPr>
        <w:t>防砸鞋</w:t>
      </w:r>
      <w:r>
        <w:rPr>
          <w:rFonts w:ascii="宋体" w:eastAsia="宋体" w:hAnsi="宋体" w:hint="eastAsia"/>
        </w:rPr>
        <w:t>、</w:t>
      </w:r>
      <w:r w:rsidRPr="007A74F6">
        <w:rPr>
          <w:rFonts w:ascii="宋体" w:eastAsia="宋体" w:hAnsi="宋体" w:hint="eastAsia"/>
        </w:rPr>
        <w:t>安全帽</w:t>
      </w:r>
      <w:r>
        <w:rPr>
          <w:rFonts w:ascii="宋体" w:eastAsia="宋体" w:hAnsi="宋体" w:hint="eastAsia"/>
        </w:rPr>
        <w:t>、防尘口罩等</w:t>
      </w:r>
      <w:r w:rsidRPr="007A74F6">
        <w:rPr>
          <w:rFonts w:ascii="宋体" w:eastAsia="宋体" w:hAnsi="宋体" w:hint="eastAsia"/>
        </w:rPr>
        <w:t>；夜间作业时应设置必要的照明设施。</w:t>
      </w:r>
    </w:p>
    <w:p w14:paraId="1D1B576F" w14:textId="77777777" w:rsidR="003E7C98" w:rsidRPr="007A74F6" w:rsidRDefault="003E7C98" w:rsidP="003E7C98">
      <w:pPr>
        <w:pStyle w:val="afff0"/>
        <w:spacing w:beforeLines="0" w:before="0" w:afterLines="0" w:after="0"/>
        <w:rPr>
          <w:rFonts w:ascii="宋体" w:eastAsia="宋体" w:hAnsi="宋体"/>
        </w:rPr>
      </w:pPr>
      <w:r w:rsidRPr="007A74F6">
        <w:rPr>
          <w:rFonts w:ascii="宋体" w:eastAsia="宋体" w:hAnsi="宋体" w:hint="eastAsia"/>
        </w:rPr>
        <w:t>应根据实际情况分别制定防火、防爆、防冻、防汛、防风、防滑坡、防运输通道中断等应急措施。</w:t>
      </w:r>
    </w:p>
    <w:p w14:paraId="3CF5FB11" w14:textId="77777777" w:rsidR="003E7C98" w:rsidRPr="007A74F6" w:rsidRDefault="003E7C98" w:rsidP="003E7C98">
      <w:pPr>
        <w:pStyle w:val="afff0"/>
        <w:spacing w:beforeLines="0" w:before="0" w:afterLines="0" w:after="0"/>
        <w:rPr>
          <w:rFonts w:ascii="宋体" w:eastAsia="宋体" w:hAnsi="宋体"/>
        </w:rPr>
      </w:pPr>
      <w:r w:rsidRPr="007A74F6">
        <w:rPr>
          <w:rFonts w:ascii="宋体" w:eastAsia="宋体" w:hAnsi="宋体" w:hint="eastAsia"/>
        </w:rPr>
        <w:t>处理厂运行作业过程的安全卫生管理应符合GB/T 12801的</w:t>
      </w:r>
      <w:r>
        <w:rPr>
          <w:rFonts w:ascii="宋体" w:eastAsia="宋体" w:hAnsi="宋体" w:hint="eastAsia"/>
        </w:rPr>
        <w:t>要求</w:t>
      </w:r>
      <w:r w:rsidRPr="007A74F6">
        <w:rPr>
          <w:rFonts w:ascii="宋体" w:eastAsia="宋体" w:hAnsi="宋体" w:hint="eastAsia"/>
        </w:rPr>
        <w:t>。</w:t>
      </w:r>
    </w:p>
    <w:p w14:paraId="43AD886D" w14:textId="22A749A8" w:rsidR="003E7C98" w:rsidRPr="007A74F6" w:rsidRDefault="003E7C98" w:rsidP="003E7C98">
      <w:pPr>
        <w:pStyle w:val="afff0"/>
        <w:spacing w:beforeLines="0" w:before="0" w:afterLines="0" w:after="0"/>
        <w:rPr>
          <w:rFonts w:ascii="宋体" w:eastAsia="宋体" w:hAnsi="宋体"/>
        </w:rPr>
      </w:pPr>
      <w:r w:rsidRPr="007A74F6">
        <w:rPr>
          <w:rFonts w:ascii="宋体" w:eastAsia="宋体" w:hAnsi="宋体" w:hint="eastAsia"/>
        </w:rPr>
        <w:t>应严格控制各类设备的生产能力，不</w:t>
      </w:r>
      <w:r w:rsidR="00166001">
        <w:rPr>
          <w:rFonts w:ascii="宋体" w:eastAsia="宋体" w:hAnsi="宋体" w:hint="eastAsia"/>
        </w:rPr>
        <w:t>应</w:t>
      </w:r>
      <w:r w:rsidRPr="007A74F6">
        <w:rPr>
          <w:rFonts w:ascii="宋体" w:eastAsia="宋体" w:hAnsi="宋体" w:hint="eastAsia"/>
        </w:rPr>
        <w:t>超载、超负荷运行。</w:t>
      </w:r>
    </w:p>
    <w:p w14:paraId="7357A1D9" w14:textId="77777777" w:rsidR="003E7C98" w:rsidRPr="007A74F6" w:rsidRDefault="003E7C98" w:rsidP="003E7C98">
      <w:pPr>
        <w:pStyle w:val="afff0"/>
        <w:spacing w:beforeLines="0" w:before="0" w:afterLines="0" w:after="0"/>
        <w:rPr>
          <w:rFonts w:ascii="宋体" w:eastAsia="宋体" w:hAnsi="宋体"/>
        </w:rPr>
      </w:pPr>
      <w:r w:rsidRPr="007A74F6">
        <w:rPr>
          <w:rFonts w:ascii="宋体" w:eastAsia="宋体" w:hAnsi="宋体" w:hint="eastAsia"/>
        </w:rPr>
        <w:t>处理厂应制定详尽合理的安全巡回检查、定期检查制度，遇到危险情况时，巡检员有权</w:t>
      </w:r>
      <w:r>
        <w:rPr>
          <w:rFonts w:ascii="宋体" w:eastAsia="宋体" w:hAnsi="宋体" w:hint="eastAsia"/>
        </w:rPr>
        <w:t>立即操作</w:t>
      </w:r>
      <w:r w:rsidRPr="007A74F6">
        <w:rPr>
          <w:rFonts w:ascii="宋体" w:eastAsia="宋体" w:hAnsi="宋体" w:hint="eastAsia"/>
        </w:rPr>
        <w:t>停止生产，并报相关部门处理</w:t>
      </w:r>
      <w:r>
        <w:rPr>
          <w:rFonts w:ascii="宋体" w:eastAsia="宋体" w:hAnsi="宋体" w:hint="eastAsia"/>
        </w:rPr>
        <w:t>，</w:t>
      </w:r>
      <w:r w:rsidRPr="000400B1">
        <w:rPr>
          <w:rFonts w:ascii="宋体" w:eastAsia="宋体" w:hAnsi="宋体" w:hint="eastAsia"/>
        </w:rPr>
        <w:t>记录表格</w:t>
      </w:r>
      <w:r>
        <w:rPr>
          <w:rFonts w:ascii="宋体" w:eastAsia="宋体" w:hAnsi="宋体" w:hint="eastAsia"/>
        </w:rPr>
        <w:t>样</w:t>
      </w:r>
      <w:r w:rsidRPr="000400B1">
        <w:rPr>
          <w:rFonts w:ascii="宋体" w:eastAsia="宋体" w:hAnsi="宋体" w:hint="eastAsia"/>
        </w:rPr>
        <w:t>式</w:t>
      </w:r>
      <w:r>
        <w:rPr>
          <w:rFonts w:ascii="宋体" w:eastAsia="宋体" w:hAnsi="宋体" w:hint="eastAsia"/>
        </w:rPr>
        <w:t>可参考</w:t>
      </w:r>
      <w:r w:rsidRPr="000400B1">
        <w:rPr>
          <w:rFonts w:ascii="宋体" w:eastAsia="宋体" w:hAnsi="宋体" w:hint="eastAsia"/>
        </w:rPr>
        <w:t>附录</w:t>
      </w:r>
      <w:r>
        <w:rPr>
          <w:rFonts w:ascii="宋体" w:eastAsia="宋体" w:hAnsi="宋体" w:hint="eastAsia"/>
        </w:rPr>
        <w:t>C的</w:t>
      </w:r>
      <w:r w:rsidRPr="000400B1">
        <w:rPr>
          <w:rFonts w:ascii="宋体" w:eastAsia="宋体" w:hAnsi="宋体" w:hint="eastAsia"/>
        </w:rPr>
        <w:t>要求</w:t>
      </w:r>
      <w:r w:rsidRPr="007A74F6">
        <w:rPr>
          <w:rFonts w:ascii="宋体" w:eastAsia="宋体" w:hAnsi="宋体" w:hint="eastAsia"/>
        </w:rPr>
        <w:t>。</w:t>
      </w:r>
    </w:p>
    <w:p w14:paraId="23741C4D" w14:textId="5E96573C" w:rsidR="00DE0A93" w:rsidRPr="00EF31D2" w:rsidRDefault="00DE0A93" w:rsidP="00DE0A93">
      <w:pPr>
        <w:pStyle w:val="afff"/>
        <w:spacing w:before="156" w:after="156"/>
        <w:ind w:left="0"/>
      </w:pPr>
      <w:bookmarkStart w:id="129" w:name="_Toc212720230"/>
      <w:r>
        <w:rPr>
          <w:rFonts w:hint="eastAsia"/>
        </w:rPr>
        <w:t>运行管理</w:t>
      </w:r>
      <w:bookmarkEnd w:id="129"/>
    </w:p>
    <w:p w14:paraId="0136EB0B" w14:textId="77777777" w:rsidR="00413109" w:rsidRPr="00164C29" w:rsidRDefault="00413109" w:rsidP="00413109">
      <w:pPr>
        <w:pStyle w:val="afff0"/>
        <w:spacing w:beforeLines="0" w:before="0" w:afterLines="0" w:after="0"/>
        <w:rPr>
          <w:rFonts w:ascii="宋体" w:eastAsia="宋体" w:hAnsi="宋体"/>
          <w:szCs w:val="21"/>
        </w:rPr>
      </w:pPr>
      <w:r w:rsidRPr="00164C29">
        <w:rPr>
          <w:rFonts w:ascii="宋体" w:eastAsia="宋体" w:hAnsi="宋体"/>
          <w:szCs w:val="21"/>
        </w:rPr>
        <w:lastRenderedPageBreak/>
        <w:t>建筑垃圾预处理系统运行应符合下列</w:t>
      </w:r>
      <w:r w:rsidRPr="00164C29">
        <w:rPr>
          <w:rFonts w:ascii="宋体" w:eastAsia="宋体" w:hAnsi="宋体" w:hint="eastAsia"/>
          <w:szCs w:val="21"/>
        </w:rPr>
        <w:t>要求：</w:t>
      </w:r>
    </w:p>
    <w:p w14:paraId="32E3C0DD" w14:textId="77777777" w:rsidR="00413109" w:rsidRPr="00164C29" w:rsidRDefault="00413109" w:rsidP="00413109">
      <w:pPr>
        <w:pStyle w:val="af6"/>
        <w:numPr>
          <w:ilvl w:val="0"/>
          <w:numId w:val="40"/>
        </w:numPr>
        <w:rPr>
          <w:rFonts w:hAnsi="宋体"/>
        </w:rPr>
      </w:pPr>
      <w:r w:rsidRPr="00164C29">
        <w:rPr>
          <w:rFonts w:hAnsi="宋体" w:hint="eastAsia"/>
        </w:rPr>
        <w:t>配罝粉尘控制装置；</w:t>
      </w:r>
    </w:p>
    <w:p w14:paraId="666ABD25" w14:textId="77777777" w:rsidR="00413109" w:rsidRPr="00164C29" w:rsidRDefault="00413109" w:rsidP="00413109">
      <w:pPr>
        <w:pStyle w:val="af6"/>
        <w:numPr>
          <w:ilvl w:val="0"/>
          <w:numId w:val="40"/>
        </w:numPr>
        <w:rPr>
          <w:rFonts w:hAnsi="宋体"/>
        </w:rPr>
      </w:pPr>
      <w:r w:rsidRPr="00164C29">
        <w:rPr>
          <w:rFonts w:hAnsi="宋体" w:hint="eastAsia"/>
        </w:rPr>
        <w:t>人工分选间</w:t>
      </w:r>
      <w:r>
        <w:rPr>
          <w:rFonts w:hAnsi="宋体" w:hint="eastAsia"/>
        </w:rPr>
        <w:t>设置</w:t>
      </w:r>
      <w:r w:rsidRPr="00164C29">
        <w:rPr>
          <w:rFonts w:hAnsi="宋体" w:hint="eastAsia"/>
        </w:rPr>
        <w:t>良好的</w:t>
      </w:r>
      <w:r>
        <w:rPr>
          <w:rFonts w:hAnsi="宋体" w:hint="eastAsia"/>
        </w:rPr>
        <w:t>新风系统</w:t>
      </w:r>
      <w:r w:rsidRPr="00164C29">
        <w:rPr>
          <w:rFonts w:hAnsi="宋体" w:hint="eastAsia"/>
        </w:rPr>
        <w:t>，进入现场人员</w:t>
      </w:r>
      <w:r>
        <w:rPr>
          <w:rFonts w:hAnsi="宋体" w:hint="eastAsia"/>
        </w:rPr>
        <w:t>应</w:t>
      </w:r>
      <w:r w:rsidRPr="00164C29">
        <w:rPr>
          <w:rFonts w:hAnsi="宋体" w:hint="eastAsia"/>
        </w:rPr>
        <w:t>配备相应的劳动防护用品；</w:t>
      </w:r>
    </w:p>
    <w:p w14:paraId="27E71823" w14:textId="61C3C5B7" w:rsidR="00413109" w:rsidRPr="00164C29" w:rsidRDefault="007A2725" w:rsidP="00413109">
      <w:pPr>
        <w:pStyle w:val="af6"/>
        <w:numPr>
          <w:ilvl w:val="0"/>
          <w:numId w:val="40"/>
        </w:numPr>
        <w:rPr>
          <w:rFonts w:hAnsi="宋体"/>
        </w:rPr>
      </w:pPr>
      <w:r>
        <w:rPr>
          <w:rFonts w:hAnsi="宋体" w:hint="eastAsia"/>
        </w:rPr>
        <w:t>开始运行时，</w:t>
      </w:r>
      <w:r w:rsidR="00413109" w:rsidRPr="00164C29">
        <w:rPr>
          <w:rFonts w:hAnsi="宋体" w:hint="eastAsia"/>
        </w:rPr>
        <w:t>先开启除尘、抑尘系统，再开启预处理系统；结束运行时，先关闭预处理系统，再关闭除尘、抑尘系统。</w:t>
      </w:r>
    </w:p>
    <w:p w14:paraId="6795B0DB" w14:textId="77777777" w:rsidR="00413109" w:rsidRPr="00164C29" w:rsidRDefault="00413109" w:rsidP="00413109">
      <w:pPr>
        <w:pStyle w:val="afff0"/>
        <w:spacing w:beforeLines="0" w:before="0" w:afterLines="0" w:after="0"/>
        <w:rPr>
          <w:rFonts w:ascii="宋体" w:eastAsia="宋体" w:hAnsi="宋体"/>
        </w:rPr>
      </w:pPr>
      <w:r w:rsidRPr="00164C29">
        <w:rPr>
          <w:rFonts w:ascii="宋体" w:eastAsia="宋体" w:hAnsi="宋体" w:hint="eastAsia"/>
        </w:rPr>
        <w:t>给料系统运行应符合下列</w:t>
      </w:r>
      <w:r>
        <w:rPr>
          <w:rFonts w:ascii="宋体" w:eastAsia="宋体" w:hAnsi="宋体" w:hint="eastAsia"/>
        </w:rPr>
        <w:t>要求</w:t>
      </w:r>
      <w:r w:rsidRPr="00164C29">
        <w:rPr>
          <w:rFonts w:ascii="宋体" w:eastAsia="宋体" w:hAnsi="宋体" w:hint="eastAsia"/>
        </w:rPr>
        <w:t>：</w:t>
      </w:r>
    </w:p>
    <w:p w14:paraId="74AEBFF6" w14:textId="73AD9EFA" w:rsidR="00413109" w:rsidRPr="00164C29" w:rsidRDefault="00413109" w:rsidP="00413109">
      <w:pPr>
        <w:pStyle w:val="af6"/>
        <w:numPr>
          <w:ilvl w:val="0"/>
          <w:numId w:val="41"/>
        </w:numPr>
        <w:rPr>
          <w:rFonts w:hAnsi="宋体"/>
        </w:rPr>
      </w:pPr>
      <w:r w:rsidRPr="00164C29">
        <w:rPr>
          <w:rFonts w:hAnsi="宋体" w:hint="eastAsia"/>
        </w:rPr>
        <w:t>装载机司机服从中控室及现场生产指令，均匀供料，防止碰撞、惯冲、压料等事故发生。如发现不符合进料要求的垃圾，</w:t>
      </w:r>
      <w:r w:rsidR="00345794">
        <w:rPr>
          <w:rFonts w:hAnsi="宋体" w:hint="eastAsia"/>
        </w:rPr>
        <w:t>应</w:t>
      </w:r>
      <w:r w:rsidRPr="00164C29">
        <w:rPr>
          <w:rFonts w:hAnsi="宋体" w:hint="eastAsia"/>
        </w:rPr>
        <w:t>将其</w:t>
      </w:r>
      <w:r>
        <w:rPr>
          <w:rFonts w:hAnsi="宋体" w:hint="eastAsia"/>
        </w:rPr>
        <w:t>转运</w:t>
      </w:r>
      <w:r w:rsidRPr="00164C29">
        <w:rPr>
          <w:rFonts w:hAnsi="宋体" w:hint="eastAsia"/>
        </w:rPr>
        <w:t>至</w:t>
      </w:r>
      <w:r>
        <w:rPr>
          <w:rFonts w:hAnsi="宋体" w:hint="eastAsia"/>
        </w:rPr>
        <w:t>不合格</w:t>
      </w:r>
      <w:r w:rsidRPr="00164C29">
        <w:rPr>
          <w:rFonts w:hAnsi="宋体" w:hint="eastAsia"/>
        </w:rPr>
        <w:t>暂存区；</w:t>
      </w:r>
    </w:p>
    <w:p w14:paraId="6F072A9D" w14:textId="77777777" w:rsidR="00413109" w:rsidRPr="00164C29" w:rsidRDefault="00413109" w:rsidP="00413109">
      <w:pPr>
        <w:pStyle w:val="af6"/>
        <w:numPr>
          <w:ilvl w:val="0"/>
          <w:numId w:val="41"/>
        </w:numPr>
        <w:rPr>
          <w:rFonts w:hAnsi="宋体"/>
        </w:rPr>
      </w:pPr>
      <w:r w:rsidRPr="00164C29">
        <w:rPr>
          <w:rFonts w:hAnsi="宋体" w:hint="eastAsia"/>
        </w:rPr>
        <w:t>合理制定装载机运输路线</w:t>
      </w:r>
      <w:r>
        <w:rPr>
          <w:rFonts w:hAnsi="宋体" w:hint="eastAsia"/>
        </w:rPr>
        <w:t>，</w:t>
      </w:r>
      <w:r w:rsidRPr="00164C29">
        <w:rPr>
          <w:rFonts w:hAnsi="宋体" w:hint="eastAsia"/>
        </w:rPr>
        <w:t>合理分配工作量，</w:t>
      </w:r>
      <w:r>
        <w:rPr>
          <w:rFonts w:hAnsi="宋体" w:hint="eastAsia"/>
        </w:rPr>
        <w:t>不</w:t>
      </w:r>
      <w:r w:rsidRPr="00164C29">
        <w:rPr>
          <w:rFonts w:hAnsi="宋体" w:hint="eastAsia"/>
        </w:rPr>
        <w:t>超负荷运行；</w:t>
      </w:r>
    </w:p>
    <w:p w14:paraId="00FAB8C2" w14:textId="77777777" w:rsidR="00413109" w:rsidRPr="00164C29" w:rsidRDefault="00413109" w:rsidP="00413109">
      <w:pPr>
        <w:pStyle w:val="af6"/>
        <w:numPr>
          <w:ilvl w:val="0"/>
          <w:numId w:val="41"/>
        </w:numPr>
        <w:rPr>
          <w:rFonts w:hAnsi="宋体"/>
        </w:rPr>
      </w:pPr>
      <w:r w:rsidRPr="00164C29">
        <w:rPr>
          <w:rFonts w:hAnsi="宋体" w:hint="eastAsia"/>
        </w:rPr>
        <w:t>定期检查给料设备是否有缠绕、堆积现象，并及时清理。</w:t>
      </w:r>
    </w:p>
    <w:p w14:paraId="2D8E975C" w14:textId="49FFD02F" w:rsidR="00413109" w:rsidRPr="00164C29" w:rsidRDefault="00413109" w:rsidP="00413109">
      <w:pPr>
        <w:pStyle w:val="afff0"/>
        <w:spacing w:beforeLines="0" w:before="0" w:afterLines="0" w:after="0"/>
        <w:rPr>
          <w:rFonts w:ascii="宋体" w:eastAsia="宋体" w:hAnsi="宋体"/>
        </w:rPr>
      </w:pPr>
      <w:bookmarkStart w:id="130" w:name="_Hlk197351233"/>
      <w:r w:rsidRPr="00164C29">
        <w:rPr>
          <w:rFonts w:ascii="宋体" w:eastAsia="宋体" w:hAnsi="宋体" w:hint="eastAsia"/>
        </w:rPr>
        <w:t>破碎系统、筛分系统、分选系统</w:t>
      </w:r>
      <w:r w:rsidR="009343C8">
        <w:rPr>
          <w:rFonts w:ascii="宋体" w:eastAsia="宋体" w:hAnsi="宋体" w:hint="eastAsia"/>
        </w:rPr>
        <w:t>运行</w:t>
      </w:r>
      <w:r w:rsidRPr="00164C29">
        <w:rPr>
          <w:rFonts w:ascii="宋体" w:eastAsia="宋体" w:hAnsi="宋体" w:hint="eastAsia"/>
        </w:rPr>
        <w:t>应符合下列</w:t>
      </w:r>
      <w:r>
        <w:rPr>
          <w:rFonts w:ascii="宋体" w:eastAsia="宋体" w:hAnsi="宋体" w:hint="eastAsia"/>
        </w:rPr>
        <w:t>要求</w:t>
      </w:r>
      <w:r w:rsidRPr="00164C29">
        <w:rPr>
          <w:rFonts w:ascii="宋体" w:eastAsia="宋体" w:hAnsi="宋体" w:hint="eastAsia"/>
        </w:rPr>
        <w:t>：</w:t>
      </w:r>
    </w:p>
    <w:bookmarkEnd w:id="130"/>
    <w:p w14:paraId="525176B2" w14:textId="77777777" w:rsidR="00413109" w:rsidRPr="00164C29" w:rsidRDefault="00413109" w:rsidP="00413109">
      <w:pPr>
        <w:pStyle w:val="af6"/>
        <w:numPr>
          <w:ilvl w:val="0"/>
          <w:numId w:val="42"/>
        </w:numPr>
        <w:rPr>
          <w:rFonts w:hAnsi="宋体"/>
        </w:rPr>
      </w:pPr>
      <w:r w:rsidRPr="00164C29">
        <w:rPr>
          <w:rFonts w:hAnsi="宋体" w:hint="eastAsia"/>
        </w:rPr>
        <w:t>系统启动运行前进行全面检查，控制系统、液压系统、散热系统、轴承、动静刀头等能正常运行；</w:t>
      </w:r>
    </w:p>
    <w:p w14:paraId="1A435A94" w14:textId="7FD7C87B" w:rsidR="00413109" w:rsidRPr="00164C29" w:rsidRDefault="00413109" w:rsidP="00413109">
      <w:pPr>
        <w:pStyle w:val="af6"/>
        <w:numPr>
          <w:ilvl w:val="0"/>
          <w:numId w:val="42"/>
        </w:numPr>
        <w:rPr>
          <w:rFonts w:hAnsi="宋体"/>
        </w:rPr>
      </w:pPr>
      <w:r w:rsidRPr="00164C29">
        <w:rPr>
          <w:rFonts w:hAnsi="宋体" w:hint="eastAsia"/>
        </w:rPr>
        <w:t>系统运行前</w:t>
      </w:r>
      <w:r>
        <w:rPr>
          <w:rFonts w:hAnsi="宋体" w:hint="eastAsia"/>
        </w:rPr>
        <w:t>检查</w:t>
      </w:r>
      <w:r w:rsidRPr="00F118DF">
        <w:rPr>
          <w:rFonts w:hAnsi="宋体" w:hint="eastAsia"/>
        </w:rPr>
        <w:t>联控程序</w:t>
      </w:r>
      <w:r w:rsidR="00CC4F0A">
        <w:rPr>
          <w:rFonts w:hAnsi="宋体" w:hint="eastAsia"/>
        </w:rPr>
        <w:t>是否</w:t>
      </w:r>
      <w:r w:rsidRPr="00F118DF">
        <w:rPr>
          <w:rFonts w:hAnsi="宋体" w:hint="eastAsia"/>
        </w:rPr>
        <w:t>处于正常状态</w:t>
      </w:r>
      <w:r w:rsidRPr="00164C29">
        <w:rPr>
          <w:rFonts w:hAnsi="宋体" w:hint="eastAsia"/>
        </w:rPr>
        <w:t>；启动后空转3</w:t>
      </w:r>
      <w:r>
        <w:rPr>
          <w:rFonts w:ascii="MS Gothic" w:eastAsia="MS Gothic" w:hAnsi="MS Gothic" w:cs="MS Gothic" w:hint="eastAsia"/>
        </w:rPr>
        <w:t> </w:t>
      </w:r>
      <w:r w:rsidRPr="00164C29">
        <w:rPr>
          <w:rFonts w:hAnsi="宋体" w:hint="eastAsia"/>
        </w:rPr>
        <w:t>min～5</w:t>
      </w:r>
      <w:r>
        <w:rPr>
          <w:rFonts w:ascii="MS Gothic" w:eastAsia="MS Gothic" w:hAnsi="MS Gothic" w:cs="MS Gothic" w:hint="eastAsia"/>
        </w:rPr>
        <w:t> </w:t>
      </w:r>
      <w:r w:rsidRPr="00164C29">
        <w:rPr>
          <w:rFonts w:hAnsi="宋体" w:hint="eastAsia"/>
        </w:rPr>
        <w:t>min后开始投料；</w:t>
      </w:r>
    </w:p>
    <w:p w14:paraId="24F69BB6" w14:textId="77777777" w:rsidR="00413109" w:rsidRPr="00164C29" w:rsidRDefault="00413109" w:rsidP="00413109">
      <w:pPr>
        <w:pStyle w:val="af6"/>
        <w:numPr>
          <w:ilvl w:val="0"/>
          <w:numId w:val="42"/>
        </w:numPr>
        <w:rPr>
          <w:rFonts w:hAnsi="宋体"/>
        </w:rPr>
      </w:pPr>
      <w:r w:rsidRPr="00164C29">
        <w:rPr>
          <w:rFonts w:hAnsi="宋体" w:hint="eastAsia"/>
        </w:rPr>
        <w:t>系统缓慢投料，防止一次投放全部物料</w:t>
      </w:r>
      <w:r w:rsidRPr="00943A96">
        <w:rPr>
          <w:rFonts w:hAnsi="宋体" w:hint="eastAsia"/>
        </w:rPr>
        <w:t>导致</w:t>
      </w:r>
      <w:r w:rsidRPr="00164C29">
        <w:rPr>
          <w:rFonts w:hAnsi="宋体" w:hint="eastAsia"/>
        </w:rPr>
        <w:t>堵塞或架桥；</w:t>
      </w:r>
    </w:p>
    <w:p w14:paraId="23C05495" w14:textId="716B3D90" w:rsidR="00413109" w:rsidRPr="00164C29" w:rsidRDefault="00413109" w:rsidP="00413109">
      <w:pPr>
        <w:pStyle w:val="af6"/>
        <w:numPr>
          <w:ilvl w:val="0"/>
          <w:numId w:val="42"/>
        </w:numPr>
        <w:rPr>
          <w:rFonts w:hAnsi="宋体"/>
        </w:rPr>
      </w:pPr>
      <w:r w:rsidRPr="00164C29">
        <w:rPr>
          <w:rFonts w:hAnsi="宋体" w:hint="eastAsia"/>
        </w:rPr>
        <w:t>系统</w:t>
      </w:r>
      <w:bookmarkStart w:id="131" w:name="_Hlk197351261"/>
      <w:r w:rsidRPr="00164C29">
        <w:rPr>
          <w:rFonts w:hAnsi="宋体" w:hint="eastAsia"/>
        </w:rPr>
        <w:t>故障灯</w:t>
      </w:r>
      <w:bookmarkEnd w:id="131"/>
      <w:r w:rsidRPr="00164C29">
        <w:rPr>
          <w:rFonts w:hAnsi="宋体" w:hint="eastAsia"/>
        </w:rPr>
        <w:t>点亮</w:t>
      </w:r>
      <w:r>
        <w:rPr>
          <w:rFonts w:hAnsi="宋体" w:hint="eastAsia"/>
        </w:rPr>
        <w:t>时立即</w:t>
      </w:r>
      <w:r w:rsidRPr="007A0A83">
        <w:rPr>
          <w:rFonts w:hint="eastAsia"/>
          <w:szCs w:val="21"/>
        </w:rPr>
        <w:t>切断设备电源</w:t>
      </w:r>
      <w:r>
        <w:rPr>
          <w:rFonts w:hint="eastAsia"/>
          <w:szCs w:val="21"/>
        </w:rPr>
        <w:t>并</w:t>
      </w:r>
      <w:r w:rsidRPr="00164C29">
        <w:rPr>
          <w:rFonts w:hAnsi="宋体" w:hint="eastAsia"/>
        </w:rPr>
        <w:t>停止投料，检查排除相应故障</w:t>
      </w:r>
      <w:r w:rsidR="00CC4F0A">
        <w:rPr>
          <w:rFonts w:hAnsi="宋体" w:hint="eastAsia"/>
        </w:rPr>
        <w:t>后</w:t>
      </w:r>
      <w:r w:rsidRPr="00164C29">
        <w:rPr>
          <w:rFonts w:hAnsi="宋体" w:hint="eastAsia"/>
        </w:rPr>
        <w:t>方可</w:t>
      </w:r>
      <w:r>
        <w:rPr>
          <w:rFonts w:hAnsi="宋体" w:hint="eastAsia"/>
        </w:rPr>
        <w:t>重启电源并</w:t>
      </w:r>
      <w:r w:rsidRPr="00164C29">
        <w:rPr>
          <w:rFonts w:hAnsi="宋体" w:hint="eastAsia"/>
        </w:rPr>
        <w:t>继续投料；</w:t>
      </w:r>
    </w:p>
    <w:p w14:paraId="2479AC33" w14:textId="77777777" w:rsidR="00413109" w:rsidRPr="00164C29" w:rsidRDefault="00413109" w:rsidP="00413109">
      <w:pPr>
        <w:pStyle w:val="af6"/>
        <w:numPr>
          <w:ilvl w:val="0"/>
          <w:numId w:val="42"/>
        </w:numPr>
        <w:rPr>
          <w:rFonts w:hAnsi="宋体"/>
        </w:rPr>
      </w:pPr>
      <w:r w:rsidRPr="00164C29">
        <w:rPr>
          <w:rFonts w:hAnsi="宋体" w:hint="eastAsia"/>
        </w:rPr>
        <w:t>运行中定期检查液压马达、电机声音是否正常，并观察液压油温、压力、润滑周期是否正常，液压油管路是否漏油；</w:t>
      </w:r>
    </w:p>
    <w:p w14:paraId="6ACFF2B9" w14:textId="77777777" w:rsidR="00413109" w:rsidRPr="00164C29" w:rsidRDefault="00413109" w:rsidP="00413109">
      <w:pPr>
        <w:pStyle w:val="af6"/>
        <w:numPr>
          <w:ilvl w:val="0"/>
          <w:numId w:val="42"/>
        </w:numPr>
        <w:rPr>
          <w:rFonts w:hAnsi="宋体"/>
        </w:rPr>
      </w:pPr>
      <w:r w:rsidRPr="00164C29">
        <w:rPr>
          <w:rFonts w:hAnsi="宋体" w:hint="eastAsia"/>
        </w:rPr>
        <w:t>停机时</w:t>
      </w:r>
      <w:r>
        <w:rPr>
          <w:rFonts w:hAnsi="宋体" w:hint="eastAsia"/>
        </w:rPr>
        <w:t>先检查</w:t>
      </w:r>
      <w:r w:rsidRPr="00F118DF">
        <w:rPr>
          <w:rFonts w:hAnsi="宋体" w:hint="eastAsia"/>
        </w:rPr>
        <w:t>工艺产线系统设备</w:t>
      </w:r>
      <w:r w:rsidRPr="00164C29">
        <w:rPr>
          <w:rFonts w:hAnsi="宋体" w:hint="eastAsia"/>
        </w:rPr>
        <w:t>内</w:t>
      </w:r>
      <w:r>
        <w:rPr>
          <w:rFonts w:hAnsi="宋体" w:hint="eastAsia"/>
        </w:rPr>
        <w:t>有</w:t>
      </w:r>
      <w:r w:rsidRPr="00164C29">
        <w:rPr>
          <w:rFonts w:hAnsi="宋体" w:hint="eastAsia"/>
        </w:rPr>
        <w:t>无残存垃圾，在自动运行模式下自动停止设备，并将电源开关旋转至锁定位置以锁定设备。</w:t>
      </w:r>
    </w:p>
    <w:p w14:paraId="469F8703" w14:textId="44C73BD3" w:rsidR="00413109" w:rsidRPr="00164C29" w:rsidRDefault="00413109" w:rsidP="00413109">
      <w:pPr>
        <w:pStyle w:val="afff0"/>
        <w:spacing w:beforeLines="0" w:before="0" w:afterLines="0" w:after="0"/>
        <w:rPr>
          <w:rFonts w:ascii="宋体" w:eastAsia="宋体" w:hAnsi="宋体"/>
        </w:rPr>
      </w:pPr>
      <w:r w:rsidRPr="00164C29">
        <w:rPr>
          <w:rFonts w:ascii="宋体" w:eastAsia="宋体" w:hAnsi="宋体" w:hint="eastAsia"/>
        </w:rPr>
        <w:t>输送系统</w:t>
      </w:r>
      <w:r w:rsidR="009343C8">
        <w:rPr>
          <w:rFonts w:ascii="宋体" w:eastAsia="宋体" w:hAnsi="宋体" w:hint="eastAsia"/>
        </w:rPr>
        <w:t>运行</w:t>
      </w:r>
      <w:r w:rsidRPr="00164C29">
        <w:rPr>
          <w:rFonts w:ascii="宋体" w:eastAsia="宋体" w:hAnsi="宋体" w:hint="eastAsia"/>
        </w:rPr>
        <w:t>应符合下列</w:t>
      </w:r>
      <w:r>
        <w:rPr>
          <w:rFonts w:ascii="宋体" w:eastAsia="宋体" w:hAnsi="宋体" w:hint="eastAsia"/>
        </w:rPr>
        <w:t>要求</w:t>
      </w:r>
      <w:r w:rsidRPr="00164C29">
        <w:rPr>
          <w:rFonts w:ascii="宋体" w:eastAsia="宋体" w:hAnsi="宋体" w:hint="eastAsia"/>
        </w:rPr>
        <w:t>：</w:t>
      </w:r>
    </w:p>
    <w:p w14:paraId="710B55D4" w14:textId="77777777" w:rsidR="00413109" w:rsidRPr="00164C29" w:rsidRDefault="00413109" w:rsidP="00413109">
      <w:pPr>
        <w:pStyle w:val="af6"/>
        <w:numPr>
          <w:ilvl w:val="0"/>
          <w:numId w:val="43"/>
        </w:numPr>
        <w:rPr>
          <w:rFonts w:hAnsi="宋体"/>
        </w:rPr>
      </w:pPr>
      <w:r w:rsidRPr="00164C29">
        <w:rPr>
          <w:rFonts w:hAnsi="宋体" w:hint="eastAsia"/>
        </w:rPr>
        <w:t>输送系统运转前，操作人员检查其接头、拉紧装置、托辊情况，并作必要调整；</w:t>
      </w:r>
    </w:p>
    <w:p w14:paraId="5AE89AC1" w14:textId="77777777" w:rsidR="00413109" w:rsidRPr="00164C29" w:rsidRDefault="00413109" w:rsidP="00413109">
      <w:pPr>
        <w:pStyle w:val="af6"/>
        <w:numPr>
          <w:ilvl w:val="0"/>
          <w:numId w:val="43"/>
        </w:numPr>
        <w:rPr>
          <w:rFonts w:hAnsi="宋体"/>
        </w:rPr>
      </w:pPr>
      <w:r w:rsidRPr="00164C29">
        <w:rPr>
          <w:rFonts w:hAnsi="宋体" w:hint="eastAsia"/>
        </w:rPr>
        <w:t>运转过程中，当出现皮带跑偏、物料散落等现象，及时调整，以保持其连续平稳运行；</w:t>
      </w:r>
    </w:p>
    <w:p w14:paraId="2885B7F4" w14:textId="77777777" w:rsidR="00413109" w:rsidRPr="00164C29" w:rsidRDefault="00413109" w:rsidP="00413109">
      <w:pPr>
        <w:pStyle w:val="af6"/>
        <w:numPr>
          <w:ilvl w:val="0"/>
          <w:numId w:val="43"/>
        </w:numPr>
        <w:rPr>
          <w:rFonts w:hAnsi="宋体"/>
        </w:rPr>
      </w:pPr>
      <w:r w:rsidRPr="00164C29">
        <w:rPr>
          <w:rFonts w:hAnsi="宋体" w:hint="eastAsia"/>
        </w:rPr>
        <w:t>运转过程中，当出现接头断裂，尖硬异物卡刺皮带等现象，立即停机检修。故障排除后或确定无故障时，仍空转3</w:t>
      </w:r>
      <w:r>
        <w:rPr>
          <w:rFonts w:ascii="MS Gothic" w:eastAsia="MS Gothic" w:hAnsi="MS Gothic" w:cs="MS Gothic" w:hint="eastAsia"/>
        </w:rPr>
        <w:t> </w:t>
      </w:r>
      <w:r w:rsidRPr="00164C29">
        <w:rPr>
          <w:rFonts w:hAnsi="宋体" w:hint="eastAsia"/>
        </w:rPr>
        <w:t>min～5</w:t>
      </w:r>
      <w:r>
        <w:rPr>
          <w:rFonts w:ascii="MS Gothic" w:eastAsia="MS Gothic" w:hAnsi="MS Gothic" w:cs="MS Gothic" w:hint="eastAsia"/>
        </w:rPr>
        <w:t> </w:t>
      </w:r>
      <w:r w:rsidRPr="00164C29">
        <w:rPr>
          <w:rFonts w:hAnsi="宋体" w:hint="eastAsia"/>
        </w:rPr>
        <w:t>min</w:t>
      </w:r>
      <w:r>
        <w:rPr>
          <w:rFonts w:hAnsi="宋体" w:hint="eastAsia"/>
          <w:szCs w:val="21"/>
        </w:rPr>
        <w:t>待观察设备运行无异常</w:t>
      </w:r>
      <w:r w:rsidRPr="00164C29">
        <w:rPr>
          <w:rFonts w:hAnsi="宋体" w:hint="eastAsia"/>
        </w:rPr>
        <w:t>后，再恢复正常运行；</w:t>
      </w:r>
    </w:p>
    <w:p w14:paraId="2CEEDD50" w14:textId="21B51EC7" w:rsidR="00413109" w:rsidRPr="00164C29" w:rsidRDefault="00FC55F1" w:rsidP="00413109">
      <w:pPr>
        <w:pStyle w:val="af6"/>
        <w:numPr>
          <w:ilvl w:val="0"/>
          <w:numId w:val="43"/>
        </w:numPr>
        <w:rPr>
          <w:rFonts w:hAnsi="宋体"/>
        </w:rPr>
      </w:pPr>
      <w:r w:rsidRPr="00FA5C26">
        <w:rPr>
          <w:rFonts w:hAnsi="宋体" w:hint="eastAsia"/>
        </w:rPr>
        <w:t>人工分</w:t>
      </w:r>
      <w:r>
        <w:rPr>
          <w:rFonts w:hAnsi="宋体" w:hint="eastAsia"/>
        </w:rPr>
        <w:t>选</w:t>
      </w:r>
      <w:r w:rsidRPr="00FA5C26">
        <w:rPr>
          <w:rFonts w:hAnsi="宋体" w:hint="eastAsia"/>
        </w:rPr>
        <w:t>皮带输送</w:t>
      </w:r>
      <w:r>
        <w:rPr>
          <w:rFonts w:hAnsi="宋体" w:hint="eastAsia"/>
        </w:rPr>
        <w:t>机的</w:t>
      </w:r>
      <w:r w:rsidR="00413109" w:rsidRPr="00254402">
        <w:rPr>
          <w:rFonts w:hAnsi="宋体" w:hint="eastAsia"/>
        </w:rPr>
        <w:t>人工分选工位就近设置控制开关，</w:t>
      </w:r>
      <w:r w:rsidR="00413109" w:rsidRPr="002D5DCB">
        <w:rPr>
          <w:rFonts w:hAnsi="宋体" w:hint="eastAsia"/>
        </w:rPr>
        <w:t>用于紧急停止</w:t>
      </w:r>
      <w:r w:rsidR="00CC4F0A">
        <w:rPr>
          <w:rFonts w:hAnsi="宋体" w:hint="eastAsia"/>
        </w:rPr>
        <w:t>；</w:t>
      </w:r>
      <w:r w:rsidR="00413109" w:rsidRPr="00164C29">
        <w:rPr>
          <w:rFonts w:hAnsi="宋体" w:hint="eastAsia"/>
        </w:rPr>
        <w:t>根据运行情况调整皮带移动速度，</w:t>
      </w:r>
      <w:r w:rsidR="00413109" w:rsidRPr="00DC41AE">
        <w:rPr>
          <w:rFonts w:hAnsi="宋体" w:hint="eastAsia"/>
        </w:rPr>
        <w:t>宜</w:t>
      </w:r>
      <w:r w:rsidR="00413109" w:rsidRPr="00164C29">
        <w:rPr>
          <w:rFonts w:hAnsi="宋体" w:hint="eastAsia"/>
        </w:rPr>
        <w:t>控制在0.5</w:t>
      </w:r>
      <w:r w:rsidR="00413109">
        <w:rPr>
          <w:rFonts w:ascii="MS Gothic" w:eastAsia="MS Gothic" w:hAnsi="MS Gothic" w:cs="MS Gothic" w:hint="eastAsia"/>
        </w:rPr>
        <w:t> </w:t>
      </w:r>
      <w:r w:rsidR="00413109" w:rsidRPr="00164C29">
        <w:rPr>
          <w:rFonts w:hAnsi="宋体" w:hint="eastAsia"/>
        </w:rPr>
        <w:t>m/s以内</w:t>
      </w:r>
      <w:r w:rsidR="00413109">
        <w:rPr>
          <w:rFonts w:hAnsi="宋体" w:hint="eastAsia"/>
        </w:rPr>
        <w:t>，如</w:t>
      </w:r>
      <w:r w:rsidR="00413109" w:rsidRPr="00B80414">
        <w:rPr>
          <w:rFonts w:hAnsi="宋体" w:hint="eastAsia"/>
        </w:rPr>
        <w:t>遇突发状况可就近控制人工分选皮带及前端设备</w:t>
      </w:r>
      <w:r w:rsidR="00413109" w:rsidRPr="00164C29">
        <w:rPr>
          <w:rFonts w:hAnsi="宋体" w:hint="eastAsia"/>
        </w:rPr>
        <w:t>；</w:t>
      </w:r>
    </w:p>
    <w:p w14:paraId="62AD1F73" w14:textId="3C6A6F5E" w:rsidR="00413109" w:rsidRPr="00164C29" w:rsidRDefault="00413109" w:rsidP="00413109">
      <w:pPr>
        <w:pStyle w:val="af6"/>
        <w:numPr>
          <w:ilvl w:val="0"/>
          <w:numId w:val="43"/>
        </w:numPr>
        <w:rPr>
          <w:rFonts w:hAnsi="宋体"/>
        </w:rPr>
      </w:pPr>
      <w:r w:rsidRPr="00164C29">
        <w:rPr>
          <w:rFonts w:hAnsi="宋体" w:hint="eastAsia"/>
        </w:rPr>
        <w:t>人工分选皮带输送机启动前，检查并确定</w:t>
      </w:r>
      <w:r>
        <w:rPr>
          <w:rFonts w:hAnsi="宋体" w:hint="eastAsia"/>
        </w:rPr>
        <w:t>分</w:t>
      </w:r>
      <w:r w:rsidRPr="00164C29">
        <w:rPr>
          <w:rFonts w:hAnsi="宋体" w:hint="eastAsia"/>
        </w:rPr>
        <w:t>选作业人员已到位并做好</w:t>
      </w:r>
      <w:r w:rsidR="00FC55F1">
        <w:rPr>
          <w:rFonts w:hAnsi="宋体" w:hint="eastAsia"/>
        </w:rPr>
        <w:t>作业</w:t>
      </w:r>
      <w:r w:rsidRPr="00164C29">
        <w:rPr>
          <w:rFonts w:hAnsi="宋体" w:hint="eastAsia"/>
        </w:rPr>
        <w:t>准备；</w:t>
      </w:r>
    </w:p>
    <w:p w14:paraId="269C735E" w14:textId="7A50B872" w:rsidR="00413109" w:rsidRDefault="00FC55F1" w:rsidP="00413109">
      <w:pPr>
        <w:pStyle w:val="af6"/>
        <w:numPr>
          <w:ilvl w:val="0"/>
          <w:numId w:val="43"/>
        </w:numPr>
        <w:rPr>
          <w:rFonts w:hAnsi="宋体"/>
        </w:rPr>
      </w:pPr>
      <w:r w:rsidRPr="00164C29">
        <w:rPr>
          <w:rFonts w:hAnsi="宋体" w:hint="eastAsia"/>
        </w:rPr>
        <w:t>人工分选</w:t>
      </w:r>
      <w:r w:rsidR="00413109" w:rsidRPr="00164C29">
        <w:rPr>
          <w:rFonts w:hAnsi="宋体" w:hint="eastAsia"/>
        </w:rPr>
        <w:t>皮带输送机人工分选工位上方的</w:t>
      </w:r>
      <w:r w:rsidR="00413109">
        <w:rPr>
          <w:rFonts w:hAnsi="宋体" w:hint="eastAsia"/>
        </w:rPr>
        <w:t>新风</w:t>
      </w:r>
      <w:r w:rsidR="00413109" w:rsidRPr="00164C29">
        <w:rPr>
          <w:rFonts w:hAnsi="宋体" w:hint="eastAsia"/>
        </w:rPr>
        <w:t>系统保持正常运行；</w:t>
      </w:r>
    </w:p>
    <w:p w14:paraId="5B02A8E6" w14:textId="4522764D" w:rsidR="00413109" w:rsidRPr="00164C29" w:rsidRDefault="00413109" w:rsidP="00413109">
      <w:pPr>
        <w:pStyle w:val="af6"/>
        <w:numPr>
          <w:ilvl w:val="0"/>
          <w:numId w:val="43"/>
        </w:numPr>
        <w:rPr>
          <w:rFonts w:hAnsi="宋体"/>
        </w:rPr>
      </w:pPr>
      <w:r w:rsidRPr="00FA5C26">
        <w:rPr>
          <w:rFonts w:hAnsi="宋体" w:hint="eastAsia"/>
        </w:rPr>
        <w:t>人工分</w:t>
      </w:r>
      <w:r>
        <w:rPr>
          <w:rFonts w:hAnsi="宋体" w:hint="eastAsia"/>
        </w:rPr>
        <w:t>选</w:t>
      </w:r>
      <w:r w:rsidRPr="00FA5C26">
        <w:rPr>
          <w:rFonts w:hAnsi="宋体" w:hint="eastAsia"/>
        </w:rPr>
        <w:t>皮带</w:t>
      </w:r>
      <w:r w:rsidR="00FC55F1" w:rsidRPr="00FA5C26">
        <w:rPr>
          <w:rFonts w:hAnsi="宋体" w:hint="eastAsia"/>
        </w:rPr>
        <w:t>输送</w:t>
      </w:r>
      <w:r w:rsidR="00FC55F1">
        <w:rPr>
          <w:rFonts w:hAnsi="宋体" w:hint="eastAsia"/>
        </w:rPr>
        <w:t>机</w:t>
      </w:r>
      <w:r w:rsidRPr="00FA5C26">
        <w:rPr>
          <w:rFonts w:hAnsi="宋体" w:hint="eastAsia"/>
        </w:rPr>
        <w:t>宜水平布置，作业台设置安全围栏</w:t>
      </w:r>
      <w:r>
        <w:rPr>
          <w:rFonts w:hAnsi="宋体" w:hint="eastAsia"/>
        </w:rPr>
        <w:t>、</w:t>
      </w:r>
      <w:r w:rsidRPr="00FA5C26">
        <w:rPr>
          <w:rFonts w:hAnsi="宋体" w:hint="eastAsia"/>
        </w:rPr>
        <w:t>紧急停车按钮或拉绳开关</w:t>
      </w:r>
      <w:r>
        <w:rPr>
          <w:rFonts w:hAnsi="宋体" w:hint="eastAsia"/>
        </w:rPr>
        <w:t>；</w:t>
      </w:r>
    </w:p>
    <w:p w14:paraId="101671E6" w14:textId="77777777" w:rsidR="00413109" w:rsidRPr="00164C29" w:rsidRDefault="00413109" w:rsidP="00413109">
      <w:pPr>
        <w:pStyle w:val="af6"/>
        <w:numPr>
          <w:ilvl w:val="0"/>
          <w:numId w:val="43"/>
        </w:numPr>
        <w:rPr>
          <w:rFonts w:hAnsi="宋体"/>
        </w:rPr>
      </w:pPr>
      <w:r w:rsidRPr="00164C29">
        <w:rPr>
          <w:rFonts w:hAnsi="宋体" w:hint="eastAsia"/>
        </w:rPr>
        <w:t>各工序皮带输送机卸料口处采取有效的降尘措施；</w:t>
      </w:r>
    </w:p>
    <w:p w14:paraId="481C3F13" w14:textId="77777777" w:rsidR="00413109" w:rsidRDefault="00413109" w:rsidP="00413109">
      <w:pPr>
        <w:pStyle w:val="af6"/>
        <w:numPr>
          <w:ilvl w:val="0"/>
          <w:numId w:val="43"/>
        </w:numPr>
        <w:rPr>
          <w:rFonts w:hAnsi="宋体"/>
        </w:rPr>
      </w:pPr>
      <w:r w:rsidRPr="00164C29">
        <w:rPr>
          <w:rFonts w:hAnsi="宋体" w:hint="eastAsia"/>
        </w:rPr>
        <w:t>与悬挂式磁选机配置的皮带输送机位置设定后，注意调整两者之间的有效空间</w:t>
      </w:r>
      <w:r>
        <w:rPr>
          <w:rFonts w:hAnsi="宋体" w:hint="eastAsia"/>
        </w:rPr>
        <w:t>。</w:t>
      </w:r>
    </w:p>
    <w:p w14:paraId="717753B2" w14:textId="4324E904" w:rsidR="00DE0A93" w:rsidRPr="003E7C98" w:rsidRDefault="00413109" w:rsidP="00DE0A93">
      <w:pPr>
        <w:pStyle w:val="afff0"/>
        <w:spacing w:beforeLines="0" w:before="0" w:afterLines="0" w:after="0"/>
        <w:rPr>
          <w:rFonts w:ascii="宋体" w:eastAsia="宋体" w:hAnsi="宋体"/>
        </w:rPr>
      </w:pPr>
      <w:r w:rsidRPr="00191303">
        <w:rPr>
          <w:rFonts w:ascii="宋体" w:eastAsia="宋体" w:hAnsi="宋体" w:hint="eastAsia"/>
        </w:rPr>
        <w:t>建筑垃圾再生产品生产设备、设施应满足相关</w:t>
      </w:r>
      <w:r w:rsidRPr="00191303">
        <w:rPr>
          <w:rFonts w:ascii="宋体" w:eastAsia="宋体" w:hAnsi="宋体"/>
        </w:rPr>
        <w:t>运行管理要求</w:t>
      </w:r>
      <w:r w:rsidRPr="00191303">
        <w:rPr>
          <w:rFonts w:ascii="宋体" w:eastAsia="宋体" w:hAnsi="宋体" w:hint="eastAsia"/>
        </w:rPr>
        <w:t>。</w:t>
      </w:r>
    </w:p>
    <w:p w14:paraId="01A24C27" w14:textId="2058B350" w:rsidR="00DE0A93" w:rsidRDefault="00DE0A93" w:rsidP="00DE0A93">
      <w:pPr>
        <w:pStyle w:val="afff"/>
        <w:spacing w:before="156" w:after="156"/>
        <w:ind w:left="0"/>
      </w:pPr>
      <w:bookmarkStart w:id="132" w:name="_Toc212720231"/>
      <w:r>
        <w:rPr>
          <w:rFonts w:hint="eastAsia"/>
        </w:rPr>
        <w:t>维护保养</w:t>
      </w:r>
      <w:bookmarkEnd w:id="132"/>
    </w:p>
    <w:p w14:paraId="122A10B1"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应定期清除处理系统设备本体、机架、皮带上的杂物及积尘。</w:t>
      </w:r>
    </w:p>
    <w:p w14:paraId="72CF0E32"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应定期对电气系统清理灰尘，保持其环境干燥。</w:t>
      </w:r>
    </w:p>
    <w:p w14:paraId="0C608157"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应定期检查接线端子处配线有无过热变色痕迹或损伤，配线符号标记等</w:t>
      </w:r>
      <w:r>
        <w:rPr>
          <w:rFonts w:ascii="宋体" w:eastAsia="宋体" w:hAnsi="宋体" w:hint="eastAsia"/>
        </w:rPr>
        <w:t>应清晰可辨</w:t>
      </w:r>
      <w:r w:rsidRPr="007A74F6">
        <w:rPr>
          <w:rFonts w:ascii="宋体" w:eastAsia="宋体" w:hAnsi="宋体" w:hint="eastAsia"/>
        </w:rPr>
        <w:t>。</w:t>
      </w:r>
    </w:p>
    <w:p w14:paraId="7E2DE3C5" w14:textId="54F8D502" w:rsidR="00DE0A93" w:rsidRPr="003E7C98" w:rsidRDefault="00413109" w:rsidP="00DE0A93">
      <w:pPr>
        <w:pStyle w:val="afff0"/>
        <w:spacing w:beforeLines="0" w:before="0" w:afterLines="0" w:after="0"/>
        <w:rPr>
          <w:rFonts w:ascii="宋体" w:eastAsia="宋体" w:hAnsi="宋体"/>
        </w:rPr>
      </w:pPr>
      <w:r w:rsidRPr="007A74F6">
        <w:rPr>
          <w:rFonts w:ascii="宋体" w:eastAsia="宋体" w:hAnsi="宋体" w:hint="eastAsia"/>
        </w:rPr>
        <w:t>应经常检查传动部位和变速器的润滑情况，定期清洗和添加适量润滑油，</w:t>
      </w:r>
      <w:bookmarkStart w:id="133" w:name="_Hlk197682039"/>
      <w:bookmarkStart w:id="134" w:name="_Hlk197682399"/>
      <w:r w:rsidRPr="007A74F6">
        <w:rPr>
          <w:rFonts w:ascii="宋体" w:eastAsia="宋体" w:hAnsi="宋体" w:hint="eastAsia"/>
        </w:rPr>
        <w:t>机器中的大轴承应</w:t>
      </w:r>
      <w:r>
        <w:rPr>
          <w:rFonts w:ascii="宋体" w:eastAsia="宋体" w:hAnsi="宋体" w:hint="eastAsia"/>
        </w:rPr>
        <w:t>定期检查</w:t>
      </w:r>
      <w:r w:rsidRPr="007A74F6">
        <w:rPr>
          <w:rFonts w:ascii="宋体" w:eastAsia="宋体" w:hAnsi="宋体" w:hint="eastAsia"/>
        </w:rPr>
        <w:t>，加注适当的锂基润滑脂</w:t>
      </w:r>
      <w:r>
        <w:rPr>
          <w:rFonts w:ascii="宋体" w:eastAsia="宋体" w:hAnsi="宋体" w:hint="eastAsia"/>
        </w:rPr>
        <w:t>，或以设备制造商维保</w:t>
      </w:r>
      <w:r w:rsidRPr="00B34153">
        <w:rPr>
          <w:rFonts w:ascii="宋体" w:eastAsia="宋体" w:hAnsi="宋体" w:hint="eastAsia"/>
        </w:rPr>
        <w:t>说明书要求为准</w:t>
      </w:r>
      <w:r w:rsidRPr="007A74F6">
        <w:rPr>
          <w:rFonts w:ascii="宋体" w:eastAsia="宋体" w:hAnsi="宋体" w:hint="eastAsia"/>
        </w:rPr>
        <w:t>。</w:t>
      </w:r>
      <w:bookmarkEnd w:id="133"/>
      <w:bookmarkEnd w:id="134"/>
    </w:p>
    <w:p w14:paraId="0009C7C7" w14:textId="053A2060" w:rsidR="00DE0A93" w:rsidRPr="00EF31D2" w:rsidRDefault="00DE0A93" w:rsidP="00DE0A93">
      <w:pPr>
        <w:pStyle w:val="afff"/>
        <w:spacing w:before="156" w:after="156"/>
        <w:ind w:left="0"/>
      </w:pPr>
      <w:bookmarkStart w:id="135" w:name="_Toc212720232"/>
      <w:r>
        <w:rPr>
          <w:rFonts w:hint="eastAsia"/>
        </w:rPr>
        <w:t>安全管理</w:t>
      </w:r>
      <w:bookmarkEnd w:id="135"/>
    </w:p>
    <w:p w14:paraId="7C565CD2" w14:textId="77777777" w:rsidR="003E7C98" w:rsidRPr="00EF0198" w:rsidRDefault="003E7C98" w:rsidP="003E7C98">
      <w:pPr>
        <w:pStyle w:val="afff0"/>
        <w:spacing w:beforeLines="0" w:before="0" w:afterLines="0" w:after="0"/>
        <w:rPr>
          <w:rFonts w:ascii="宋体" w:eastAsia="宋体" w:hAnsi="宋体"/>
        </w:rPr>
      </w:pPr>
      <w:r w:rsidRPr="00EF0198">
        <w:rPr>
          <w:rFonts w:ascii="宋体" w:eastAsia="宋体" w:hAnsi="宋体" w:hint="eastAsia"/>
        </w:rPr>
        <w:lastRenderedPageBreak/>
        <w:t>操作前，应对设备机械部分、电气部分及作业环境进行仔细检查，各部件性能情况良好</w:t>
      </w:r>
      <w:r>
        <w:rPr>
          <w:rFonts w:ascii="宋体" w:eastAsia="宋体" w:hAnsi="宋体" w:hint="eastAsia"/>
        </w:rPr>
        <w:t>时</w:t>
      </w:r>
      <w:r w:rsidRPr="00EF0198">
        <w:rPr>
          <w:rFonts w:ascii="宋体" w:eastAsia="宋体" w:hAnsi="宋体" w:hint="eastAsia"/>
        </w:rPr>
        <w:t>，方可启动设备进行作业。</w:t>
      </w:r>
    </w:p>
    <w:p w14:paraId="1833EB16" w14:textId="2966571D" w:rsidR="003E7C98" w:rsidRPr="00EF0198" w:rsidRDefault="003E7C98" w:rsidP="003E7C98">
      <w:pPr>
        <w:pStyle w:val="afff0"/>
        <w:spacing w:beforeLines="0" w:before="0" w:afterLines="0" w:after="0"/>
        <w:rPr>
          <w:rFonts w:ascii="宋体" w:eastAsia="宋体" w:hAnsi="宋体"/>
        </w:rPr>
      </w:pPr>
      <w:r w:rsidRPr="00EF0198">
        <w:rPr>
          <w:rFonts w:ascii="宋体" w:eastAsia="宋体" w:hAnsi="宋体" w:hint="eastAsia"/>
        </w:rPr>
        <w:t>在预处理设备系统运行中，</w:t>
      </w:r>
      <w:r w:rsidR="003408CC">
        <w:rPr>
          <w:rFonts w:ascii="宋体" w:eastAsia="宋体" w:hAnsi="宋体" w:hint="eastAsia"/>
        </w:rPr>
        <w:t>不应</w:t>
      </w:r>
      <w:r w:rsidRPr="00EF0198">
        <w:rPr>
          <w:rFonts w:ascii="宋体" w:eastAsia="宋体" w:hAnsi="宋体" w:hint="eastAsia"/>
        </w:rPr>
        <w:t>用手、木棍、竹片、铁铲及其他物件铲、刮、清理或用扫帚清扫。</w:t>
      </w:r>
    </w:p>
    <w:p w14:paraId="100904AF" w14:textId="5628C97A" w:rsidR="00DE0A93" w:rsidRPr="003E7C98" w:rsidRDefault="00345794" w:rsidP="00345794">
      <w:pPr>
        <w:pStyle w:val="afff0"/>
        <w:spacing w:beforeLines="0" w:before="0" w:afterLines="0" w:after="0"/>
      </w:pPr>
      <w:r>
        <w:rPr>
          <w:rFonts w:ascii="宋体" w:eastAsia="宋体" w:hAnsi="宋体" w:hint="eastAsia"/>
        </w:rPr>
        <w:t>不应</w:t>
      </w:r>
      <w:r w:rsidR="003E7C98" w:rsidRPr="00EF0198">
        <w:rPr>
          <w:rFonts w:ascii="宋体" w:eastAsia="宋体" w:hAnsi="宋体" w:hint="eastAsia"/>
        </w:rPr>
        <w:t>跨越正在运行的处理系统，</w:t>
      </w:r>
      <w:r w:rsidR="003E7C98">
        <w:rPr>
          <w:rFonts w:ascii="宋体" w:eastAsia="宋体" w:hAnsi="宋体" w:hint="eastAsia"/>
        </w:rPr>
        <w:t>不</w:t>
      </w:r>
      <w:r>
        <w:rPr>
          <w:rFonts w:ascii="宋体" w:eastAsia="宋体" w:hAnsi="宋体" w:hint="eastAsia"/>
        </w:rPr>
        <w:t>应</w:t>
      </w:r>
      <w:r w:rsidR="003E7C98" w:rsidRPr="00EF0198">
        <w:rPr>
          <w:rFonts w:ascii="宋体" w:eastAsia="宋体" w:hAnsi="宋体" w:hint="eastAsia"/>
        </w:rPr>
        <w:t>在处理系统上</w:t>
      </w:r>
      <w:r w:rsidR="003E7C98">
        <w:rPr>
          <w:rFonts w:ascii="宋体" w:eastAsia="宋体" w:hAnsi="宋体" w:hint="eastAsia"/>
        </w:rPr>
        <w:t>行</w:t>
      </w:r>
      <w:r w:rsidR="003E7C98" w:rsidRPr="00EF0198">
        <w:rPr>
          <w:rFonts w:ascii="宋体" w:eastAsia="宋体" w:hAnsi="宋体" w:hint="eastAsia"/>
        </w:rPr>
        <w:t>走或坐卧休息，</w:t>
      </w:r>
      <w:r w:rsidR="003E7C98">
        <w:rPr>
          <w:rFonts w:ascii="宋体" w:eastAsia="宋体" w:hAnsi="宋体" w:hint="eastAsia"/>
        </w:rPr>
        <w:t>不</w:t>
      </w:r>
      <w:r>
        <w:rPr>
          <w:rFonts w:ascii="宋体" w:eastAsia="宋体" w:hAnsi="宋体" w:hint="eastAsia"/>
        </w:rPr>
        <w:t>应</w:t>
      </w:r>
      <w:r w:rsidR="003E7C98" w:rsidRPr="00EF0198">
        <w:rPr>
          <w:rFonts w:ascii="宋体" w:eastAsia="宋体" w:hAnsi="宋体" w:hint="eastAsia"/>
        </w:rPr>
        <w:t>在设备上或附近任意放</w:t>
      </w:r>
      <w:r w:rsidR="00FC55F1">
        <w:rPr>
          <w:rFonts w:ascii="宋体" w:eastAsia="宋体" w:hAnsi="宋体" w:hint="eastAsia"/>
        </w:rPr>
        <w:t>置</w:t>
      </w:r>
      <w:r w:rsidR="003E7C98" w:rsidRPr="00EF0198">
        <w:rPr>
          <w:rFonts w:ascii="宋体" w:eastAsia="宋体" w:hAnsi="宋体" w:hint="eastAsia"/>
        </w:rPr>
        <w:t>机具、材料、物件</w:t>
      </w:r>
      <w:r w:rsidR="00FC55F1">
        <w:rPr>
          <w:rFonts w:ascii="宋体" w:eastAsia="宋体" w:hAnsi="宋体" w:hint="eastAsia"/>
        </w:rPr>
        <w:t>等物品</w:t>
      </w:r>
      <w:r w:rsidR="003E7C98" w:rsidRPr="00EF0198">
        <w:rPr>
          <w:rFonts w:ascii="宋体" w:eastAsia="宋体" w:hAnsi="宋体" w:hint="eastAsia"/>
        </w:rPr>
        <w:t>。</w:t>
      </w:r>
    </w:p>
    <w:p w14:paraId="5567E23D" w14:textId="1704A5E7" w:rsidR="003E7C98" w:rsidRPr="00E111C1" w:rsidRDefault="003E7C98" w:rsidP="003E7C98">
      <w:pPr>
        <w:pStyle w:val="afff0"/>
        <w:spacing w:beforeLines="0" w:before="0" w:afterLines="0" w:after="0"/>
        <w:rPr>
          <w:rFonts w:ascii="宋体" w:eastAsia="宋体" w:hAnsi="宋体"/>
        </w:rPr>
      </w:pPr>
      <w:r w:rsidRPr="00E111C1">
        <w:rPr>
          <w:rFonts w:ascii="宋体" w:eastAsia="宋体" w:hAnsi="宋体" w:hint="eastAsia"/>
        </w:rPr>
        <w:t>处理厂所在地发生突发公共卫生事件</w:t>
      </w:r>
      <w:r w:rsidR="00FC55F1">
        <w:rPr>
          <w:rFonts w:ascii="宋体" w:eastAsia="宋体" w:hAnsi="宋体" w:hint="eastAsia"/>
        </w:rPr>
        <w:t>时</w:t>
      </w:r>
      <w:r w:rsidRPr="00E111C1">
        <w:rPr>
          <w:rFonts w:ascii="宋体" w:eastAsia="宋体" w:hAnsi="宋体" w:hint="eastAsia"/>
        </w:rPr>
        <w:t>，处理厂运行管理机构应及时启动应急预案，对处理厂服务范围内的疫情进行识别，确认来自疫区的</w:t>
      </w:r>
      <w:r w:rsidR="00734BD8">
        <w:rPr>
          <w:rFonts w:ascii="宋体" w:eastAsia="宋体" w:hAnsi="宋体" w:hint="eastAsia"/>
        </w:rPr>
        <w:t>运输</w:t>
      </w:r>
      <w:r w:rsidRPr="00E111C1">
        <w:rPr>
          <w:rFonts w:ascii="宋体" w:eastAsia="宋体" w:hAnsi="宋体" w:hint="eastAsia"/>
        </w:rPr>
        <w:t>车辆</w:t>
      </w:r>
      <w:r>
        <w:rPr>
          <w:rFonts w:ascii="宋体" w:eastAsia="宋体" w:hAnsi="宋体" w:hint="eastAsia"/>
        </w:rPr>
        <w:t>，并</w:t>
      </w:r>
      <w:r w:rsidR="00734BD8">
        <w:rPr>
          <w:rFonts w:ascii="宋体" w:eastAsia="宋体" w:hAnsi="宋体" w:hint="eastAsia"/>
        </w:rPr>
        <w:t>采取</w:t>
      </w:r>
      <w:r>
        <w:rPr>
          <w:rFonts w:ascii="宋体" w:eastAsia="宋体" w:hAnsi="宋体" w:hint="eastAsia"/>
        </w:rPr>
        <w:t>符合</w:t>
      </w:r>
      <w:r w:rsidRPr="008C1C84">
        <w:rPr>
          <w:rFonts w:ascii="宋体" w:eastAsia="宋体" w:hAnsi="宋体" w:hint="eastAsia"/>
        </w:rPr>
        <w:t>突发公共卫生事件环境卫生</w:t>
      </w:r>
      <w:r>
        <w:rPr>
          <w:rFonts w:ascii="宋体" w:eastAsia="宋体" w:hAnsi="宋体" w:hint="eastAsia"/>
        </w:rPr>
        <w:t>相关要求</w:t>
      </w:r>
      <w:r w:rsidR="00734BD8">
        <w:rPr>
          <w:rFonts w:ascii="宋体" w:eastAsia="宋体" w:hAnsi="宋体" w:hint="eastAsia"/>
        </w:rPr>
        <w:t>的措施</w:t>
      </w:r>
      <w:r w:rsidRPr="00E111C1">
        <w:rPr>
          <w:rFonts w:ascii="宋体" w:eastAsia="宋体" w:hAnsi="宋体" w:hint="eastAsia"/>
        </w:rPr>
        <w:t>。</w:t>
      </w:r>
    </w:p>
    <w:p w14:paraId="520C7BFD" w14:textId="7D3263FD" w:rsidR="00DE0A93" w:rsidRPr="003E7C98" w:rsidRDefault="003E7C98" w:rsidP="00DE0A93">
      <w:pPr>
        <w:pStyle w:val="afff0"/>
        <w:spacing w:beforeLines="0" w:before="0" w:afterLines="0" w:after="0"/>
        <w:rPr>
          <w:rFonts w:ascii="宋体" w:eastAsia="宋体" w:hAnsi="宋体"/>
        </w:rPr>
      </w:pPr>
      <w:r>
        <w:rPr>
          <w:rFonts w:ascii="宋体" w:eastAsia="宋体" w:hAnsi="宋体" w:hint="eastAsia"/>
        </w:rPr>
        <w:t>应</w:t>
      </w:r>
      <w:r w:rsidRPr="00253C41">
        <w:rPr>
          <w:rFonts w:ascii="宋体" w:eastAsia="宋体" w:hAnsi="宋体" w:hint="eastAsia"/>
        </w:rPr>
        <w:t>每月进行一次消防设备维护保养、消防器材检查</w:t>
      </w:r>
      <w:r>
        <w:rPr>
          <w:rFonts w:ascii="宋体" w:eastAsia="宋体" w:hAnsi="宋体" w:hint="eastAsia"/>
        </w:rPr>
        <w:t>，且</w:t>
      </w:r>
      <w:r w:rsidRPr="00253C41">
        <w:rPr>
          <w:rFonts w:ascii="宋体" w:eastAsia="宋体" w:hAnsi="宋体" w:hint="eastAsia"/>
        </w:rPr>
        <w:t>每年</w:t>
      </w:r>
      <w:r>
        <w:rPr>
          <w:rFonts w:ascii="宋体" w:eastAsia="宋体" w:hAnsi="宋体" w:hint="eastAsia"/>
        </w:rPr>
        <w:t>至少</w:t>
      </w:r>
      <w:r w:rsidRPr="00253C41">
        <w:rPr>
          <w:rFonts w:ascii="宋体" w:eastAsia="宋体" w:hAnsi="宋体" w:hint="eastAsia"/>
        </w:rPr>
        <w:t>组织</w:t>
      </w:r>
      <w:r>
        <w:rPr>
          <w:rFonts w:ascii="宋体" w:eastAsia="宋体" w:hAnsi="宋体" w:hint="eastAsia"/>
        </w:rPr>
        <w:t>一</w:t>
      </w:r>
      <w:r w:rsidRPr="00253C41">
        <w:rPr>
          <w:rFonts w:ascii="宋体" w:eastAsia="宋体" w:hAnsi="宋体" w:hint="eastAsia"/>
        </w:rPr>
        <w:t>次综合应急演练，模拟火灾、疫区垃圾处理等场景，验证应急预案</w:t>
      </w:r>
      <w:r w:rsidR="00734BD8">
        <w:rPr>
          <w:rFonts w:ascii="宋体" w:eastAsia="宋体" w:hAnsi="宋体" w:hint="eastAsia"/>
        </w:rPr>
        <w:t>的</w:t>
      </w:r>
      <w:r w:rsidRPr="00253C41">
        <w:rPr>
          <w:rFonts w:ascii="宋体" w:eastAsia="宋体" w:hAnsi="宋体" w:hint="eastAsia"/>
        </w:rPr>
        <w:t>可操作性</w:t>
      </w:r>
      <w:r>
        <w:rPr>
          <w:rFonts w:ascii="宋体" w:eastAsia="宋体" w:hAnsi="宋体" w:hint="eastAsia"/>
        </w:rPr>
        <w:t>。</w:t>
      </w:r>
    </w:p>
    <w:p w14:paraId="4BB47A77" w14:textId="0384C6F7" w:rsidR="00DE0A93" w:rsidRDefault="00DE0A93" w:rsidP="00DE0A93">
      <w:pPr>
        <w:pStyle w:val="affe"/>
        <w:spacing w:before="312" w:after="312"/>
      </w:pPr>
      <w:bookmarkStart w:id="136" w:name="_Toc212720233"/>
      <w:r>
        <w:rPr>
          <w:rFonts w:hint="eastAsia"/>
        </w:rPr>
        <w:t>环保</w:t>
      </w:r>
      <w:bookmarkEnd w:id="136"/>
      <w:r w:rsidR="00532711">
        <w:rPr>
          <w:rFonts w:hint="eastAsia"/>
        </w:rPr>
        <w:t>系统</w:t>
      </w:r>
    </w:p>
    <w:p w14:paraId="06BC8E67" w14:textId="77777777" w:rsidR="00DE0A93" w:rsidRPr="00EF31D2" w:rsidRDefault="00DE0A93" w:rsidP="00DE0A93">
      <w:pPr>
        <w:pStyle w:val="afff"/>
        <w:spacing w:before="156" w:after="156"/>
        <w:ind w:left="0"/>
      </w:pPr>
      <w:bookmarkStart w:id="137" w:name="_Toc212720234"/>
      <w:r>
        <w:rPr>
          <w:rFonts w:hint="eastAsia"/>
        </w:rPr>
        <w:t>运行管理</w:t>
      </w:r>
      <w:bookmarkEnd w:id="137"/>
    </w:p>
    <w:p w14:paraId="6889BC25" w14:textId="285D3BE0" w:rsidR="00413109" w:rsidRDefault="00413109" w:rsidP="00413109">
      <w:pPr>
        <w:pStyle w:val="afff0"/>
        <w:spacing w:beforeLines="0" w:before="0" w:afterLines="0" w:after="0"/>
        <w:rPr>
          <w:rFonts w:ascii="宋体" w:eastAsia="宋体" w:hAnsi="宋体"/>
        </w:rPr>
      </w:pPr>
      <w:r>
        <w:rPr>
          <w:rFonts w:ascii="宋体" w:eastAsia="宋体" w:hAnsi="宋体" w:hint="eastAsia"/>
        </w:rPr>
        <w:t>粉尘处理</w:t>
      </w:r>
      <w:r w:rsidR="00734BD8">
        <w:rPr>
          <w:rFonts w:ascii="宋体" w:eastAsia="宋体" w:hAnsi="宋体" w:hint="eastAsia"/>
        </w:rPr>
        <w:t>系统</w:t>
      </w:r>
      <w:r w:rsidRPr="00943A79">
        <w:rPr>
          <w:rFonts w:ascii="宋体" w:eastAsia="宋体" w:hAnsi="宋体" w:hint="eastAsia"/>
        </w:rPr>
        <w:t>运行操作应符合下列</w:t>
      </w:r>
      <w:r>
        <w:rPr>
          <w:rFonts w:ascii="宋体" w:eastAsia="宋体" w:hAnsi="宋体" w:hint="eastAsia"/>
        </w:rPr>
        <w:t>要求</w:t>
      </w:r>
      <w:r w:rsidRPr="00943A79">
        <w:rPr>
          <w:rFonts w:ascii="宋体" w:eastAsia="宋体" w:hAnsi="宋体" w:hint="eastAsia"/>
        </w:rPr>
        <w:t>：</w:t>
      </w:r>
    </w:p>
    <w:p w14:paraId="0703CAFC" w14:textId="77777777" w:rsidR="00413109" w:rsidRPr="00943A79" w:rsidRDefault="00413109" w:rsidP="00413109">
      <w:pPr>
        <w:pStyle w:val="af5"/>
      </w:pPr>
      <w:bookmarkStart w:id="138" w:name="_Hlk196309010"/>
      <w:r w:rsidRPr="00943A79">
        <w:rPr>
          <w:rFonts w:hint="eastAsia"/>
        </w:rPr>
        <w:t>系统启动前</w:t>
      </w:r>
      <w:r w:rsidRPr="008A6DF1">
        <w:rPr>
          <w:rFonts w:hint="eastAsia"/>
        </w:rPr>
        <w:t>检查除尘器本体及各配件是否完好；</w:t>
      </w:r>
    </w:p>
    <w:p w14:paraId="378EDC78" w14:textId="77777777" w:rsidR="00413109" w:rsidRPr="00943A79" w:rsidRDefault="00413109" w:rsidP="00413109">
      <w:pPr>
        <w:pStyle w:val="af5"/>
      </w:pPr>
      <w:r w:rsidRPr="00943A79">
        <w:rPr>
          <w:rFonts w:hint="eastAsia"/>
        </w:rPr>
        <w:t>操作人员按照不同类型除尘器要求的启停顺序启停除尘器；</w:t>
      </w:r>
    </w:p>
    <w:p w14:paraId="7EACC6E6" w14:textId="77777777" w:rsidR="00413109" w:rsidRPr="00943A79" w:rsidRDefault="00413109" w:rsidP="00413109">
      <w:pPr>
        <w:pStyle w:val="af5"/>
      </w:pPr>
      <w:r w:rsidRPr="00943A79">
        <w:rPr>
          <w:rFonts w:hint="eastAsia"/>
        </w:rPr>
        <w:t>运行过程中根据气体含尘量适时调整除尘器运行参数，合理确定除尘器清灰排灰时间。</w:t>
      </w:r>
    </w:p>
    <w:bookmarkEnd w:id="138"/>
    <w:p w14:paraId="4557678E" w14:textId="6359DBA5"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粉尘处理</w:t>
      </w:r>
      <w:r w:rsidR="00734BD8">
        <w:rPr>
          <w:rFonts w:ascii="宋体" w:eastAsia="宋体" w:hAnsi="宋体" w:hint="eastAsia"/>
        </w:rPr>
        <w:t>系统</w:t>
      </w:r>
      <w:r w:rsidRPr="007A74F6">
        <w:rPr>
          <w:rFonts w:ascii="宋体" w:eastAsia="宋体" w:hAnsi="宋体" w:hint="eastAsia"/>
        </w:rPr>
        <w:t>应早于预处理</w:t>
      </w:r>
      <w:r w:rsidR="00734BD8">
        <w:rPr>
          <w:rFonts w:ascii="宋体" w:eastAsia="宋体" w:hAnsi="宋体" w:hint="eastAsia"/>
        </w:rPr>
        <w:t>系统</w:t>
      </w:r>
      <w:r w:rsidRPr="007A74F6">
        <w:rPr>
          <w:rFonts w:ascii="宋体" w:eastAsia="宋体" w:hAnsi="宋体" w:hint="eastAsia"/>
        </w:rPr>
        <w:t>开启，晚于停产后关闭。如生产过程中因故短暂停产1小时以内，应保持粉尘</w:t>
      </w:r>
      <w:r w:rsidR="00734BD8">
        <w:rPr>
          <w:rFonts w:ascii="宋体" w:eastAsia="宋体" w:hAnsi="宋体" w:hint="eastAsia"/>
        </w:rPr>
        <w:t>处</w:t>
      </w:r>
      <w:r w:rsidRPr="007A74F6">
        <w:rPr>
          <w:rFonts w:ascii="宋体" w:eastAsia="宋体" w:hAnsi="宋体" w:hint="eastAsia"/>
        </w:rPr>
        <w:t>理</w:t>
      </w:r>
      <w:r w:rsidR="00734BD8">
        <w:rPr>
          <w:rFonts w:ascii="宋体" w:eastAsia="宋体" w:hAnsi="宋体" w:hint="eastAsia"/>
        </w:rPr>
        <w:t>系统</w:t>
      </w:r>
      <w:r w:rsidRPr="007A74F6">
        <w:rPr>
          <w:rFonts w:ascii="宋体" w:eastAsia="宋体" w:hAnsi="宋体" w:hint="eastAsia"/>
        </w:rPr>
        <w:t>的正常开启状态，停产1小时以上，视实际情况决定粉尘处理</w:t>
      </w:r>
      <w:r w:rsidR="00734BD8">
        <w:rPr>
          <w:rFonts w:ascii="宋体" w:eastAsia="宋体" w:hAnsi="宋体" w:hint="eastAsia"/>
        </w:rPr>
        <w:t>系统</w:t>
      </w:r>
      <w:r w:rsidRPr="007A74F6">
        <w:rPr>
          <w:rFonts w:ascii="宋体" w:eastAsia="宋体" w:hAnsi="宋体" w:hint="eastAsia"/>
        </w:rPr>
        <w:t>的启停。</w:t>
      </w:r>
    </w:p>
    <w:p w14:paraId="452C921F" w14:textId="4E400661"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粉尘处理</w:t>
      </w:r>
      <w:r w:rsidR="00734BD8">
        <w:rPr>
          <w:rFonts w:ascii="宋体" w:eastAsia="宋体" w:hAnsi="宋体" w:hint="eastAsia"/>
        </w:rPr>
        <w:t>系统</w:t>
      </w:r>
      <w:r w:rsidRPr="007A74F6">
        <w:rPr>
          <w:rFonts w:ascii="宋体" w:eastAsia="宋体" w:hAnsi="宋体" w:hint="eastAsia"/>
        </w:rPr>
        <w:t>操作人员应严格按照操作规程进行操作，对设施、设备定期进行检查，发现设备故障，应及时</w:t>
      </w:r>
      <w:r w:rsidR="00734BD8">
        <w:rPr>
          <w:rFonts w:ascii="宋体" w:eastAsia="宋体" w:hAnsi="宋体" w:hint="eastAsia"/>
        </w:rPr>
        <w:t>处理</w:t>
      </w:r>
      <w:r w:rsidRPr="007A74F6">
        <w:rPr>
          <w:rFonts w:ascii="宋体" w:eastAsia="宋体" w:hAnsi="宋体" w:hint="eastAsia"/>
        </w:rPr>
        <w:t>。</w:t>
      </w:r>
    </w:p>
    <w:p w14:paraId="59EE7971" w14:textId="77777777" w:rsidR="00413109" w:rsidRDefault="00413109" w:rsidP="00413109">
      <w:pPr>
        <w:pStyle w:val="afff0"/>
        <w:spacing w:beforeLines="0" w:before="0" w:afterLines="0" w:after="0"/>
        <w:rPr>
          <w:rFonts w:ascii="宋体" w:eastAsia="宋体" w:hAnsi="宋体"/>
        </w:rPr>
      </w:pPr>
      <w:r>
        <w:rPr>
          <w:rFonts w:ascii="宋体" w:eastAsia="宋体" w:hAnsi="宋体" w:hint="eastAsia"/>
        </w:rPr>
        <w:t>应定期对排气筒出口处和厂界进行</w:t>
      </w:r>
      <w:r w:rsidRPr="00A3235B">
        <w:rPr>
          <w:rFonts w:ascii="宋体" w:eastAsia="宋体" w:hAnsi="宋体" w:hint="eastAsia"/>
        </w:rPr>
        <w:t>颗粒物浓度</w:t>
      </w:r>
      <w:r>
        <w:rPr>
          <w:rFonts w:ascii="宋体" w:eastAsia="宋体" w:hAnsi="宋体" w:hint="eastAsia"/>
        </w:rPr>
        <w:t>检测，粉尘排放应符合环评要求。</w:t>
      </w:r>
    </w:p>
    <w:p w14:paraId="2CB5B726" w14:textId="0941A589" w:rsidR="00413109" w:rsidRDefault="00413109" w:rsidP="00413109">
      <w:pPr>
        <w:pStyle w:val="afff0"/>
        <w:spacing w:beforeLines="0" w:before="0" w:afterLines="0" w:after="0"/>
        <w:rPr>
          <w:rFonts w:ascii="宋体" w:eastAsia="宋体" w:hAnsi="宋体"/>
        </w:rPr>
      </w:pPr>
      <w:r w:rsidRPr="007A74F6">
        <w:rPr>
          <w:rFonts w:ascii="宋体" w:eastAsia="宋体" w:hAnsi="宋体" w:hint="eastAsia"/>
        </w:rPr>
        <w:t>应定期清理风机叶轮及回收的粉尘，清理的粉尘</w:t>
      </w:r>
      <w:r>
        <w:rPr>
          <w:rFonts w:ascii="宋体" w:eastAsia="宋体" w:hAnsi="宋体" w:hint="eastAsia"/>
        </w:rPr>
        <w:t>应</w:t>
      </w:r>
      <w:r w:rsidRPr="007A74F6">
        <w:rPr>
          <w:rFonts w:ascii="宋体" w:eastAsia="宋体" w:hAnsi="宋体" w:hint="eastAsia"/>
        </w:rPr>
        <w:t>于当日输送清仓，不</w:t>
      </w:r>
      <w:r w:rsidR="00345794">
        <w:rPr>
          <w:rFonts w:ascii="宋体" w:eastAsia="宋体" w:hAnsi="宋体" w:hint="eastAsia"/>
        </w:rPr>
        <w:t>应</w:t>
      </w:r>
      <w:r w:rsidRPr="007A74F6">
        <w:rPr>
          <w:rFonts w:ascii="宋体" w:eastAsia="宋体" w:hAnsi="宋体" w:hint="eastAsia"/>
        </w:rPr>
        <w:t>积累。</w:t>
      </w:r>
    </w:p>
    <w:p w14:paraId="523FF123" w14:textId="36783AA2" w:rsidR="00413109" w:rsidRDefault="00413109" w:rsidP="00413109">
      <w:pPr>
        <w:pStyle w:val="afff0"/>
        <w:spacing w:beforeLines="0" w:before="0" w:afterLines="0" w:after="0"/>
        <w:rPr>
          <w:rFonts w:ascii="宋体" w:eastAsia="宋体" w:hAnsi="宋体"/>
        </w:rPr>
      </w:pPr>
      <w:r>
        <w:rPr>
          <w:rFonts w:ascii="宋体" w:eastAsia="宋体" w:hAnsi="宋体" w:hint="eastAsia"/>
        </w:rPr>
        <w:t>噪声控制</w:t>
      </w:r>
      <w:r w:rsidR="00734BD8">
        <w:rPr>
          <w:rFonts w:ascii="宋体" w:eastAsia="宋体" w:hAnsi="宋体" w:hint="eastAsia"/>
        </w:rPr>
        <w:t>系统</w:t>
      </w:r>
      <w:r w:rsidRPr="00943A79">
        <w:rPr>
          <w:rFonts w:ascii="宋体" w:eastAsia="宋体" w:hAnsi="宋体" w:hint="eastAsia"/>
        </w:rPr>
        <w:t>运行操作应符合下列</w:t>
      </w:r>
      <w:r>
        <w:rPr>
          <w:rFonts w:ascii="宋体" w:eastAsia="宋体" w:hAnsi="宋体" w:hint="eastAsia"/>
        </w:rPr>
        <w:t>要求</w:t>
      </w:r>
      <w:r w:rsidRPr="00943A79">
        <w:rPr>
          <w:rFonts w:ascii="宋体" w:eastAsia="宋体" w:hAnsi="宋体" w:hint="eastAsia"/>
        </w:rPr>
        <w:t>：</w:t>
      </w:r>
    </w:p>
    <w:p w14:paraId="7A12BEBA" w14:textId="3D6E25BA" w:rsidR="00413109" w:rsidRPr="00943A79" w:rsidRDefault="00413109" w:rsidP="00413109">
      <w:pPr>
        <w:pStyle w:val="af5"/>
      </w:pPr>
      <w:r w:rsidRPr="00CD6E3F">
        <w:rPr>
          <w:rFonts w:hint="eastAsia"/>
        </w:rPr>
        <w:t>定期检查噪声控制</w:t>
      </w:r>
      <w:r w:rsidR="00734BD8">
        <w:rPr>
          <w:rFonts w:hAnsi="宋体" w:hint="eastAsia"/>
        </w:rPr>
        <w:t>系统</w:t>
      </w:r>
      <w:r>
        <w:rPr>
          <w:rFonts w:hint="eastAsia"/>
        </w:rPr>
        <w:t>的</w:t>
      </w:r>
      <w:r w:rsidRPr="00CD6E3F">
        <w:rPr>
          <w:rFonts w:hint="eastAsia"/>
        </w:rPr>
        <w:t>完整性</w:t>
      </w:r>
      <w:r>
        <w:rPr>
          <w:rFonts w:hint="eastAsia"/>
        </w:rPr>
        <w:t>和</w:t>
      </w:r>
      <w:r w:rsidRPr="00CD6E3F">
        <w:rPr>
          <w:rFonts w:hint="eastAsia"/>
        </w:rPr>
        <w:t>有效性</w:t>
      </w:r>
      <w:r>
        <w:rPr>
          <w:rFonts w:hint="eastAsia"/>
        </w:rPr>
        <w:t>；</w:t>
      </w:r>
    </w:p>
    <w:p w14:paraId="3C2BDECE" w14:textId="77777777" w:rsidR="00413109" w:rsidRPr="00CD6E3F" w:rsidRDefault="00413109" w:rsidP="00413109">
      <w:pPr>
        <w:pStyle w:val="af5"/>
      </w:pPr>
      <w:r w:rsidRPr="00CD6E3F">
        <w:t>定期</w:t>
      </w:r>
      <w:r>
        <w:rPr>
          <w:rFonts w:hint="eastAsia"/>
        </w:rPr>
        <w:t>检测</w:t>
      </w:r>
      <w:r w:rsidRPr="00CD6E3F">
        <w:t>厂界噪声</w:t>
      </w:r>
      <w:r>
        <w:rPr>
          <w:rFonts w:hint="eastAsia"/>
        </w:rPr>
        <w:t>是否符合</w:t>
      </w:r>
      <w:r w:rsidRPr="0079595F">
        <w:rPr>
          <w:rFonts w:hint="eastAsia"/>
        </w:rPr>
        <w:t>GB</w:t>
      </w:r>
      <w:r>
        <w:rPr>
          <w:rFonts w:hint="eastAsia"/>
        </w:rPr>
        <w:t xml:space="preserve"> </w:t>
      </w:r>
      <w:r w:rsidRPr="0079595F">
        <w:rPr>
          <w:rFonts w:hint="eastAsia"/>
        </w:rPr>
        <w:t>12348</w:t>
      </w:r>
      <w:r>
        <w:rPr>
          <w:rFonts w:hint="eastAsia"/>
        </w:rPr>
        <w:t>要求。</w:t>
      </w:r>
    </w:p>
    <w:p w14:paraId="7A0F5AC7" w14:textId="45AA3859" w:rsidR="00413109" w:rsidRDefault="00413109" w:rsidP="00413109">
      <w:pPr>
        <w:pStyle w:val="afff0"/>
        <w:spacing w:beforeLines="0" w:before="0" w:afterLines="0" w:after="0"/>
        <w:rPr>
          <w:rFonts w:ascii="宋体" w:eastAsia="宋体" w:hAnsi="宋体"/>
        </w:rPr>
      </w:pPr>
      <w:r w:rsidRPr="00281CDB">
        <w:rPr>
          <w:rFonts w:ascii="宋体" w:eastAsia="宋体" w:hAnsi="宋体"/>
        </w:rPr>
        <w:t>制定</w:t>
      </w:r>
      <w:r>
        <w:rPr>
          <w:rFonts w:ascii="宋体" w:eastAsia="宋体" w:hAnsi="宋体" w:hint="eastAsia"/>
        </w:rPr>
        <w:t>噪声控制</w:t>
      </w:r>
      <w:r w:rsidR="00734BD8">
        <w:rPr>
          <w:rFonts w:ascii="宋体" w:eastAsia="宋体" w:hAnsi="宋体" w:hint="eastAsia"/>
        </w:rPr>
        <w:t>系统</w:t>
      </w:r>
      <w:r w:rsidRPr="00281CDB">
        <w:rPr>
          <w:rFonts w:ascii="宋体" w:eastAsia="宋体" w:hAnsi="宋体"/>
        </w:rPr>
        <w:t>的维护保养计划，包括清洁、更换老化部件、修复破损结构等。</w:t>
      </w:r>
    </w:p>
    <w:p w14:paraId="3A1A6B3F" w14:textId="2E4077C3" w:rsidR="00413109" w:rsidRPr="00943A79" w:rsidRDefault="00413109" w:rsidP="00413109">
      <w:pPr>
        <w:pStyle w:val="afff0"/>
        <w:spacing w:beforeLines="0" w:before="0" w:afterLines="0" w:after="0"/>
        <w:rPr>
          <w:rFonts w:ascii="宋体" w:eastAsia="宋体" w:hAnsi="宋体"/>
        </w:rPr>
      </w:pPr>
      <w:r w:rsidRPr="00943A79">
        <w:rPr>
          <w:rFonts w:ascii="宋体" w:eastAsia="宋体" w:hAnsi="宋体" w:hint="eastAsia"/>
        </w:rPr>
        <w:t>污水收集与处理</w:t>
      </w:r>
      <w:r w:rsidR="00734BD8">
        <w:rPr>
          <w:rFonts w:ascii="宋体" w:eastAsia="宋体" w:hAnsi="宋体" w:hint="eastAsia"/>
        </w:rPr>
        <w:t>系统</w:t>
      </w:r>
      <w:r w:rsidRPr="00943A79">
        <w:rPr>
          <w:rFonts w:ascii="宋体" w:eastAsia="宋体" w:hAnsi="宋体" w:hint="eastAsia"/>
        </w:rPr>
        <w:t>运行操作应符合下列</w:t>
      </w:r>
      <w:r>
        <w:rPr>
          <w:rFonts w:ascii="宋体" w:eastAsia="宋体" w:hAnsi="宋体" w:hint="eastAsia"/>
        </w:rPr>
        <w:t>要求</w:t>
      </w:r>
      <w:r w:rsidRPr="00943A79">
        <w:rPr>
          <w:rFonts w:ascii="宋体" w:eastAsia="宋体" w:hAnsi="宋体" w:hint="eastAsia"/>
        </w:rPr>
        <w:t>：</w:t>
      </w:r>
    </w:p>
    <w:p w14:paraId="2291198B" w14:textId="7A3F4DFA" w:rsidR="00413109" w:rsidRPr="00943A79" w:rsidRDefault="00413109" w:rsidP="00413109">
      <w:pPr>
        <w:pStyle w:val="af5"/>
        <w:numPr>
          <w:ilvl w:val="0"/>
          <w:numId w:val="53"/>
        </w:numPr>
      </w:pPr>
      <w:r w:rsidRPr="00943A79">
        <w:rPr>
          <w:rFonts w:hint="eastAsia"/>
        </w:rPr>
        <w:t>每</w:t>
      </w:r>
      <w:r>
        <w:rPr>
          <w:rFonts w:hint="eastAsia"/>
        </w:rPr>
        <w:t>天或定期</w:t>
      </w:r>
      <w:r w:rsidRPr="00943A79">
        <w:rPr>
          <w:rFonts w:hint="eastAsia"/>
        </w:rPr>
        <w:t>检查污水收集沟槽，如有淤堵及时清理；</w:t>
      </w:r>
    </w:p>
    <w:p w14:paraId="338DB22D" w14:textId="5C25782F" w:rsidR="00413109" w:rsidRDefault="00413109" w:rsidP="00413109">
      <w:pPr>
        <w:pStyle w:val="af5"/>
      </w:pPr>
      <w:r w:rsidRPr="00943A79">
        <w:rPr>
          <w:rFonts w:hint="eastAsia"/>
        </w:rPr>
        <w:t>每天检查污水集水井（池），</w:t>
      </w:r>
      <w:r w:rsidR="00734BD8">
        <w:rPr>
          <w:rFonts w:hint="eastAsia"/>
        </w:rPr>
        <w:t>检查</w:t>
      </w:r>
      <w:r w:rsidRPr="00943A79">
        <w:rPr>
          <w:rFonts w:hint="eastAsia"/>
        </w:rPr>
        <w:t>液位自动控制装置和抽水泵是否能正常工作。未安装液位自动控制装置的，根据集水井（池）液位人工开启抽水泵；人工监视液位，防止抽水泵</w:t>
      </w:r>
      <w:r w:rsidR="00734BD8">
        <w:rPr>
          <w:rFonts w:hint="eastAsia"/>
        </w:rPr>
        <w:t>无</w:t>
      </w:r>
      <w:r w:rsidRPr="00943A79">
        <w:rPr>
          <w:rFonts w:hint="eastAsia"/>
        </w:rPr>
        <w:t>水空转</w:t>
      </w:r>
      <w:r>
        <w:rPr>
          <w:rFonts w:hint="eastAsia"/>
        </w:rPr>
        <w:t>；</w:t>
      </w:r>
    </w:p>
    <w:p w14:paraId="5DF94987" w14:textId="77777777" w:rsidR="00413109" w:rsidRDefault="00413109" w:rsidP="00413109">
      <w:pPr>
        <w:pStyle w:val="af5"/>
      </w:pPr>
      <w:r>
        <w:rPr>
          <w:rFonts w:hint="eastAsia"/>
        </w:rPr>
        <w:t>定期检测厂区总排口水质是否</w:t>
      </w:r>
      <w:r w:rsidRPr="00BC477A">
        <w:rPr>
          <w:rFonts w:hint="eastAsia"/>
        </w:rPr>
        <w:t>符合环评要求</w:t>
      </w:r>
      <w:r>
        <w:rPr>
          <w:rFonts w:hint="eastAsia"/>
        </w:rPr>
        <w:t>。</w:t>
      </w:r>
    </w:p>
    <w:p w14:paraId="0FC2B87B" w14:textId="16D8C340" w:rsidR="00DE0A93" w:rsidRPr="003E7C98" w:rsidRDefault="00413109" w:rsidP="00DE0A93">
      <w:pPr>
        <w:pStyle w:val="afff0"/>
        <w:spacing w:beforeLines="0" w:before="0" w:afterLines="0" w:after="0"/>
        <w:rPr>
          <w:rFonts w:ascii="宋体" w:eastAsia="宋体" w:hAnsi="宋体"/>
        </w:rPr>
      </w:pPr>
      <w:r w:rsidRPr="009411D7">
        <w:rPr>
          <w:rFonts w:ascii="宋体" w:eastAsia="宋体" w:hAnsi="宋体" w:hint="eastAsia"/>
        </w:rPr>
        <w:t>其他污染物控制</w:t>
      </w:r>
      <w:r>
        <w:rPr>
          <w:rFonts w:ascii="宋体" w:eastAsia="宋体" w:hAnsi="宋体" w:hint="eastAsia"/>
        </w:rPr>
        <w:t>应</w:t>
      </w:r>
      <w:r w:rsidRPr="009411D7">
        <w:rPr>
          <w:rFonts w:ascii="宋体" w:eastAsia="宋体" w:hAnsi="宋体" w:hint="eastAsia"/>
        </w:rPr>
        <w:t>严格按照项目环评报告（表）及环评批复执行。</w:t>
      </w:r>
    </w:p>
    <w:p w14:paraId="3C2C10B7" w14:textId="77777777" w:rsidR="00DE0A93" w:rsidRDefault="00DE0A93" w:rsidP="00DE0A93">
      <w:pPr>
        <w:pStyle w:val="afff"/>
        <w:spacing w:before="156" w:after="156"/>
        <w:ind w:left="0"/>
      </w:pPr>
      <w:bookmarkStart w:id="139" w:name="_Toc212720235"/>
      <w:r>
        <w:rPr>
          <w:rFonts w:hint="eastAsia"/>
        </w:rPr>
        <w:t>维护保养</w:t>
      </w:r>
      <w:bookmarkEnd w:id="139"/>
    </w:p>
    <w:p w14:paraId="5CC0839E" w14:textId="77777777" w:rsidR="00413109" w:rsidRPr="00F2721A" w:rsidRDefault="00413109" w:rsidP="00413109">
      <w:pPr>
        <w:pStyle w:val="afff0"/>
        <w:spacing w:beforeLines="0" w:before="0" w:afterLines="0" w:after="0"/>
        <w:rPr>
          <w:rFonts w:ascii="宋体" w:eastAsia="宋体" w:hAnsi="宋体"/>
        </w:rPr>
      </w:pPr>
      <w:r w:rsidRPr="00F2721A">
        <w:rPr>
          <w:rFonts w:ascii="宋体" w:eastAsia="宋体" w:hAnsi="宋体" w:hint="eastAsia"/>
        </w:rPr>
        <w:t>风管的维护保养应符合下列</w:t>
      </w:r>
      <w:r>
        <w:rPr>
          <w:rFonts w:ascii="宋体" w:eastAsia="宋体" w:hAnsi="宋体" w:hint="eastAsia"/>
        </w:rPr>
        <w:t>要求</w:t>
      </w:r>
      <w:r w:rsidRPr="00F2721A">
        <w:rPr>
          <w:rFonts w:ascii="宋体" w:eastAsia="宋体" w:hAnsi="宋体" w:hint="eastAsia"/>
        </w:rPr>
        <w:t>：</w:t>
      </w:r>
    </w:p>
    <w:p w14:paraId="60863D8E" w14:textId="2480865B" w:rsidR="00413109" w:rsidRDefault="00413109" w:rsidP="00413109">
      <w:pPr>
        <w:pStyle w:val="af6"/>
        <w:numPr>
          <w:ilvl w:val="0"/>
          <w:numId w:val="32"/>
        </w:numPr>
        <w:rPr>
          <w:rFonts w:hAnsi="宋体"/>
        </w:rPr>
      </w:pPr>
      <w:r w:rsidRPr="00F2721A">
        <w:rPr>
          <w:rFonts w:hAnsi="宋体" w:hint="eastAsia"/>
        </w:rPr>
        <w:t>维护人员</w:t>
      </w:r>
      <w:r>
        <w:rPr>
          <w:rFonts w:hAnsi="宋体" w:hint="eastAsia"/>
        </w:rPr>
        <w:t>每周</w:t>
      </w:r>
      <w:r w:rsidRPr="00F2721A">
        <w:rPr>
          <w:rFonts w:hAnsi="宋体" w:hint="eastAsia"/>
        </w:rPr>
        <w:t>检查管道的密封性</w:t>
      </w:r>
      <w:r w:rsidR="006D5C18">
        <w:rPr>
          <w:rFonts w:hAnsi="宋体" w:hint="eastAsia"/>
        </w:rPr>
        <w:t>，</w:t>
      </w:r>
      <w:r w:rsidRPr="00F2721A">
        <w:rPr>
          <w:rFonts w:hAnsi="宋体" w:hint="eastAsia"/>
        </w:rPr>
        <w:t>重点检查设备与风管的软接头处，以及风阀转轴处；</w:t>
      </w:r>
    </w:p>
    <w:p w14:paraId="18F465C7" w14:textId="77777777" w:rsidR="00413109" w:rsidRPr="00E069A5" w:rsidRDefault="00413109" w:rsidP="00413109">
      <w:pPr>
        <w:pStyle w:val="af6"/>
        <w:numPr>
          <w:ilvl w:val="0"/>
          <w:numId w:val="32"/>
        </w:numPr>
        <w:rPr>
          <w:rFonts w:hAnsi="宋体"/>
        </w:rPr>
      </w:pPr>
      <w:r w:rsidRPr="00E069A5">
        <w:rPr>
          <w:rFonts w:hAnsi="宋体" w:hint="eastAsia"/>
        </w:rPr>
        <w:t>维护人员</w:t>
      </w:r>
      <w:r>
        <w:rPr>
          <w:rFonts w:hAnsi="宋体" w:hint="eastAsia"/>
        </w:rPr>
        <w:t>每周</w:t>
      </w:r>
      <w:r w:rsidRPr="00E069A5">
        <w:rPr>
          <w:rFonts w:hAnsi="宋体" w:hint="eastAsia"/>
        </w:rPr>
        <w:t>检查清理吸风口过滤网的积尘和杂物，发现过滤网破损及时修复。</w:t>
      </w:r>
    </w:p>
    <w:p w14:paraId="72F13A10" w14:textId="77777777" w:rsidR="00413109" w:rsidRPr="008E1EF5" w:rsidRDefault="00413109" w:rsidP="00413109">
      <w:pPr>
        <w:pStyle w:val="afff0"/>
        <w:spacing w:beforeLines="0" w:before="0" w:afterLines="0" w:after="0"/>
        <w:rPr>
          <w:rFonts w:ascii="宋体" w:eastAsia="宋体" w:hAnsi="宋体"/>
        </w:rPr>
      </w:pPr>
      <w:r w:rsidRPr="008E1EF5">
        <w:rPr>
          <w:rFonts w:ascii="宋体" w:eastAsia="宋体" w:hAnsi="宋体" w:hint="eastAsia"/>
        </w:rPr>
        <w:t>除尘设备的维护保养应符合下列</w:t>
      </w:r>
      <w:r>
        <w:rPr>
          <w:rFonts w:ascii="宋体" w:eastAsia="宋体" w:hAnsi="宋体" w:hint="eastAsia"/>
        </w:rPr>
        <w:t>要求</w:t>
      </w:r>
      <w:r w:rsidRPr="008E1EF5">
        <w:rPr>
          <w:rFonts w:ascii="宋体" w:eastAsia="宋体" w:hAnsi="宋体" w:hint="eastAsia"/>
        </w:rPr>
        <w:t>：</w:t>
      </w:r>
    </w:p>
    <w:p w14:paraId="2B4D6F8D" w14:textId="71AF1E62" w:rsidR="00413109" w:rsidRDefault="00413109" w:rsidP="00413109">
      <w:pPr>
        <w:pStyle w:val="af6"/>
        <w:numPr>
          <w:ilvl w:val="0"/>
          <w:numId w:val="33"/>
        </w:numPr>
        <w:rPr>
          <w:rFonts w:hAnsi="宋体"/>
        </w:rPr>
      </w:pPr>
      <w:r>
        <w:rPr>
          <w:rFonts w:hAnsi="宋体" w:hint="eastAsia"/>
        </w:rPr>
        <w:lastRenderedPageBreak/>
        <w:t>维护人员</w:t>
      </w:r>
      <w:r w:rsidR="006D5C18">
        <w:rPr>
          <w:rFonts w:hAnsi="宋体" w:hint="eastAsia"/>
        </w:rPr>
        <w:t>每天</w:t>
      </w:r>
      <w:r>
        <w:rPr>
          <w:rFonts w:hAnsi="宋体" w:hint="eastAsia"/>
        </w:rPr>
        <w:t>检查</w:t>
      </w:r>
      <w:r w:rsidR="006D5C18">
        <w:rPr>
          <w:rFonts w:hAnsi="宋体" w:hint="eastAsia"/>
        </w:rPr>
        <w:t>一次除尘设备</w:t>
      </w:r>
      <w:r>
        <w:rPr>
          <w:rFonts w:hAnsi="宋体" w:hint="eastAsia"/>
        </w:rPr>
        <w:t>，主要检查进出气管道阀门、检查口、排尘口的密封性和是否有积尘，发现不严密或积尘及时维护或清除。</w:t>
      </w:r>
    </w:p>
    <w:p w14:paraId="54BD31E3" w14:textId="77777777" w:rsidR="00413109" w:rsidRDefault="00413109" w:rsidP="00413109">
      <w:pPr>
        <w:pStyle w:val="af6"/>
        <w:numPr>
          <w:ilvl w:val="0"/>
          <w:numId w:val="33"/>
        </w:numPr>
        <w:rPr>
          <w:rFonts w:hAnsi="宋体"/>
        </w:rPr>
      </w:pPr>
      <w:r>
        <w:rPr>
          <w:rFonts w:hAnsi="宋体" w:hint="eastAsia"/>
        </w:rPr>
        <w:t>除尘设备保养周期不大于1年。</w:t>
      </w:r>
    </w:p>
    <w:p w14:paraId="792FBE1C" w14:textId="7AB3F5CA"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粉尘处理</w:t>
      </w:r>
      <w:r w:rsidR="00734BD8">
        <w:rPr>
          <w:rFonts w:ascii="宋体" w:eastAsia="宋体" w:hAnsi="宋体" w:hint="eastAsia"/>
        </w:rPr>
        <w:t>系统</w:t>
      </w:r>
      <w:r w:rsidRPr="007A74F6">
        <w:rPr>
          <w:rFonts w:ascii="宋体" w:eastAsia="宋体" w:hAnsi="宋体" w:hint="eastAsia"/>
        </w:rPr>
        <w:t>中的各类橡胶密封件应定期替换；电磁脉冲阀</w:t>
      </w:r>
      <w:r w:rsidR="006D5C18" w:rsidRPr="007A74F6">
        <w:rPr>
          <w:rFonts w:ascii="宋体" w:eastAsia="宋体" w:hAnsi="宋体" w:hint="eastAsia"/>
        </w:rPr>
        <w:t>应</w:t>
      </w:r>
      <w:r w:rsidRPr="007A74F6">
        <w:rPr>
          <w:rFonts w:ascii="宋体" w:eastAsia="宋体" w:hAnsi="宋体" w:hint="eastAsia"/>
        </w:rPr>
        <w:t>每</w:t>
      </w:r>
      <w:r>
        <w:rPr>
          <w:rFonts w:ascii="宋体" w:eastAsia="宋体" w:hAnsi="宋体" w:hint="eastAsia"/>
        </w:rPr>
        <w:t>3</w:t>
      </w:r>
      <w:r w:rsidRPr="007A74F6">
        <w:rPr>
          <w:rFonts w:ascii="宋体" w:eastAsia="宋体" w:hAnsi="宋体" w:hint="eastAsia"/>
        </w:rPr>
        <w:t>个月清洗一次，并替换易损件。</w:t>
      </w:r>
    </w:p>
    <w:p w14:paraId="379D208C" w14:textId="77777777" w:rsidR="00413109" w:rsidRPr="007A74F6" w:rsidRDefault="00413109" w:rsidP="00413109">
      <w:pPr>
        <w:pStyle w:val="afff0"/>
        <w:spacing w:beforeLines="0" w:before="0" w:afterLines="0" w:after="0"/>
        <w:rPr>
          <w:rFonts w:ascii="宋体" w:eastAsia="宋体" w:hAnsi="宋体"/>
        </w:rPr>
      </w:pPr>
      <w:r w:rsidRPr="007A74F6">
        <w:rPr>
          <w:rFonts w:ascii="宋体" w:eastAsia="宋体" w:hAnsi="宋体" w:hint="eastAsia"/>
        </w:rPr>
        <w:t>每次清灰后发现排气口冒灰，应调整清灰周期。</w:t>
      </w:r>
    </w:p>
    <w:p w14:paraId="21F675C0" w14:textId="64E95019" w:rsidR="00413109" w:rsidRDefault="00413109" w:rsidP="00413109">
      <w:pPr>
        <w:pStyle w:val="afff0"/>
        <w:spacing w:beforeLines="0" w:before="0" w:afterLines="0" w:after="0"/>
        <w:rPr>
          <w:rFonts w:ascii="宋体" w:eastAsia="宋体" w:hAnsi="宋体"/>
        </w:rPr>
      </w:pPr>
      <w:r w:rsidRPr="007A74F6">
        <w:rPr>
          <w:rFonts w:ascii="宋体" w:eastAsia="宋体" w:hAnsi="宋体" w:hint="eastAsia"/>
        </w:rPr>
        <w:t>排气口如有冒灰现象，应</w:t>
      </w:r>
      <w:r w:rsidR="006D5C18">
        <w:rPr>
          <w:rFonts w:ascii="宋体" w:eastAsia="宋体" w:hAnsi="宋体" w:hint="eastAsia"/>
        </w:rPr>
        <w:t>检查</w:t>
      </w:r>
      <w:r w:rsidRPr="007A74F6">
        <w:rPr>
          <w:rFonts w:ascii="宋体" w:eastAsia="宋体" w:hAnsi="宋体" w:hint="eastAsia"/>
        </w:rPr>
        <w:t>滤袋是否掉落破损，螺栓(文氏管)是否松动，垫料是否老化。</w:t>
      </w:r>
    </w:p>
    <w:p w14:paraId="071006E4" w14:textId="16F7FE81" w:rsidR="00413109" w:rsidRDefault="00413109" w:rsidP="00413109">
      <w:pPr>
        <w:pStyle w:val="afff0"/>
        <w:spacing w:beforeLines="0" w:before="0" w:afterLines="0" w:after="0"/>
        <w:rPr>
          <w:rFonts w:ascii="宋体" w:eastAsia="宋体" w:hAnsi="宋体"/>
        </w:rPr>
      </w:pPr>
      <w:r w:rsidRPr="00ED1FCE">
        <w:rPr>
          <w:rFonts w:ascii="宋体" w:eastAsia="宋体" w:hAnsi="宋体" w:hint="eastAsia"/>
        </w:rPr>
        <w:t>定期检查</w:t>
      </w:r>
      <w:r>
        <w:rPr>
          <w:rFonts w:ascii="宋体" w:eastAsia="宋体" w:hAnsi="宋体" w:hint="eastAsia"/>
        </w:rPr>
        <w:t>噪声控制</w:t>
      </w:r>
      <w:r w:rsidR="00734BD8">
        <w:rPr>
          <w:rFonts w:ascii="宋体" w:eastAsia="宋体" w:hAnsi="宋体" w:hint="eastAsia"/>
        </w:rPr>
        <w:t>系统</w:t>
      </w:r>
      <w:r>
        <w:rPr>
          <w:rFonts w:ascii="宋体" w:eastAsia="宋体" w:hAnsi="宋体" w:hint="eastAsia"/>
        </w:rPr>
        <w:t>（</w:t>
      </w:r>
      <w:r w:rsidRPr="00ED1FCE">
        <w:rPr>
          <w:rFonts w:ascii="宋体" w:eastAsia="宋体" w:hAnsi="宋体" w:hint="eastAsia"/>
        </w:rPr>
        <w:t>隔声罩、吸声材料等</w:t>
      </w:r>
      <w:r>
        <w:rPr>
          <w:rFonts w:ascii="宋体" w:eastAsia="宋体" w:hAnsi="宋体" w:hint="eastAsia"/>
        </w:rPr>
        <w:t>）</w:t>
      </w:r>
      <w:r w:rsidRPr="00ED1FCE">
        <w:rPr>
          <w:rFonts w:ascii="宋体" w:eastAsia="宋体" w:hAnsi="宋体" w:hint="eastAsia"/>
        </w:rPr>
        <w:t>的密封性和结构完整性，</w:t>
      </w:r>
      <w:r>
        <w:rPr>
          <w:rFonts w:ascii="宋体" w:eastAsia="宋体" w:hAnsi="宋体" w:hint="eastAsia"/>
        </w:rPr>
        <w:t>应</w:t>
      </w:r>
      <w:r w:rsidRPr="00ED1FCE">
        <w:rPr>
          <w:rFonts w:ascii="宋体" w:eastAsia="宋体" w:hAnsi="宋体" w:hint="eastAsia"/>
        </w:rPr>
        <w:t>无破损、老化或脱落现象。</w:t>
      </w:r>
      <w:r>
        <w:rPr>
          <w:rFonts w:ascii="宋体" w:eastAsia="宋体" w:hAnsi="宋体" w:hint="eastAsia"/>
        </w:rPr>
        <w:t>定期</w:t>
      </w:r>
      <w:r w:rsidRPr="00E352AA">
        <w:rPr>
          <w:rFonts w:ascii="宋体" w:eastAsia="宋体" w:hAnsi="宋体"/>
        </w:rPr>
        <w:t>清理</w:t>
      </w:r>
      <w:r>
        <w:rPr>
          <w:rFonts w:ascii="宋体" w:eastAsia="宋体" w:hAnsi="宋体" w:hint="eastAsia"/>
        </w:rPr>
        <w:t>噪声控制</w:t>
      </w:r>
      <w:r w:rsidR="00734BD8">
        <w:rPr>
          <w:rFonts w:ascii="宋体" w:eastAsia="宋体" w:hAnsi="宋体" w:hint="eastAsia"/>
        </w:rPr>
        <w:t>系统</w:t>
      </w:r>
      <w:r w:rsidRPr="00E352AA">
        <w:rPr>
          <w:rFonts w:ascii="宋体" w:eastAsia="宋体" w:hAnsi="宋体"/>
        </w:rPr>
        <w:t>表面的积尘或油污，保持降噪性能。</w:t>
      </w:r>
    </w:p>
    <w:p w14:paraId="266DBD28" w14:textId="5A84B8CA" w:rsidR="00DE0A93" w:rsidRPr="003E7C98" w:rsidRDefault="00413109" w:rsidP="00DE0A93">
      <w:pPr>
        <w:pStyle w:val="afff0"/>
        <w:spacing w:beforeLines="0" w:before="0" w:afterLines="0" w:after="0"/>
        <w:rPr>
          <w:rFonts w:ascii="宋体" w:eastAsia="宋体" w:hAnsi="宋体"/>
        </w:rPr>
      </w:pPr>
      <w:r w:rsidRPr="00302F2E">
        <w:rPr>
          <w:rFonts w:ascii="宋体" w:eastAsia="宋体" w:hAnsi="宋体" w:hint="eastAsia"/>
        </w:rPr>
        <w:t>污水输送（抽排）泵的维护保养周期不应大于</w:t>
      </w:r>
      <w:r>
        <w:rPr>
          <w:rFonts w:ascii="宋体" w:eastAsia="宋体" w:hAnsi="宋体" w:hint="eastAsia"/>
        </w:rPr>
        <w:t>15天</w:t>
      </w:r>
      <w:r w:rsidRPr="00302F2E">
        <w:rPr>
          <w:rFonts w:ascii="宋体" w:eastAsia="宋体" w:hAnsi="宋体" w:hint="eastAsia"/>
        </w:rPr>
        <w:t>。</w:t>
      </w:r>
    </w:p>
    <w:p w14:paraId="5AFE736F" w14:textId="77777777" w:rsidR="00DE0A93" w:rsidRPr="00EF31D2" w:rsidRDefault="00DE0A93" w:rsidP="00DE0A93">
      <w:pPr>
        <w:pStyle w:val="afff"/>
        <w:spacing w:before="156" w:after="156"/>
        <w:ind w:left="0"/>
      </w:pPr>
      <w:bookmarkStart w:id="140" w:name="_Toc212720236"/>
      <w:r>
        <w:rPr>
          <w:rFonts w:hint="eastAsia"/>
        </w:rPr>
        <w:t>安全管理</w:t>
      </w:r>
      <w:bookmarkEnd w:id="140"/>
    </w:p>
    <w:p w14:paraId="09687B39" w14:textId="5C50C16D" w:rsidR="003E7C98" w:rsidRPr="005432D5" w:rsidRDefault="006D5C18" w:rsidP="003E7C98">
      <w:pPr>
        <w:pStyle w:val="afff0"/>
        <w:spacing w:beforeLines="0" w:before="0" w:afterLines="0" w:after="0"/>
        <w:rPr>
          <w:rFonts w:ascii="宋体" w:eastAsia="宋体" w:hAnsi="宋体"/>
        </w:rPr>
      </w:pPr>
      <w:r>
        <w:rPr>
          <w:rFonts w:ascii="宋体" w:eastAsia="宋体" w:hAnsi="宋体" w:hint="eastAsia"/>
        </w:rPr>
        <w:t>处理厂</w:t>
      </w:r>
      <w:r w:rsidR="003E7C98" w:rsidRPr="005432D5">
        <w:rPr>
          <w:rFonts w:ascii="宋体" w:eastAsia="宋体" w:hAnsi="宋体" w:hint="eastAsia"/>
        </w:rPr>
        <w:t>应做好安全管理，涉及安全生产的相关危险源和污染源清单应符合GB/T 12801的要求。</w:t>
      </w:r>
    </w:p>
    <w:p w14:paraId="084BFA99" w14:textId="211955BB" w:rsidR="003E7C98" w:rsidRPr="00892F20" w:rsidRDefault="003E7C98" w:rsidP="003E7C98">
      <w:pPr>
        <w:pStyle w:val="afff0"/>
        <w:spacing w:beforeLines="0" w:before="0" w:afterLines="0" w:after="0"/>
        <w:rPr>
          <w:rFonts w:ascii="宋体" w:eastAsia="宋体" w:hAnsi="宋体"/>
        </w:rPr>
      </w:pPr>
      <w:r w:rsidRPr="00892F20">
        <w:rPr>
          <w:rFonts w:ascii="宋体" w:eastAsia="宋体" w:hAnsi="宋体" w:hint="eastAsia"/>
        </w:rPr>
        <w:t>操作人员应掌握粉尘处理</w:t>
      </w:r>
      <w:r w:rsidR="00734BD8">
        <w:rPr>
          <w:rFonts w:ascii="宋体" w:eastAsia="宋体" w:hAnsi="宋体" w:hint="eastAsia"/>
        </w:rPr>
        <w:t>系统</w:t>
      </w:r>
      <w:r w:rsidRPr="00892F20">
        <w:rPr>
          <w:rFonts w:ascii="宋体" w:eastAsia="宋体" w:hAnsi="宋体" w:hint="eastAsia"/>
        </w:rPr>
        <w:t>的相关操作流程、使用方法。</w:t>
      </w:r>
    </w:p>
    <w:p w14:paraId="65D97E98" w14:textId="63FAA652" w:rsidR="003E7C98" w:rsidRDefault="003E7C98" w:rsidP="003E7C98">
      <w:pPr>
        <w:pStyle w:val="afff0"/>
        <w:spacing w:beforeLines="0" w:before="0" w:afterLines="0" w:after="0"/>
        <w:rPr>
          <w:rFonts w:ascii="宋体" w:eastAsia="宋体" w:hAnsi="宋体"/>
        </w:rPr>
      </w:pPr>
      <w:r w:rsidRPr="00892F20">
        <w:rPr>
          <w:rFonts w:ascii="宋体" w:eastAsia="宋体" w:hAnsi="宋体" w:hint="eastAsia"/>
        </w:rPr>
        <w:t>粉尘回收操作过程，应严格按照相关要求操作。</w:t>
      </w:r>
    </w:p>
    <w:p w14:paraId="31049490" w14:textId="55B24EE7" w:rsidR="00DE0A93" w:rsidRPr="003E7C98" w:rsidRDefault="003E7C98" w:rsidP="00DE0A93">
      <w:pPr>
        <w:pStyle w:val="afff0"/>
        <w:spacing w:beforeLines="0" w:before="0" w:afterLines="0" w:after="0"/>
        <w:rPr>
          <w:rFonts w:ascii="宋体" w:eastAsia="宋体" w:hAnsi="宋体"/>
        </w:rPr>
      </w:pPr>
      <w:r w:rsidRPr="00503BB0">
        <w:rPr>
          <w:rFonts w:ascii="宋体" w:eastAsia="宋体" w:hAnsi="宋体" w:hint="eastAsia"/>
        </w:rPr>
        <w:t>操作人员进入污水收集井（池）、检查井进行检修或清掏作业时，应先将污水全部排空，并应对收集井（池）内部进行吹扫换气。</w:t>
      </w:r>
    </w:p>
    <w:p w14:paraId="0B578F15" w14:textId="77777777" w:rsidR="00DE0A93" w:rsidRPr="00DE0A93" w:rsidRDefault="00DE0A93" w:rsidP="00DE0A93">
      <w:pPr>
        <w:pStyle w:val="affffd"/>
        <w:ind w:firstLineChars="0" w:firstLine="0"/>
      </w:pPr>
    </w:p>
    <w:p w14:paraId="7AF33B03" w14:textId="77777777" w:rsidR="003E7C98" w:rsidRDefault="003E7C98" w:rsidP="002F5D24">
      <w:pPr>
        <w:pStyle w:val="aff5"/>
        <w:spacing w:after="156"/>
        <w:ind w:left="0"/>
        <w:sectPr w:rsidR="003E7C98" w:rsidSect="0010607F">
          <w:headerReference w:type="even" r:id="rId21"/>
          <w:headerReference w:type="default" r:id="rId22"/>
          <w:footerReference w:type="even" r:id="rId23"/>
          <w:footerReference w:type="default" r:id="rId24"/>
          <w:footerReference w:type="first" r:id="rId25"/>
          <w:pgSz w:w="11906" w:h="16838" w:code="9"/>
          <w:pgMar w:top="1928" w:right="1134" w:bottom="1134" w:left="1134" w:header="1418" w:footer="1134" w:gutter="284"/>
          <w:pgNumType w:start="1"/>
          <w:cols w:space="425"/>
          <w:formProt w:val="0"/>
          <w:titlePg/>
          <w:docGrid w:type="lines" w:linePitch="312"/>
        </w:sectPr>
      </w:pPr>
      <w:bookmarkStart w:id="141" w:name="BookMark5"/>
      <w:bookmarkEnd w:id="27"/>
    </w:p>
    <w:p w14:paraId="2EA01E3E" w14:textId="3C695014" w:rsidR="009903F4" w:rsidRDefault="009903F4" w:rsidP="002F5D24">
      <w:pPr>
        <w:pStyle w:val="aff5"/>
        <w:spacing w:after="156"/>
        <w:ind w:left="0"/>
      </w:pPr>
      <w:r>
        <w:lastRenderedPageBreak/>
        <w:br/>
      </w:r>
      <w:bookmarkStart w:id="142" w:name="_Toc212720237"/>
      <w:r>
        <w:rPr>
          <w:rFonts w:hint="eastAsia"/>
        </w:rPr>
        <w:t>（规范性）</w:t>
      </w:r>
      <w:r>
        <w:br/>
      </w:r>
      <w:r w:rsidRPr="009903F4">
        <w:rPr>
          <w:rFonts w:hint="eastAsia"/>
        </w:rPr>
        <w:t>建筑垃圾处理厂运行管理记录表</w:t>
      </w:r>
      <w:bookmarkEnd w:id="142"/>
    </w:p>
    <w:p w14:paraId="1E6F94AD" w14:textId="0B1777F2" w:rsidR="002F6B26" w:rsidRDefault="002F6B26" w:rsidP="009903F4">
      <w:pPr>
        <w:pStyle w:val="aff6"/>
        <w:spacing w:before="156" w:after="156"/>
      </w:pPr>
      <w:bookmarkStart w:id="143" w:name="_Toc207629029"/>
      <w:bookmarkStart w:id="144" w:name="_Toc207704669"/>
      <w:bookmarkStart w:id="145" w:name="_Toc212627940"/>
      <w:bookmarkStart w:id="146" w:name="_Toc212720238"/>
      <w:bookmarkStart w:id="147" w:name="_Toc176513785"/>
      <w:r>
        <w:rPr>
          <w:rFonts w:hint="eastAsia"/>
        </w:rPr>
        <w:t>车辆信息登记录</w:t>
      </w:r>
      <w:bookmarkEnd w:id="143"/>
      <w:bookmarkEnd w:id="144"/>
      <w:bookmarkEnd w:id="145"/>
      <w:bookmarkEnd w:id="146"/>
    </w:p>
    <w:p w14:paraId="39A776D5" w14:textId="53C98EA0" w:rsidR="002F6B26" w:rsidRDefault="002F6B26" w:rsidP="002F6B26">
      <w:pPr>
        <w:pStyle w:val="affffd"/>
        <w:ind w:firstLine="420"/>
      </w:pPr>
      <w:r w:rsidRPr="002F6B26">
        <w:rPr>
          <w:rFonts w:hint="eastAsia"/>
        </w:rPr>
        <w:t>作业人员在日常运行管理过程中应对进出厂</w:t>
      </w:r>
      <w:r w:rsidR="00B12D72">
        <w:rPr>
          <w:rFonts w:hint="eastAsia"/>
        </w:rPr>
        <w:t>建筑</w:t>
      </w:r>
      <w:r w:rsidRPr="002F6B26">
        <w:rPr>
          <w:rFonts w:hint="eastAsia"/>
        </w:rPr>
        <w:t>垃圾运输车</w:t>
      </w:r>
      <w:r w:rsidR="00B12D72">
        <w:rPr>
          <w:rFonts w:hint="eastAsia"/>
        </w:rPr>
        <w:t>信息</w:t>
      </w:r>
      <w:r w:rsidRPr="002F6B26">
        <w:rPr>
          <w:rFonts w:hint="eastAsia"/>
        </w:rPr>
        <w:t>进行记录，</w:t>
      </w:r>
      <w:r w:rsidR="009E324E" w:rsidRPr="002F6B26">
        <w:rPr>
          <w:rFonts w:hint="eastAsia"/>
        </w:rPr>
        <w:t>运输车</w:t>
      </w:r>
      <w:r w:rsidR="00B12D72">
        <w:rPr>
          <w:rFonts w:hint="eastAsia"/>
        </w:rPr>
        <w:t>信息</w:t>
      </w:r>
      <w:r w:rsidRPr="002F6B26">
        <w:rPr>
          <w:rFonts w:hint="eastAsia"/>
        </w:rPr>
        <w:t>记录</w:t>
      </w:r>
      <w:r w:rsidR="00C07E0B">
        <w:rPr>
          <w:rFonts w:hint="eastAsia"/>
        </w:rPr>
        <w:t>可参考</w:t>
      </w:r>
      <w:r w:rsidRPr="002F6B26">
        <w:rPr>
          <w:rFonts w:hint="eastAsia"/>
        </w:rPr>
        <w:t>表A.1</w:t>
      </w:r>
      <w:r w:rsidR="007B3A19">
        <w:rPr>
          <w:rFonts w:hint="eastAsia"/>
        </w:rPr>
        <w:t>的</w:t>
      </w:r>
      <w:r w:rsidR="00C07E0B">
        <w:rPr>
          <w:rFonts w:hint="eastAsia"/>
        </w:rPr>
        <w:t>要求</w:t>
      </w:r>
      <w:r w:rsidRPr="002F6B26">
        <w:rPr>
          <w:rFonts w:hint="eastAsia"/>
        </w:rPr>
        <w:t>。</w:t>
      </w:r>
    </w:p>
    <w:p w14:paraId="0AE9AE7B" w14:textId="01A20B27" w:rsidR="009E324E" w:rsidRPr="009E324E" w:rsidRDefault="009E324E" w:rsidP="003D325D">
      <w:pPr>
        <w:pStyle w:val="aff4"/>
        <w:numPr>
          <w:ilvl w:val="0"/>
          <w:numId w:val="0"/>
        </w:numPr>
        <w:spacing w:before="156" w:after="156"/>
      </w:pPr>
      <w:r>
        <w:rPr>
          <w:rFonts w:hint="eastAsia"/>
        </w:rPr>
        <w:t>表A</w:t>
      </w:r>
      <w:r>
        <w:t>.1</w:t>
      </w:r>
      <w:r>
        <w:rPr>
          <w:rFonts w:hint="eastAsia"/>
        </w:rPr>
        <w:t xml:space="preserve"> 进出厂</w:t>
      </w:r>
      <w:r w:rsidRPr="002F6B26">
        <w:rPr>
          <w:rFonts w:hint="eastAsia"/>
        </w:rPr>
        <w:t>运输车</w:t>
      </w:r>
      <w:r w:rsidR="00B12D72">
        <w:rPr>
          <w:rFonts w:hint="eastAsia"/>
        </w:rPr>
        <w:t>信息</w:t>
      </w:r>
      <w:r w:rsidRPr="00BF6C50">
        <w:rPr>
          <w:rFonts w:hint="eastAsia"/>
        </w:rPr>
        <w:t>记录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8"/>
        <w:gridCol w:w="1295"/>
        <w:gridCol w:w="949"/>
        <w:gridCol w:w="1583"/>
        <w:gridCol w:w="2062"/>
        <w:gridCol w:w="1710"/>
        <w:gridCol w:w="807"/>
      </w:tblGrid>
      <w:tr w:rsidR="007E7D1F" w:rsidRPr="00BF6C50" w14:paraId="21A7F4A1" w14:textId="101EF303" w:rsidTr="003D325D">
        <w:trPr>
          <w:trHeight w:val="340"/>
        </w:trPr>
        <w:tc>
          <w:tcPr>
            <w:tcW w:w="492" w:type="pct"/>
            <w:tcBorders>
              <w:top w:val="single" w:sz="12" w:space="0" w:color="auto"/>
              <w:bottom w:val="single" w:sz="12" w:space="0" w:color="auto"/>
            </w:tcBorders>
            <w:vAlign w:val="center"/>
          </w:tcPr>
          <w:p w14:paraId="5CB44BB0" w14:textId="61B3C422" w:rsidR="007E7D1F" w:rsidRPr="00BF6C50" w:rsidRDefault="007E7D1F" w:rsidP="009E324E">
            <w:pPr>
              <w:pStyle w:val="affffff"/>
              <w:snapToGrid w:val="0"/>
              <w:spacing w:after="0" w:line="240" w:lineRule="auto"/>
              <w:jc w:val="center"/>
              <w:rPr>
                <w:sz w:val="18"/>
                <w:szCs w:val="18"/>
              </w:rPr>
            </w:pPr>
            <w:r>
              <w:rPr>
                <w:rFonts w:hint="eastAsia"/>
                <w:sz w:val="18"/>
                <w:szCs w:val="18"/>
              </w:rPr>
              <w:t>序号</w:t>
            </w:r>
          </w:p>
        </w:tc>
        <w:tc>
          <w:tcPr>
            <w:tcW w:w="694" w:type="pct"/>
            <w:tcBorders>
              <w:top w:val="single" w:sz="12" w:space="0" w:color="auto"/>
              <w:bottom w:val="single" w:sz="12" w:space="0" w:color="auto"/>
            </w:tcBorders>
            <w:vAlign w:val="center"/>
          </w:tcPr>
          <w:p w14:paraId="0BC87FAC" w14:textId="5E949063" w:rsidR="007E7D1F" w:rsidRPr="00BF6C50" w:rsidRDefault="007E7D1F" w:rsidP="003D325D">
            <w:pPr>
              <w:pStyle w:val="affffff"/>
              <w:snapToGrid w:val="0"/>
              <w:spacing w:after="0" w:line="240" w:lineRule="auto"/>
              <w:jc w:val="center"/>
              <w:rPr>
                <w:sz w:val="18"/>
                <w:szCs w:val="18"/>
              </w:rPr>
            </w:pPr>
            <w:r>
              <w:rPr>
                <w:rFonts w:hint="eastAsia"/>
                <w:sz w:val="18"/>
                <w:szCs w:val="18"/>
              </w:rPr>
              <w:t>进出厂时间</w:t>
            </w:r>
          </w:p>
        </w:tc>
        <w:tc>
          <w:tcPr>
            <w:tcW w:w="509" w:type="pct"/>
            <w:tcBorders>
              <w:top w:val="single" w:sz="12" w:space="0" w:color="auto"/>
              <w:bottom w:val="single" w:sz="12" w:space="0" w:color="auto"/>
            </w:tcBorders>
            <w:vAlign w:val="center"/>
          </w:tcPr>
          <w:p w14:paraId="25D6B012" w14:textId="44216EBC" w:rsidR="007E7D1F" w:rsidRPr="00BF6C50" w:rsidRDefault="007E7D1F" w:rsidP="009E324E">
            <w:pPr>
              <w:pStyle w:val="affffff"/>
              <w:snapToGrid w:val="0"/>
              <w:spacing w:after="0" w:line="240" w:lineRule="auto"/>
              <w:jc w:val="center"/>
              <w:rPr>
                <w:sz w:val="18"/>
                <w:szCs w:val="18"/>
              </w:rPr>
            </w:pPr>
            <w:r>
              <w:rPr>
                <w:rFonts w:hint="eastAsia"/>
                <w:sz w:val="18"/>
                <w:szCs w:val="18"/>
              </w:rPr>
              <w:t>车牌号</w:t>
            </w:r>
          </w:p>
        </w:tc>
        <w:tc>
          <w:tcPr>
            <w:tcW w:w="849" w:type="pct"/>
            <w:tcBorders>
              <w:top w:val="single" w:sz="12" w:space="0" w:color="auto"/>
              <w:bottom w:val="single" w:sz="12" w:space="0" w:color="auto"/>
            </w:tcBorders>
            <w:vAlign w:val="center"/>
          </w:tcPr>
          <w:p w14:paraId="3EE4E224" w14:textId="2ED98F19" w:rsidR="007E7D1F" w:rsidRPr="00BF6C50" w:rsidRDefault="007E7D1F" w:rsidP="009E324E">
            <w:pPr>
              <w:pStyle w:val="affffff"/>
              <w:snapToGrid w:val="0"/>
              <w:spacing w:after="0" w:line="240" w:lineRule="auto"/>
              <w:jc w:val="center"/>
              <w:rPr>
                <w:sz w:val="18"/>
                <w:szCs w:val="18"/>
              </w:rPr>
            </w:pPr>
            <w:r>
              <w:rPr>
                <w:rFonts w:hint="eastAsia"/>
                <w:sz w:val="18"/>
                <w:szCs w:val="18"/>
              </w:rPr>
              <w:t>电话</w:t>
            </w:r>
          </w:p>
        </w:tc>
        <w:tc>
          <w:tcPr>
            <w:tcW w:w="1106" w:type="pct"/>
            <w:tcBorders>
              <w:top w:val="single" w:sz="12" w:space="0" w:color="auto"/>
              <w:bottom w:val="single" w:sz="12" w:space="0" w:color="auto"/>
            </w:tcBorders>
            <w:vAlign w:val="center"/>
          </w:tcPr>
          <w:p w14:paraId="7A135D9C" w14:textId="69A8084F" w:rsidR="007E7D1F" w:rsidRPr="00BF6C50" w:rsidRDefault="007E7D1F" w:rsidP="009E324E">
            <w:pPr>
              <w:pStyle w:val="affffff"/>
              <w:snapToGrid w:val="0"/>
              <w:spacing w:after="0" w:line="240" w:lineRule="auto"/>
              <w:jc w:val="center"/>
              <w:rPr>
                <w:sz w:val="18"/>
                <w:szCs w:val="18"/>
              </w:rPr>
            </w:pPr>
            <w:r w:rsidRPr="00E94D15">
              <w:rPr>
                <w:rFonts w:hint="eastAsia"/>
                <w:sz w:val="18"/>
                <w:szCs w:val="18"/>
              </w:rPr>
              <w:t>所属运输公司</w:t>
            </w:r>
            <w:r>
              <w:rPr>
                <w:rFonts w:hint="eastAsia"/>
                <w:sz w:val="18"/>
                <w:szCs w:val="18"/>
              </w:rPr>
              <w:t>/</w:t>
            </w:r>
            <w:r>
              <w:rPr>
                <w:rFonts w:hint="eastAsia"/>
                <w:sz w:val="18"/>
                <w:szCs w:val="18"/>
              </w:rPr>
              <w:t>来源</w:t>
            </w:r>
          </w:p>
        </w:tc>
        <w:tc>
          <w:tcPr>
            <w:tcW w:w="917" w:type="pct"/>
            <w:tcBorders>
              <w:top w:val="single" w:sz="12" w:space="0" w:color="auto"/>
              <w:bottom w:val="single" w:sz="12" w:space="0" w:color="auto"/>
            </w:tcBorders>
            <w:vAlign w:val="center"/>
          </w:tcPr>
          <w:p w14:paraId="6243530B" w14:textId="5F8EF68B" w:rsidR="007E7D1F" w:rsidRPr="00BF6C50" w:rsidRDefault="007E7D1F" w:rsidP="009E324E">
            <w:pPr>
              <w:pStyle w:val="affffff"/>
              <w:snapToGrid w:val="0"/>
              <w:spacing w:after="0" w:line="240" w:lineRule="auto"/>
              <w:jc w:val="center"/>
              <w:rPr>
                <w:sz w:val="18"/>
                <w:szCs w:val="18"/>
              </w:rPr>
            </w:pPr>
            <w:r>
              <w:rPr>
                <w:rFonts w:hint="eastAsia"/>
                <w:sz w:val="18"/>
                <w:szCs w:val="18"/>
              </w:rPr>
              <w:t>垃圾类型</w:t>
            </w:r>
            <w:r>
              <w:rPr>
                <w:rFonts w:hint="eastAsia"/>
                <w:sz w:val="18"/>
                <w:szCs w:val="18"/>
              </w:rPr>
              <w:t>/</w:t>
            </w:r>
            <w:r>
              <w:rPr>
                <w:rFonts w:hint="eastAsia"/>
                <w:sz w:val="18"/>
                <w:szCs w:val="18"/>
              </w:rPr>
              <w:t>重量</w:t>
            </w:r>
          </w:p>
        </w:tc>
        <w:tc>
          <w:tcPr>
            <w:tcW w:w="433" w:type="pct"/>
            <w:tcBorders>
              <w:top w:val="single" w:sz="12" w:space="0" w:color="auto"/>
              <w:bottom w:val="single" w:sz="12" w:space="0" w:color="auto"/>
            </w:tcBorders>
            <w:vAlign w:val="center"/>
          </w:tcPr>
          <w:p w14:paraId="0E5D6D92" w14:textId="47946D99" w:rsidR="007E7D1F" w:rsidRPr="00BF6C50" w:rsidRDefault="007E7D1F" w:rsidP="009E324E">
            <w:pPr>
              <w:pStyle w:val="affffff"/>
              <w:snapToGrid w:val="0"/>
              <w:spacing w:after="0" w:line="240" w:lineRule="auto"/>
              <w:jc w:val="center"/>
              <w:rPr>
                <w:sz w:val="18"/>
                <w:szCs w:val="18"/>
              </w:rPr>
            </w:pPr>
            <w:r>
              <w:rPr>
                <w:rFonts w:hint="eastAsia"/>
                <w:sz w:val="18"/>
                <w:szCs w:val="18"/>
              </w:rPr>
              <w:t>备注</w:t>
            </w:r>
          </w:p>
        </w:tc>
      </w:tr>
      <w:tr w:rsidR="007E7D1F" w:rsidRPr="00BF6C50" w14:paraId="60E89154" w14:textId="31412559" w:rsidTr="003D325D">
        <w:trPr>
          <w:trHeight w:val="340"/>
        </w:trPr>
        <w:tc>
          <w:tcPr>
            <w:tcW w:w="492" w:type="pct"/>
            <w:tcBorders>
              <w:top w:val="single" w:sz="12" w:space="0" w:color="auto"/>
            </w:tcBorders>
            <w:vAlign w:val="center"/>
          </w:tcPr>
          <w:p w14:paraId="4360920A" w14:textId="07E5A506" w:rsidR="007E7D1F" w:rsidRPr="003D325D" w:rsidRDefault="007E7D1F" w:rsidP="009E324E">
            <w:pPr>
              <w:pStyle w:val="affffff"/>
              <w:snapToGrid w:val="0"/>
              <w:spacing w:after="0" w:line="240" w:lineRule="auto"/>
              <w:jc w:val="center"/>
              <w:rPr>
                <w:rFonts w:ascii="宋体" w:hAnsi="宋体"/>
                <w:sz w:val="18"/>
                <w:szCs w:val="18"/>
              </w:rPr>
            </w:pPr>
            <w:r w:rsidRPr="003D325D">
              <w:rPr>
                <w:rFonts w:ascii="宋体" w:hAnsi="宋体"/>
                <w:sz w:val="18"/>
                <w:szCs w:val="18"/>
              </w:rPr>
              <w:t>1</w:t>
            </w:r>
          </w:p>
        </w:tc>
        <w:tc>
          <w:tcPr>
            <w:tcW w:w="694" w:type="pct"/>
            <w:tcBorders>
              <w:top w:val="single" w:sz="12" w:space="0" w:color="auto"/>
            </w:tcBorders>
            <w:vAlign w:val="center"/>
          </w:tcPr>
          <w:p w14:paraId="35EE5E45" w14:textId="77777777" w:rsidR="007E7D1F" w:rsidRPr="00BF6C50" w:rsidRDefault="007E7D1F" w:rsidP="003D325D">
            <w:pPr>
              <w:pStyle w:val="affffff"/>
              <w:snapToGrid w:val="0"/>
              <w:spacing w:after="0" w:line="240" w:lineRule="auto"/>
              <w:jc w:val="center"/>
              <w:rPr>
                <w:sz w:val="18"/>
                <w:szCs w:val="18"/>
              </w:rPr>
            </w:pPr>
          </w:p>
        </w:tc>
        <w:tc>
          <w:tcPr>
            <w:tcW w:w="509" w:type="pct"/>
            <w:tcBorders>
              <w:top w:val="single" w:sz="12" w:space="0" w:color="auto"/>
            </w:tcBorders>
            <w:vAlign w:val="center"/>
          </w:tcPr>
          <w:p w14:paraId="14A34DB1" w14:textId="77777777" w:rsidR="007E7D1F" w:rsidRPr="00BF6C50" w:rsidRDefault="007E7D1F" w:rsidP="003D325D">
            <w:pPr>
              <w:pStyle w:val="affffff"/>
              <w:snapToGrid w:val="0"/>
              <w:spacing w:after="0" w:line="240" w:lineRule="auto"/>
              <w:jc w:val="center"/>
              <w:rPr>
                <w:sz w:val="18"/>
                <w:szCs w:val="18"/>
              </w:rPr>
            </w:pPr>
          </w:p>
        </w:tc>
        <w:tc>
          <w:tcPr>
            <w:tcW w:w="849" w:type="pct"/>
            <w:tcBorders>
              <w:top w:val="single" w:sz="12" w:space="0" w:color="auto"/>
            </w:tcBorders>
            <w:vAlign w:val="center"/>
          </w:tcPr>
          <w:p w14:paraId="0480307C" w14:textId="77777777" w:rsidR="007E7D1F" w:rsidRPr="00BF6C50" w:rsidRDefault="007E7D1F" w:rsidP="003D325D">
            <w:pPr>
              <w:pStyle w:val="affffff"/>
              <w:snapToGrid w:val="0"/>
              <w:spacing w:after="0" w:line="240" w:lineRule="auto"/>
              <w:jc w:val="center"/>
              <w:rPr>
                <w:sz w:val="18"/>
                <w:szCs w:val="18"/>
              </w:rPr>
            </w:pPr>
          </w:p>
        </w:tc>
        <w:tc>
          <w:tcPr>
            <w:tcW w:w="1106" w:type="pct"/>
            <w:tcBorders>
              <w:top w:val="single" w:sz="12" w:space="0" w:color="auto"/>
            </w:tcBorders>
            <w:vAlign w:val="center"/>
          </w:tcPr>
          <w:p w14:paraId="66A77AEE" w14:textId="77777777" w:rsidR="007E7D1F" w:rsidRPr="00BF6C50" w:rsidRDefault="007E7D1F" w:rsidP="009E324E">
            <w:pPr>
              <w:pStyle w:val="affffff"/>
              <w:snapToGrid w:val="0"/>
              <w:spacing w:after="0" w:line="240" w:lineRule="auto"/>
              <w:jc w:val="center"/>
              <w:rPr>
                <w:sz w:val="18"/>
                <w:szCs w:val="18"/>
              </w:rPr>
            </w:pPr>
          </w:p>
        </w:tc>
        <w:tc>
          <w:tcPr>
            <w:tcW w:w="917" w:type="pct"/>
            <w:tcBorders>
              <w:top w:val="single" w:sz="12" w:space="0" w:color="auto"/>
            </w:tcBorders>
            <w:vAlign w:val="center"/>
          </w:tcPr>
          <w:p w14:paraId="626203E4" w14:textId="77777777" w:rsidR="007E7D1F" w:rsidRPr="00BF6C50" w:rsidRDefault="007E7D1F" w:rsidP="009E324E">
            <w:pPr>
              <w:pStyle w:val="affffff"/>
              <w:snapToGrid w:val="0"/>
              <w:spacing w:after="0" w:line="240" w:lineRule="auto"/>
              <w:jc w:val="center"/>
              <w:rPr>
                <w:sz w:val="18"/>
                <w:szCs w:val="18"/>
              </w:rPr>
            </w:pPr>
          </w:p>
        </w:tc>
        <w:tc>
          <w:tcPr>
            <w:tcW w:w="433" w:type="pct"/>
            <w:tcBorders>
              <w:top w:val="single" w:sz="12" w:space="0" w:color="auto"/>
            </w:tcBorders>
            <w:vAlign w:val="center"/>
          </w:tcPr>
          <w:p w14:paraId="2B42A0B9" w14:textId="77777777" w:rsidR="007E7D1F" w:rsidRPr="00BF6C50" w:rsidRDefault="007E7D1F" w:rsidP="009E324E">
            <w:pPr>
              <w:pStyle w:val="affffff"/>
              <w:snapToGrid w:val="0"/>
              <w:spacing w:after="0" w:line="240" w:lineRule="auto"/>
              <w:jc w:val="center"/>
              <w:rPr>
                <w:sz w:val="18"/>
                <w:szCs w:val="18"/>
              </w:rPr>
            </w:pPr>
          </w:p>
        </w:tc>
      </w:tr>
      <w:tr w:rsidR="007E7D1F" w:rsidRPr="00BF6C50" w14:paraId="589CB844" w14:textId="361CA76F" w:rsidTr="003D325D">
        <w:trPr>
          <w:trHeight w:val="340"/>
        </w:trPr>
        <w:tc>
          <w:tcPr>
            <w:tcW w:w="492" w:type="pct"/>
            <w:vAlign w:val="center"/>
          </w:tcPr>
          <w:p w14:paraId="751A920F" w14:textId="6CC473EB" w:rsidR="007E7D1F" w:rsidRPr="003D325D" w:rsidRDefault="007E7D1F" w:rsidP="009E324E">
            <w:pPr>
              <w:pStyle w:val="affffff"/>
              <w:snapToGrid w:val="0"/>
              <w:spacing w:after="0" w:line="240" w:lineRule="auto"/>
              <w:jc w:val="center"/>
              <w:rPr>
                <w:rFonts w:ascii="宋体" w:hAnsi="宋体"/>
                <w:sz w:val="18"/>
                <w:szCs w:val="18"/>
              </w:rPr>
            </w:pPr>
            <w:r w:rsidRPr="003D325D">
              <w:rPr>
                <w:rFonts w:ascii="宋体" w:hAnsi="宋体"/>
                <w:sz w:val="18"/>
                <w:szCs w:val="18"/>
              </w:rPr>
              <w:t>2</w:t>
            </w:r>
          </w:p>
        </w:tc>
        <w:tc>
          <w:tcPr>
            <w:tcW w:w="694" w:type="pct"/>
            <w:vAlign w:val="center"/>
          </w:tcPr>
          <w:p w14:paraId="316E22F3" w14:textId="77777777" w:rsidR="007E7D1F" w:rsidRPr="00BF6C50" w:rsidRDefault="007E7D1F" w:rsidP="003D325D">
            <w:pPr>
              <w:pStyle w:val="affffff"/>
              <w:snapToGrid w:val="0"/>
              <w:spacing w:after="0" w:line="240" w:lineRule="auto"/>
              <w:jc w:val="center"/>
              <w:rPr>
                <w:sz w:val="18"/>
                <w:szCs w:val="18"/>
              </w:rPr>
            </w:pPr>
          </w:p>
        </w:tc>
        <w:tc>
          <w:tcPr>
            <w:tcW w:w="509" w:type="pct"/>
            <w:vAlign w:val="center"/>
          </w:tcPr>
          <w:p w14:paraId="693F93C6" w14:textId="77777777" w:rsidR="007E7D1F" w:rsidRPr="00BF6C50" w:rsidRDefault="007E7D1F" w:rsidP="003D325D">
            <w:pPr>
              <w:pStyle w:val="affffff"/>
              <w:snapToGrid w:val="0"/>
              <w:spacing w:after="0" w:line="240" w:lineRule="auto"/>
              <w:jc w:val="center"/>
              <w:rPr>
                <w:sz w:val="18"/>
                <w:szCs w:val="18"/>
              </w:rPr>
            </w:pPr>
          </w:p>
        </w:tc>
        <w:tc>
          <w:tcPr>
            <w:tcW w:w="849" w:type="pct"/>
            <w:vAlign w:val="center"/>
          </w:tcPr>
          <w:p w14:paraId="0CF0C385" w14:textId="77777777" w:rsidR="007E7D1F" w:rsidRPr="00BF6C50" w:rsidRDefault="007E7D1F" w:rsidP="003D325D">
            <w:pPr>
              <w:pStyle w:val="affffff"/>
              <w:snapToGrid w:val="0"/>
              <w:spacing w:after="0" w:line="240" w:lineRule="auto"/>
              <w:jc w:val="center"/>
              <w:rPr>
                <w:sz w:val="18"/>
                <w:szCs w:val="18"/>
              </w:rPr>
            </w:pPr>
          </w:p>
        </w:tc>
        <w:tc>
          <w:tcPr>
            <w:tcW w:w="1106" w:type="pct"/>
            <w:vAlign w:val="center"/>
          </w:tcPr>
          <w:p w14:paraId="751A6B8C" w14:textId="77777777" w:rsidR="007E7D1F" w:rsidRPr="00BF6C50" w:rsidRDefault="007E7D1F" w:rsidP="009E324E">
            <w:pPr>
              <w:pStyle w:val="affffff"/>
              <w:snapToGrid w:val="0"/>
              <w:spacing w:after="0" w:line="240" w:lineRule="auto"/>
              <w:jc w:val="center"/>
              <w:rPr>
                <w:sz w:val="18"/>
                <w:szCs w:val="18"/>
              </w:rPr>
            </w:pPr>
          </w:p>
        </w:tc>
        <w:tc>
          <w:tcPr>
            <w:tcW w:w="917" w:type="pct"/>
            <w:vAlign w:val="center"/>
          </w:tcPr>
          <w:p w14:paraId="4F00F527" w14:textId="77777777" w:rsidR="007E7D1F" w:rsidRPr="00BF6C50" w:rsidRDefault="007E7D1F" w:rsidP="009E324E">
            <w:pPr>
              <w:pStyle w:val="affffff"/>
              <w:snapToGrid w:val="0"/>
              <w:spacing w:after="0" w:line="240" w:lineRule="auto"/>
              <w:jc w:val="center"/>
              <w:rPr>
                <w:sz w:val="18"/>
                <w:szCs w:val="18"/>
              </w:rPr>
            </w:pPr>
          </w:p>
        </w:tc>
        <w:tc>
          <w:tcPr>
            <w:tcW w:w="433" w:type="pct"/>
            <w:vAlign w:val="center"/>
          </w:tcPr>
          <w:p w14:paraId="04501915" w14:textId="77777777" w:rsidR="007E7D1F" w:rsidRPr="00BF6C50" w:rsidRDefault="007E7D1F" w:rsidP="009E324E">
            <w:pPr>
              <w:pStyle w:val="affffff"/>
              <w:snapToGrid w:val="0"/>
              <w:spacing w:after="0" w:line="240" w:lineRule="auto"/>
              <w:jc w:val="center"/>
              <w:rPr>
                <w:sz w:val="18"/>
                <w:szCs w:val="18"/>
              </w:rPr>
            </w:pPr>
          </w:p>
        </w:tc>
      </w:tr>
      <w:tr w:rsidR="007E7D1F" w:rsidRPr="00BF6C50" w14:paraId="2ABC73BD" w14:textId="0FDEE03F" w:rsidTr="003D325D">
        <w:trPr>
          <w:trHeight w:val="340"/>
        </w:trPr>
        <w:tc>
          <w:tcPr>
            <w:tcW w:w="492" w:type="pct"/>
            <w:vAlign w:val="center"/>
          </w:tcPr>
          <w:p w14:paraId="1C8BF553" w14:textId="6FEB6159" w:rsidR="007E7D1F" w:rsidRPr="003D325D" w:rsidRDefault="007E7D1F" w:rsidP="009E324E">
            <w:pPr>
              <w:pStyle w:val="affffff"/>
              <w:snapToGrid w:val="0"/>
              <w:spacing w:after="0" w:line="240" w:lineRule="auto"/>
              <w:jc w:val="center"/>
              <w:rPr>
                <w:rFonts w:ascii="宋体" w:hAnsi="宋体"/>
                <w:sz w:val="18"/>
                <w:szCs w:val="18"/>
              </w:rPr>
            </w:pPr>
            <w:r w:rsidRPr="003D325D">
              <w:rPr>
                <w:rFonts w:ascii="宋体" w:hAnsi="宋体"/>
                <w:sz w:val="18"/>
                <w:szCs w:val="18"/>
              </w:rPr>
              <w:t>3</w:t>
            </w:r>
          </w:p>
        </w:tc>
        <w:tc>
          <w:tcPr>
            <w:tcW w:w="694" w:type="pct"/>
            <w:vAlign w:val="center"/>
          </w:tcPr>
          <w:p w14:paraId="20669513" w14:textId="77777777" w:rsidR="007E7D1F" w:rsidRPr="00BF6C50" w:rsidRDefault="007E7D1F" w:rsidP="003D325D">
            <w:pPr>
              <w:pStyle w:val="affffff"/>
              <w:snapToGrid w:val="0"/>
              <w:spacing w:after="0" w:line="240" w:lineRule="auto"/>
              <w:jc w:val="center"/>
              <w:rPr>
                <w:sz w:val="18"/>
                <w:szCs w:val="18"/>
              </w:rPr>
            </w:pPr>
          </w:p>
        </w:tc>
        <w:tc>
          <w:tcPr>
            <w:tcW w:w="509" w:type="pct"/>
            <w:vAlign w:val="center"/>
          </w:tcPr>
          <w:p w14:paraId="1A71AE34" w14:textId="77777777" w:rsidR="007E7D1F" w:rsidRPr="00BF6C50" w:rsidRDefault="007E7D1F" w:rsidP="003D325D">
            <w:pPr>
              <w:pStyle w:val="affffff"/>
              <w:snapToGrid w:val="0"/>
              <w:spacing w:after="0" w:line="240" w:lineRule="auto"/>
              <w:jc w:val="center"/>
              <w:rPr>
                <w:sz w:val="18"/>
                <w:szCs w:val="18"/>
              </w:rPr>
            </w:pPr>
          </w:p>
        </w:tc>
        <w:tc>
          <w:tcPr>
            <w:tcW w:w="849" w:type="pct"/>
            <w:vAlign w:val="center"/>
          </w:tcPr>
          <w:p w14:paraId="037BD7D6" w14:textId="77777777" w:rsidR="007E7D1F" w:rsidRPr="00BF6C50" w:rsidRDefault="007E7D1F" w:rsidP="003D325D">
            <w:pPr>
              <w:pStyle w:val="affffff"/>
              <w:snapToGrid w:val="0"/>
              <w:spacing w:after="0" w:line="240" w:lineRule="auto"/>
              <w:jc w:val="center"/>
              <w:rPr>
                <w:sz w:val="18"/>
                <w:szCs w:val="18"/>
              </w:rPr>
            </w:pPr>
          </w:p>
        </w:tc>
        <w:tc>
          <w:tcPr>
            <w:tcW w:w="1106" w:type="pct"/>
            <w:vAlign w:val="center"/>
          </w:tcPr>
          <w:p w14:paraId="4541B95B" w14:textId="77777777" w:rsidR="007E7D1F" w:rsidRPr="00BF6C50" w:rsidRDefault="007E7D1F" w:rsidP="009E324E">
            <w:pPr>
              <w:pStyle w:val="affffff"/>
              <w:snapToGrid w:val="0"/>
              <w:spacing w:after="0" w:line="240" w:lineRule="auto"/>
              <w:jc w:val="center"/>
              <w:rPr>
                <w:sz w:val="18"/>
                <w:szCs w:val="18"/>
              </w:rPr>
            </w:pPr>
          </w:p>
        </w:tc>
        <w:tc>
          <w:tcPr>
            <w:tcW w:w="917" w:type="pct"/>
            <w:vAlign w:val="center"/>
          </w:tcPr>
          <w:p w14:paraId="40BC9030" w14:textId="77777777" w:rsidR="007E7D1F" w:rsidRPr="00BF6C50" w:rsidRDefault="007E7D1F" w:rsidP="009E324E">
            <w:pPr>
              <w:pStyle w:val="affffff"/>
              <w:snapToGrid w:val="0"/>
              <w:spacing w:after="0" w:line="240" w:lineRule="auto"/>
              <w:jc w:val="center"/>
              <w:rPr>
                <w:sz w:val="18"/>
                <w:szCs w:val="18"/>
              </w:rPr>
            </w:pPr>
          </w:p>
        </w:tc>
        <w:tc>
          <w:tcPr>
            <w:tcW w:w="433" w:type="pct"/>
            <w:vAlign w:val="center"/>
          </w:tcPr>
          <w:p w14:paraId="744D8B67" w14:textId="77777777" w:rsidR="007E7D1F" w:rsidRPr="00BF6C50" w:rsidRDefault="007E7D1F" w:rsidP="009E324E">
            <w:pPr>
              <w:pStyle w:val="affffff"/>
              <w:snapToGrid w:val="0"/>
              <w:spacing w:after="0" w:line="240" w:lineRule="auto"/>
              <w:jc w:val="center"/>
              <w:rPr>
                <w:sz w:val="18"/>
                <w:szCs w:val="18"/>
              </w:rPr>
            </w:pPr>
          </w:p>
        </w:tc>
      </w:tr>
      <w:tr w:rsidR="007E7D1F" w:rsidRPr="00BF6C50" w14:paraId="21E2D49B" w14:textId="5DE9E94D" w:rsidTr="003D325D">
        <w:trPr>
          <w:trHeight w:val="340"/>
        </w:trPr>
        <w:tc>
          <w:tcPr>
            <w:tcW w:w="492" w:type="pct"/>
            <w:vAlign w:val="center"/>
          </w:tcPr>
          <w:p w14:paraId="0EE42750" w14:textId="377AB998" w:rsidR="007E7D1F" w:rsidRPr="003D325D" w:rsidRDefault="007E7D1F" w:rsidP="009E324E">
            <w:pPr>
              <w:pStyle w:val="affffff"/>
              <w:snapToGrid w:val="0"/>
              <w:spacing w:after="0" w:line="240" w:lineRule="auto"/>
              <w:jc w:val="center"/>
              <w:rPr>
                <w:rFonts w:ascii="宋体" w:hAnsi="宋体"/>
                <w:sz w:val="18"/>
                <w:szCs w:val="18"/>
              </w:rPr>
            </w:pPr>
            <w:r w:rsidRPr="003D325D">
              <w:rPr>
                <w:rFonts w:ascii="宋体" w:hAnsi="宋体"/>
                <w:sz w:val="18"/>
                <w:szCs w:val="18"/>
              </w:rPr>
              <w:t>…</w:t>
            </w:r>
          </w:p>
        </w:tc>
        <w:tc>
          <w:tcPr>
            <w:tcW w:w="694" w:type="pct"/>
            <w:vAlign w:val="center"/>
          </w:tcPr>
          <w:p w14:paraId="4E674D3B" w14:textId="77777777" w:rsidR="007E7D1F" w:rsidRPr="00BF6C50" w:rsidRDefault="007E7D1F" w:rsidP="003D325D">
            <w:pPr>
              <w:pStyle w:val="affffff"/>
              <w:snapToGrid w:val="0"/>
              <w:spacing w:after="0" w:line="240" w:lineRule="auto"/>
              <w:jc w:val="center"/>
              <w:rPr>
                <w:sz w:val="18"/>
                <w:szCs w:val="18"/>
              </w:rPr>
            </w:pPr>
          </w:p>
        </w:tc>
        <w:tc>
          <w:tcPr>
            <w:tcW w:w="509" w:type="pct"/>
            <w:vAlign w:val="center"/>
          </w:tcPr>
          <w:p w14:paraId="6C0ABF1A" w14:textId="77777777" w:rsidR="007E7D1F" w:rsidRPr="00BF6C50" w:rsidRDefault="007E7D1F" w:rsidP="003D325D">
            <w:pPr>
              <w:pStyle w:val="affffff"/>
              <w:snapToGrid w:val="0"/>
              <w:spacing w:after="0" w:line="240" w:lineRule="auto"/>
              <w:jc w:val="center"/>
              <w:rPr>
                <w:sz w:val="18"/>
                <w:szCs w:val="18"/>
              </w:rPr>
            </w:pPr>
          </w:p>
        </w:tc>
        <w:tc>
          <w:tcPr>
            <w:tcW w:w="849" w:type="pct"/>
            <w:vAlign w:val="center"/>
          </w:tcPr>
          <w:p w14:paraId="329AE971" w14:textId="77777777" w:rsidR="007E7D1F" w:rsidRPr="00BF6C50" w:rsidRDefault="007E7D1F" w:rsidP="003D325D">
            <w:pPr>
              <w:pStyle w:val="affffff"/>
              <w:snapToGrid w:val="0"/>
              <w:spacing w:after="0" w:line="240" w:lineRule="auto"/>
              <w:jc w:val="center"/>
              <w:rPr>
                <w:sz w:val="18"/>
                <w:szCs w:val="18"/>
              </w:rPr>
            </w:pPr>
          </w:p>
        </w:tc>
        <w:tc>
          <w:tcPr>
            <w:tcW w:w="1106" w:type="pct"/>
            <w:vAlign w:val="center"/>
          </w:tcPr>
          <w:p w14:paraId="4F5736DF" w14:textId="77777777" w:rsidR="007E7D1F" w:rsidRPr="00BF6C50" w:rsidRDefault="007E7D1F" w:rsidP="009E324E">
            <w:pPr>
              <w:pStyle w:val="affffff"/>
              <w:snapToGrid w:val="0"/>
              <w:spacing w:after="0" w:line="240" w:lineRule="auto"/>
              <w:jc w:val="center"/>
              <w:rPr>
                <w:sz w:val="18"/>
                <w:szCs w:val="18"/>
              </w:rPr>
            </w:pPr>
          </w:p>
        </w:tc>
        <w:tc>
          <w:tcPr>
            <w:tcW w:w="917" w:type="pct"/>
            <w:vAlign w:val="center"/>
          </w:tcPr>
          <w:p w14:paraId="67866BA2" w14:textId="77777777" w:rsidR="007E7D1F" w:rsidRPr="00BF6C50" w:rsidRDefault="007E7D1F" w:rsidP="009E324E">
            <w:pPr>
              <w:pStyle w:val="affffff"/>
              <w:snapToGrid w:val="0"/>
              <w:spacing w:after="0" w:line="240" w:lineRule="auto"/>
              <w:jc w:val="center"/>
              <w:rPr>
                <w:sz w:val="18"/>
                <w:szCs w:val="18"/>
              </w:rPr>
            </w:pPr>
          </w:p>
        </w:tc>
        <w:tc>
          <w:tcPr>
            <w:tcW w:w="433" w:type="pct"/>
            <w:vAlign w:val="center"/>
          </w:tcPr>
          <w:p w14:paraId="71A8049D" w14:textId="77777777" w:rsidR="007E7D1F" w:rsidRPr="00BF6C50" w:rsidRDefault="007E7D1F" w:rsidP="009E324E">
            <w:pPr>
              <w:pStyle w:val="affffff"/>
              <w:snapToGrid w:val="0"/>
              <w:spacing w:after="0" w:line="240" w:lineRule="auto"/>
              <w:jc w:val="center"/>
              <w:rPr>
                <w:sz w:val="18"/>
                <w:szCs w:val="18"/>
              </w:rPr>
            </w:pPr>
          </w:p>
        </w:tc>
      </w:tr>
    </w:tbl>
    <w:p w14:paraId="080C7D57" w14:textId="77777777" w:rsidR="002F6B26" w:rsidRPr="002F6B26" w:rsidRDefault="002F6B26" w:rsidP="003D325D">
      <w:pPr>
        <w:pStyle w:val="affffd"/>
        <w:ind w:firstLineChars="0" w:firstLine="0"/>
      </w:pPr>
    </w:p>
    <w:p w14:paraId="4C14CEAE" w14:textId="688695E1" w:rsidR="009903F4" w:rsidRDefault="002F6B26" w:rsidP="009903F4">
      <w:pPr>
        <w:pStyle w:val="aff6"/>
        <w:spacing w:before="156" w:after="156"/>
      </w:pPr>
      <w:bookmarkStart w:id="148" w:name="_Toc207629030"/>
      <w:bookmarkStart w:id="149" w:name="_Toc207704670"/>
      <w:bookmarkStart w:id="150" w:name="_Toc212627941"/>
      <w:bookmarkStart w:id="151" w:name="_Toc212720239"/>
      <w:r w:rsidRPr="009903F4">
        <w:rPr>
          <w:rFonts w:hint="eastAsia"/>
        </w:rPr>
        <w:t>生产运行交接班记录</w:t>
      </w:r>
      <w:bookmarkEnd w:id="147"/>
      <w:bookmarkEnd w:id="148"/>
      <w:bookmarkEnd w:id="149"/>
      <w:bookmarkEnd w:id="150"/>
      <w:bookmarkEnd w:id="151"/>
    </w:p>
    <w:p w14:paraId="73BAFBB8" w14:textId="394B7365" w:rsidR="009903F4" w:rsidRDefault="009903F4" w:rsidP="009903F4">
      <w:pPr>
        <w:pStyle w:val="affffd"/>
        <w:ind w:firstLine="420"/>
      </w:pPr>
      <w:r w:rsidRPr="009903F4">
        <w:rPr>
          <w:rFonts w:hint="eastAsia"/>
        </w:rPr>
        <w:t>作业人员在日常运行管理过程中应对主要运行情况进行记录，日常运行情况记录</w:t>
      </w:r>
      <w:r w:rsidR="00C07E0B">
        <w:rPr>
          <w:rFonts w:hint="eastAsia"/>
        </w:rPr>
        <w:t>可参考</w:t>
      </w:r>
      <w:r w:rsidRPr="009903F4">
        <w:rPr>
          <w:rFonts w:hint="eastAsia"/>
        </w:rPr>
        <w:t>表</w:t>
      </w:r>
      <w:r>
        <w:rPr>
          <w:rFonts w:hint="eastAsia"/>
        </w:rPr>
        <w:t>A</w:t>
      </w:r>
      <w:r>
        <w:t>.</w:t>
      </w:r>
      <w:r w:rsidR="002F6B26">
        <w:rPr>
          <w:rFonts w:hint="eastAsia"/>
        </w:rPr>
        <w:t>2</w:t>
      </w:r>
      <w:r w:rsidR="007B3A19" w:rsidRPr="007B3A19">
        <w:rPr>
          <w:rFonts w:hint="eastAsia"/>
        </w:rPr>
        <w:t>的</w:t>
      </w:r>
      <w:r w:rsidR="00C07E0B">
        <w:rPr>
          <w:rFonts w:hint="eastAsia"/>
        </w:rPr>
        <w:t>要求</w:t>
      </w:r>
      <w:r>
        <w:rPr>
          <w:rFonts w:hint="eastAsia"/>
        </w:rPr>
        <w:t>。</w:t>
      </w:r>
    </w:p>
    <w:p w14:paraId="3DCBCE8E" w14:textId="1E96C46F" w:rsidR="009903F4" w:rsidRPr="00BF6C50" w:rsidRDefault="009903F4" w:rsidP="009903F4">
      <w:pPr>
        <w:pStyle w:val="aff4"/>
        <w:numPr>
          <w:ilvl w:val="0"/>
          <w:numId w:val="0"/>
        </w:numPr>
        <w:spacing w:before="156" w:after="156"/>
      </w:pPr>
      <w:r>
        <w:rPr>
          <w:rFonts w:hint="eastAsia"/>
        </w:rPr>
        <w:t>表A</w:t>
      </w:r>
      <w:r>
        <w:t>.</w:t>
      </w:r>
      <w:r w:rsidR="009E324E">
        <w:rPr>
          <w:rFonts w:hint="eastAsia"/>
        </w:rPr>
        <w:t xml:space="preserve">2 </w:t>
      </w:r>
      <w:r w:rsidRPr="00BF6C50">
        <w:rPr>
          <w:rFonts w:hint="eastAsia"/>
        </w:rPr>
        <w:t>生产运行交接班记录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31"/>
        <w:gridCol w:w="2331"/>
        <w:gridCol w:w="2331"/>
        <w:gridCol w:w="2331"/>
      </w:tblGrid>
      <w:tr w:rsidR="009903F4" w:rsidRPr="00BF6C50" w14:paraId="1EFB28F3" w14:textId="77777777" w:rsidTr="00FC2637">
        <w:trPr>
          <w:trHeight w:val="340"/>
          <w:tblHeader/>
        </w:trPr>
        <w:tc>
          <w:tcPr>
            <w:tcW w:w="1250" w:type="pct"/>
            <w:tcBorders>
              <w:top w:val="single" w:sz="12" w:space="0" w:color="auto"/>
              <w:bottom w:val="single" w:sz="4" w:space="0" w:color="auto"/>
            </w:tcBorders>
            <w:vAlign w:val="center"/>
          </w:tcPr>
          <w:p w14:paraId="4EBFE943" w14:textId="77777777" w:rsidR="009903F4" w:rsidRPr="000F6F6E" w:rsidRDefault="009903F4" w:rsidP="00FC2637">
            <w:pPr>
              <w:pStyle w:val="affffff"/>
              <w:snapToGrid w:val="0"/>
              <w:spacing w:after="0" w:line="240" w:lineRule="auto"/>
              <w:jc w:val="center"/>
              <w:rPr>
                <w:bCs/>
                <w:sz w:val="18"/>
                <w:szCs w:val="18"/>
              </w:rPr>
            </w:pPr>
            <w:r w:rsidRPr="000F6F6E">
              <w:rPr>
                <w:rFonts w:hint="eastAsia"/>
                <w:bCs/>
                <w:sz w:val="18"/>
                <w:szCs w:val="18"/>
              </w:rPr>
              <w:t>日期</w:t>
            </w:r>
          </w:p>
        </w:tc>
        <w:tc>
          <w:tcPr>
            <w:tcW w:w="1250" w:type="pct"/>
            <w:tcBorders>
              <w:top w:val="single" w:sz="12" w:space="0" w:color="auto"/>
              <w:bottom w:val="single" w:sz="4" w:space="0" w:color="auto"/>
            </w:tcBorders>
            <w:vAlign w:val="center"/>
          </w:tcPr>
          <w:p w14:paraId="33649AB7" w14:textId="77777777" w:rsidR="009903F4" w:rsidRPr="000F6F6E" w:rsidRDefault="009903F4" w:rsidP="00FC2637">
            <w:pPr>
              <w:pStyle w:val="affffff"/>
              <w:snapToGrid w:val="0"/>
              <w:spacing w:after="0" w:line="240" w:lineRule="auto"/>
              <w:jc w:val="center"/>
              <w:rPr>
                <w:bCs/>
                <w:sz w:val="18"/>
                <w:szCs w:val="18"/>
              </w:rPr>
            </w:pPr>
          </w:p>
        </w:tc>
        <w:tc>
          <w:tcPr>
            <w:tcW w:w="1250" w:type="pct"/>
            <w:tcBorders>
              <w:top w:val="single" w:sz="12" w:space="0" w:color="auto"/>
              <w:bottom w:val="single" w:sz="4" w:space="0" w:color="auto"/>
            </w:tcBorders>
            <w:vAlign w:val="center"/>
          </w:tcPr>
          <w:p w14:paraId="35901D1F" w14:textId="77777777" w:rsidR="009903F4" w:rsidRPr="000F6F6E" w:rsidRDefault="009903F4" w:rsidP="00FC2637">
            <w:pPr>
              <w:pStyle w:val="affffff"/>
              <w:snapToGrid w:val="0"/>
              <w:spacing w:after="0" w:line="240" w:lineRule="auto"/>
              <w:jc w:val="center"/>
              <w:rPr>
                <w:bCs/>
                <w:sz w:val="18"/>
                <w:szCs w:val="18"/>
              </w:rPr>
            </w:pPr>
            <w:r w:rsidRPr="000F6F6E">
              <w:rPr>
                <w:rFonts w:hint="eastAsia"/>
                <w:bCs/>
                <w:sz w:val="18"/>
                <w:szCs w:val="18"/>
              </w:rPr>
              <w:t>班次</w:t>
            </w:r>
          </w:p>
        </w:tc>
        <w:tc>
          <w:tcPr>
            <w:tcW w:w="1250" w:type="pct"/>
            <w:tcBorders>
              <w:top w:val="single" w:sz="12" w:space="0" w:color="auto"/>
              <w:bottom w:val="single" w:sz="4" w:space="0" w:color="auto"/>
            </w:tcBorders>
            <w:vAlign w:val="center"/>
          </w:tcPr>
          <w:p w14:paraId="74BA0267" w14:textId="77777777" w:rsidR="009903F4" w:rsidRPr="000F6F6E" w:rsidRDefault="009903F4" w:rsidP="00FC2637">
            <w:pPr>
              <w:pStyle w:val="affffff"/>
              <w:snapToGrid w:val="0"/>
              <w:spacing w:after="0" w:line="240" w:lineRule="auto"/>
              <w:jc w:val="center"/>
              <w:rPr>
                <w:bCs/>
                <w:sz w:val="18"/>
                <w:szCs w:val="18"/>
              </w:rPr>
            </w:pPr>
          </w:p>
        </w:tc>
      </w:tr>
      <w:tr w:rsidR="009903F4" w:rsidRPr="00BF6C50" w14:paraId="2A8445AA" w14:textId="77777777" w:rsidTr="00FC2637">
        <w:trPr>
          <w:trHeight w:val="340"/>
          <w:tblHeader/>
        </w:trPr>
        <w:tc>
          <w:tcPr>
            <w:tcW w:w="2500" w:type="pct"/>
            <w:gridSpan w:val="2"/>
            <w:tcBorders>
              <w:top w:val="single" w:sz="4" w:space="0" w:color="auto"/>
              <w:bottom w:val="single" w:sz="12" w:space="0" w:color="auto"/>
            </w:tcBorders>
            <w:vAlign w:val="center"/>
          </w:tcPr>
          <w:p w14:paraId="245EABC0" w14:textId="77777777" w:rsidR="009903F4" w:rsidRPr="000F6F6E" w:rsidRDefault="009903F4" w:rsidP="00FC2637">
            <w:pPr>
              <w:pStyle w:val="affffff"/>
              <w:snapToGrid w:val="0"/>
              <w:spacing w:after="0" w:line="240" w:lineRule="auto"/>
              <w:jc w:val="center"/>
              <w:rPr>
                <w:bCs/>
                <w:sz w:val="18"/>
                <w:szCs w:val="18"/>
              </w:rPr>
            </w:pPr>
            <w:r w:rsidRPr="000F6F6E">
              <w:rPr>
                <w:rFonts w:hint="eastAsia"/>
                <w:bCs/>
                <w:sz w:val="18"/>
                <w:szCs w:val="18"/>
              </w:rPr>
              <w:t>项目</w:t>
            </w:r>
          </w:p>
        </w:tc>
        <w:tc>
          <w:tcPr>
            <w:tcW w:w="2500" w:type="pct"/>
            <w:gridSpan w:val="2"/>
            <w:tcBorders>
              <w:top w:val="single" w:sz="4" w:space="0" w:color="auto"/>
              <w:bottom w:val="single" w:sz="12" w:space="0" w:color="auto"/>
            </w:tcBorders>
            <w:vAlign w:val="center"/>
          </w:tcPr>
          <w:p w14:paraId="5EEFA470" w14:textId="77777777" w:rsidR="009903F4" w:rsidRPr="000F6F6E" w:rsidRDefault="009903F4" w:rsidP="00FC2637">
            <w:pPr>
              <w:pStyle w:val="affffff"/>
              <w:snapToGrid w:val="0"/>
              <w:spacing w:after="0" w:line="240" w:lineRule="auto"/>
              <w:jc w:val="center"/>
              <w:rPr>
                <w:bCs/>
                <w:sz w:val="18"/>
                <w:szCs w:val="18"/>
              </w:rPr>
            </w:pPr>
            <w:r w:rsidRPr="000F6F6E">
              <w:rPr>
                <w:rFonts w:hint="eastAsia"/>
                <w:bCs/>
                <w:sz w:val="18"/>
                <w:szCs w:val="18"/>
              </w:rPr>
              <w:t>记录</w:t>
            </w:r>
          </w:p>
        </w:tc>
      </w:tr>
      <w:tr w:rsidR="009903F4" w:rsidRPr="00BF6C50" w14:paraId="7F7F1472" w14:textId="77777777" w:rsidTr="00FC2637">
        <w:trPr>
          <w:trHeight w:val="340"/>
        </w:trPr>
        <w:tc>
          <w:tcPr>
            <w:tcW w:w="2500" w:type="pct"/>
            <w:gridSpan w:val="2"/>
            <w:tcBorders>
              <w:top w:val="single" w:sz="12" w:space="0" w:color="auto"/>
            </w:tcBorders>
            <w:vAlign w:val="center"/>
          </w:tcPr>
          <w:p w14:paraId="2F715098" w14:textId="77777777" w:rsidR="009903F4" w:rsidRPr="00BF6C50" w:rsidRDefault="009903F4" w:rsidP="00FC2637">
            <w:pPr>
              <w:pStyle w:val="affffff"/>
              <w:snapToGrid w:val="0"/>
              <w:spacing w:after="0" w:line="240" w:lineRule="auto"/>
              <w:jc w:val="center"/>
              <w:rPr>
                <w:sz w:val="18"/>
                <w:szCs w:val="18"/>
              </w:rPr>
            </w:pPr>
            <w:r w:rsidRPr="00BF6C50">
              <w:rPr>
                <w:rFonts w:hint="eastAsia"/>
                <w:sz w:val="18"/>
                <w:szCs w:val="18"/>
              </w:rPr>
              <w:t>设备运行情况</w:t>
            </w:r>
          </w:p>
          <w:p w14:paraId="292D95C9" w14:textId="77777777" w:rsidR="009903F4" w:rsidRPr="00BF6C50" w:rsidRDefault="009903F4" w:rsidP="00FC2637">
            <w:pPr>
              <w:pStyle w:val="affffff"/>
              <w:snapToGrid w:val="0"/>
              <w:spacing w:after="0" w:line="240" w:lineRule="auto"/>
              <w:jc w:val="center"/>
              <w:rPr>
                <w:sz w:val="18"/>
                <w:szCs w:val="18"/>
              </w:rPr>
            </w:pPr>
            <w:r w:rsidRPr="00BF6C50">
              <w:rPr>
                <w:rFonts w:hint="eastAsia"/>
                <w:sz w:val="18"/>
                <w:szCs w:val="18"/>
              </w:rPr>
              <w:t>（全厂设备运行以及异常情况等）</w:t>
            </w:r>
          </w:p>
        </w:tc>
        <w:tc>
          <w:tcPr>
            <w:tcW w:w="2500" w:type="pct"/>
            <w:gridSpan w:val="2"/>
            <w:tcBorders>
              <w:top w:val="single" w:sz="12" w:space="0" w:color="auto"/>
            </w:tcBorders>
            <w:vAlign w:val="center"/>
          </w:tcPr>
          <w:p w14:paraId="54D80D32" w14:textId="77777777" w:rsidR="009903F4" w:rsidRPr="00BF6C50" w:rsidRDefault="009903F4" w:rsidP="00FC2637">
            <w:pPr>
              <w:pStyle w:val="affffff"/>
              <w:snapToGrid w:val="0"/>
              <w:spacing w:after="0" w:line="240" w:lineRule="auto"/>
              <w:jc w:val="center"/>
              <w:rPr>
                <w:sz w:val="18"/>
                <w:szCs w:val="18"/>
              </w:rPr>
            </w:pPr>
          </w:p>
        </w:tc>
      </w:tr>
      <w:tr w:rsidR="009903F4" w:rsidRPr="00BF6C50" w14:paraId="407AC1F2" w14:textId="77777777" w:rsidTr="00FC2637">
        <w:trPr>
          <w:trHeight w:val="340"/>
        </w:trPr>
        <w:tc>
          <w:tcPr>
            <w:tcW w:w="2500" w:type="pct"/>
            <w:gridSpan w:val="2"/>
            <w:vAlign w:val="center"/>
          </w:tcPr>
          <w:p w14:paraId="49405F16" w14:textId="77777777" w:rsidR="009903F4" w:rsidRPr="00BF6C50" w:rsidRDefault="009903F4" w:rsidP="00FC2637">
            <w:pPr>
              <w:pStyle w:val="affffff"/>
              <w:snapToGrid w:val="0"/>
              <w:spacing w:after="0" w:line="240" w:lineRule="auto"/>
              <w:jc w:val="center"/>
              <w:rPr>
                <w:sz w:val="18"/>
                <w:szCs w:val="18"/>
              </w:rPr>
            </w:pPr>
            <w:r w:rsidRPr="00BF6C50">
              <w:rPr>
                <w:rFonts w:hint="eastAsia"/>
                <w:sz w:val="18"/>
                <w:szCs w:val="18"/>
              </w:rPr>
              <w:t>原始记录情况</w:t>
            </w:r>
          </w:p>
        </w:tc>
        <w:tc>
          <w:tcPr>
            <w:tcW w:w="2500" w:type="pct"/>
            <w:gridSpan w:val="2"/>
            <w:vAlign w:val="center"/>
          </w:tcPr>
          <w:p w14:paraId="458CAAA1" w14:textId="77777777" w:rsidR="009903F4" w:rsidRPr="00BF6C50" w:rsidRDefault="009903F4" w:rsidP="00FC2637">
            <w:pPr>
              <w:pStyle w:val="affffff"/>
              <w:snapToGrid w:val="0"/>
              <w:spacing w:after="0" w:line="240" w:lineRule="auto"/>
              <w:jc w:val="center"/>
              <w:rPr>
                <w:sz w:val="18"/>
                <w:szCs w:val="18"/>
              </w:rPr>
            </w:pPr>
          </w:p>
        </w:tc>
      </w:tr>
      <w:tr w:rsidR="009903F4" w:rsidRPr="00BF6C50" w14:paraId="1C4C0873" w14:textId="77777777" w:rsidTr="00FC2637">
        <w:trPr>
          <w:trHeight w:val="340"/>
        </w:trPr>
        <w:tc>
          <w:tcPr>
            <w:tcW w:w="2500" w:type="pct"/>
            <w:gridSpan w:val="2"/>
            <w:vAlign w:val="center"/>
          </w:tcPr>
          <w:p w14:paraId="406F4A7D" w14:textId="77777777" w:rsidR="009903F4" w:rsidRPr="00BF6C50" w:rsidRDefault="009903F4" w:rsidP="00FC2637">
            <w:pPr>
              <w:pStyle w:val="affffff"/>
              <w:snapToGrid w:val="0"/>
              <w:spacing w:after="0" w:line="240" w:lineRule="auto"/>
              <w:jc w:val="center"/>
              <w:rPr>
                <w:sz w:val="18"/>
                <w:szCs w:val="18"/>
              </w:rPr>
            </w:pPr>
            <w:r w:rsidRPr="00BF6C50">
              <w:rPr>
                <w:rFonts w:hint="eastAsia"/>
                <w:sz w:val="18"/>
                <w:szCs w:val="18"/>
              </w:rPr>
              <w:t>卫生情况</w:t>
            </w:r>
          </w:p>
        </w:tc>
        <w:tc>
          <w:tcPr>
            <w:tcW w:w="2500" w:type="pct"/>
            <w:gridSpan w:val="2"/>
            <w:vAlign w:val="center"/>
          </w:tcPr>
          <w:p w14:paraId="088974A1" w14:textId="77777777" w:rsidR="009903F4" w:rsidRPr="00BF6C50" w:rsidRDefault="009903F4" w:rsidP="00FC2637">
            <w:pPr>
              <w:pStyle w:val="affffff"/>
              <w:snapToGrid w:val="0"/>
              <w:spacing w:after="0" w:line="240" w:lineRule="auto"/>
              <w:jc w:val="center"/>
              <w:rPr>
                <w:sz w:val="18"/>
                <w:szCs w:val="18"/>
              </w:rPr>
            </w:pPr>
          </w:p>
        </w:tc>
      </w:tr>
      <w:tr w:rsidR="009903F4" w:rsidRPr="00BF6C50" w14:paraId="078BF809" w14:textId="77777777" w:rsidTr="00FC2637">
        <w:trPr>
          <w:trHeight w:val="340"/>
        </w:trPr>
        <w:tc>
          <w:tcPr>
            <w:tcW w:w="2500" w:type="pct"/>
            <w:gridSpan w:val="2"/>
            <w:vAlign w:val="center"/>
          </w:tcPr>
          <w:p w14:paraId="2BECF3F4" w14:textId="77777777" w:rsidR="009903F4" w:rsidRPr="00BF6C50" w:rsidRDefault="009903F4" w:rsidP="00FC2637">
            <w:pPr>
              <w:pStyle w:val="affffff"/>
              <w:snapToGrid w:val="0"/>
              <w:spacing w:after="0" w:line="240" w:lineRule="auto"/>
              <w:jc w:val="center"/>
              <w:rPr>
                <w:sz w:val="18"/>
                <w:szCs w:val="18"/>
              </w:rPr>
            </w:pPr>
            <w:r w:rsidRPr="00BF6C50">
              <w:rPr>
                <w:rFonts w:hint="eastAsia"/>
                <w:sz w:val="18"/>
                <w:szCs w:val="18"/>
              </w:rPr>
              <w:t>工具及物品</w:t>
            </w:r>
          </w:p>
        </w:tc>
        <w:tc>
          <w:tcPr>
            <w:tcW w:w="2500" w:type="pct"/>
            <w:gridSpan w:val="2"/>
            <w:vAlign w:val="center"/>
          </w:tcPr>
          <w:p w14:paraId="3C5798C1" w14:textId="77777777" w:rsidR="009903F4" w:rsidRPr="00BF6C50" w:rsidRDefault="009903F4" w:rsidP="00FC2637">
            <w:pPr>
              <w:pStyle w:val="affffff"/>
              <w:snapToGrid w:val="0"/>
              <w:spacing w:after="0" w:line="240" w:lineRule="auto"/>
              <w:jc w:val="center"/>
              <w:rPr>
                <w:sz w:val="18"/>
                <w:szCs w:val="18"/>
              </w:rPr>
            </w:pPr>
          </w:p>
        </w:tc>
      </w:tr>
      <w:tr w:rsidR="009903F4" w:rsidRPr="00BF6C50" w14:paraId="15DF115A" w14:textId="77777777" w:rsidTr="00FC2637">
        <w:trPr>
          <w:trHeight w:val="340"/>
        </w:trPr>
        <w:tc>
          <w:tcPr>
            <w:tcW w:w="2500" w:type="pct"/>
            <w:gridSpan w:val="2"/>
            <w:tcBorders>
              <w:bottom w:val="single" w:sz="4" w:space="0" w:color="auto"/>
            </w:tcBorders>
            <w:vAlign w:val="center"/>
          </w:tcPr>
          <w:p w14:paraId="1FB73588" w14:textId="77777777" w:rsidR="009903F4" w:rsidRPr="00BF6C50" w:rsidRDefault="009903F4" w:rsidP="00FC2637">
            <w:pPr>
              <w:pStyle w:val="affffff"/>
              <w:snapToGrid w:val="0"/>
              <w:spacing w:after="0" w:line="240" w:lineRule="auto"/>
              <w:jc w:val="center"/>
              <w:rPr>
                <w:sz w:val="18"/>
                <w:szCs w:val="18"/>
              </w:rPr>
            </w:pPr>
            <w:r w:rsidRPr="00BF6C50">
              <w:rPr>
                <w:rFonts w:hint="eastAsia"/>
                <w:sz w:val="18"/>
                <w:szCs w:val="18"/>
              </w:rPr>
              <w:t>交班人员</w:t>
            </w:r>
          </w:p>
        </w:tc>
        <w:tc>
          <w:tcPr>
            <w:tcW w:w="2500" w:type="pct"/>
            <w:gridSpan w:val="2"/>
            <w:tcBorders>
              <w:bottom w:val="single" w:sz="4" w:space="0" w:color="auto"/>
            </w:tcBorders>
            <w:vAlign w:val="center"/>
          </w:tcPr>
          <w:p w14:paraId="528D6817" w14:textId="77777777" w:rsidR="009903F4" w:rsidRPr="00BF6C50" w:rsidRDefault="009903F4" w:rsidP="00FC2637">
            <w:pPr>
              <w:pStyle w:val="affffff"/>
              <w:snapToGrid w:val="0"/>
              <w:spacing w:after="0" w:line="240" w:lineRule="auto"/>
              <w:jc w:val="center"/>
              <w:rPr>
                <w:sz w:val="18"/>
                <w:szCs w:val="18"/>
              </w:rPr>
            </w:pPr>
          </w:p>
        </w:tc>
      </w:tr>
      <w:tr w:rsidR="009903F4" w:rsidRPr="00BF6C50" w14:paraId="0B31C8E0" w14:textId="77777777" w:rsidTr="00FC2637">
        <w:trPr>
          <w:trHeight w:val="340"/>
        </w:trPr>
        <w:tc>
          <w:tcPr>
            <w:tcW w:w="2500" w:type="pct"/>
            <w:gridSpan w:val="2"/>
            <w:tcBorders>
              <w:top w:val="single" w:sz="4" w:space="0" w:color="auto"/>
              <w:bottom w:val="single" w:sz="12" w:space="0" w:color="auto"/>
            </w:tcBorders>
            <w:vAlign w:val="center"/>
          </w:tcPr>
          <w:p w14:paraId="29A958C1" w14:textId="77777777" w:rsidR="009903F4" w:rsidRPr="00BF6C50" w:rsidRDefault="009903F4" w:rsidP="00FC2637">
            <w:pPr>
              <w:pStyle w:val="affffff"/>
              <w:snapToGrid w:val="0"/>
              <w:spacing w:after="0" w:line="240" w:lineRule="auto"/>
              <w:jc w:val="center"/>
              <w:rPr>
                <w:sz w:val="18"/>
                <w:szCs w:val="18"/>
              </w:rPr>
            </w:pPr>
            <w:r w:rsidRPr="00BF6C50">
              <w:rPr>
                <w:rFonts w:hint="eastAsia"/>
                <w:sz w:val="18"/>
                <w:szCs w:val="18"/>
              </w:rPr>
              <w:t>接班人员</w:t>
            </w:r>
          </w:p>
        </w:tc>
        <w:tc>
          <w:tcPr>
            <w:tcW w:w="2500" w:type="pct"/>
            <w:gridSpan w:val="2"/>
            <w:tcBorders>
              <w:top w:val="single" w:sz="4" w:space="0" w:color="auto"/>
              <w:bottom w:val="single" w:sz="12" w:space="0" w:color="auto"/>
            </w:tcBorders>
            <w:vAlign w:val="center"/>
          </w:tcPr>
          <w:p w14:paraId="60BE9A49" w14:textId="77777777" w:rsidR="009903F4" w:rsidRPr="00BF6C50" w:rsidRDefault="009903F4" w:rsidP="00FC2637">
            <w:pPr>
              <w:pStyle w:val="affffff"/>
              <w:snapToGrid w:val="0"/>
              <w:spacing w:after="0" w:line="240" w:lineRule="auto"/>
              <w:jc w:val="center"/>
              <w:rPr>
                <w:sz w:val="18"/>
                <w:szCs w:val="18"/>
              </w:rPr>
            </w:pPr>
          </w:p>
        </w:tc>
      </w:tr>
    </w:tbl>
    <w:p w14:paraId="43D8C6D6" w14:textId="77777777" w:rsidR="009903F4" w:rsidRPr="009903F4" w:rsidRDefault="009903F4" w:rsidP="009903F4">
      <w:pPr>
        <w:pStyle w:val="affffd"/>
        <w:ind w:firstLine="420"/>
      </w:pPr>
    </w:p>
    <w:p w14:paraId="73892FEE" w14:textId="4A9DF2EC" w:rsidR="000B5E28" w:rsidRPr="000B5E28" w:rsidRDefault="000B5E28" w:rsidP="000B5E28">
      <w:pPr>
        <w:pStyle w:val="aff6"/>
        <w:spacing w:before="156" w:after="156"/>
      </w:pPr>
      <w:bookmarkStart w:id="152" w:name="_Toc176513786"/>
      <w:bookmarkStart w:id="153" w:name="_Toc207629031"/>
      <w:bookmarkStart w:id="154" w:name="_Toc207704671"/>
      <w:bookmarkStart w:id="155" w:name="_Toc212627942"/>
      <w:bookmarkStart w:id="156" w:name="_Toc212720240"/>
      <w:r w:rsidRPr="000B5E28">
        <w:rPr>
          <w:rFonts w:hint="eastAsia"/>
        </w:rPr>
        <w:t>生产运行异常情况处置记录</w:t>
      </w:r>
      <w:bookmarkEnd w:id="152"/>
      <w:bookmarkEnd w:id="153"/>
      <w:bookmarkEnd w:id="154"/>
      <w:bookmarkEnd w:id="155"/>
      <w:bookmarkEnd w:id="156"/>
    </w:p>
    <w:p w14:paraId="7A58E2D0" w14:textId="330D184F" w:rsidR="00C44275" w:rsidRDefault="000673EB" w:rsidP="00103D7E">
      <w:pPr>
        <w:pStyle w:val="affffd"/>
        <w:ind w:firstLine="420"/>
      </w:pPr>
      <w:r>
        <w:rPr>
          <w:rFonts w:hint="eastAsia"/>
        </w:rPr>
        <w:t>作业人员在生产运行管理</w:t>
      </w:r>
      <w:r w:rsidR="00647E8F">
        <w:rPr>
          <w:rFonts w:hint="eastAsia"/>
        </w:rPr>
        <w:t>过程中应对生产运行异常情况进行记录，运行异常情况记录表</w:t>
      </w:r>
      <w:r w:rsidR="00C07E0B">
        <w:rPr>
          <w:rFonts w:hint="eastAsia"/>
        </w:rPr>
        <w:t>可参考</w:t>
      </w:r>
      <w:r w:rsidR="00647E8F">
        <w:rPr>
          <w:rFonts w:hint="eastAsia"/>
        </w:rPr>
        <w:t>A.</w:t>
      </w:r>
      <w:r w:rsidR="002F6B26">
        <w:rPr>
          <w:rFonts w:hint="eastAsia"/>
        </w:rPr>
        <w:t>3</w:t>
      </w:r>
      <w:r w:rsidR="007B3A19" w:rsidRPr="007B3A19">
        <w:rPr>
          <w:rFonts w:hint="eastAsia"/>
        </w:rPr>
        <w:t>的</w:t>
      </w:r>
      <w:r w:rsidR="00C07E0B">
        <w:rPr>
          <w:rFonts w:hint="eastAsia"/>
        </w:rPr>
        <w:t>要求</w:t>
      </w:r>
      <w:r w:rsidR="00647E8F">
        <w:rPr>
          <w:rFonts w:hint="eastAsia"/>
        </w:rPr>
        <w:t>。</w:t>
      </w:r>
    </w:p>
    <w:p w14:paraId="619F87DA" w14:textId="77777777" w:rsidR="00103D7E" w:rsidRDefault="00103D7E" w:rsidP="00103D7E">
      <w:pPr>
        <w:pStyle w:val="affffd"/>
        <w:ind w:firstLine="420"/>
      </w:pPr>
    </w:p>
    <w:p w14:paraId="580364CF" w14:textId="77777777" w:rsidR="00103D7E" w:rsidRDefault="00103D7E" w:rsidP="00103D7E">
      <w:pPr>
        <w:pStyle w:val="affffd"/>
        <w:ind w:firstLine="420"/>
      </w:pPr>
    </w:p>
    <w:p w14:paraId="5D2B1901" w14:textId="77777777" w:rsidR="00103D7E" w:rsidRDefault="00103D7E" w:rsidP="00103D7E">
      <w:pPr>
        <w:pStyle w:val="affffd"/>
        <w:ind w:firstLine="420"/>
      </w:pPr>
    </w:p>
    <w:p w14:paraId="537A3AD6" w14:textId="77777777" w:rsidR="00103D7E" w:rsidRDefault="00103D7E" w:rsidP="00103D7E">
      <w:pPr>
        <w:pStyle w:val="affffd"/>
        <w:ind w:firstLine="420"/>
      </w:pPr>
    </w:p>
    <w:p w14:paraId="798DB0D6" w14:textId="77777777" w:rsidR="00103D7E" w:rsidRDefault="00103D7E" w:rsidP="00103D7E">
      <w:pPr>
        <w:pStyle w:val="affffd"/>
        <w:ind w:firstLine="420"/>
      </w:pPr>
    </w:p>
    <w:p w14:paraId="0E6878A3" w14:textId="069FC129" w:rsidR="00E62671" w:rsidRPr="00BF6C50" w:rsidRDefault="00E62671" w:rsidP="00E62671">
      <w:pPr>
        <w:pStyle w:val="aff4"/>
        <w:numPr>
          <w:ilvl w:val="0"/>
          <w:numId w:val="0"/>
        </w:numPr>
        <w:spacing w:before="156" w:after="156"/>
      </w:pPr>
      <w:r>
        <w:rPr>
          <w:rFonts w:hint="eastAsia"/>
        </w:rPr>
        <w:lastRenderedPageBreak/>
        <w:t xml:space="preserve"> 表A.</w:t>
      </w:r>
      <w:r w:rsidR="009E324E">
        <w:rPr>
          <w:rFonts w:hint="eastAsia"/>
        </w:rPr>
        <w:t>3</w:t>
      </w:r>
      <w:r>
        <w:rPr>
          <w:rFonts w:hint="eastAsia"/>
        </w:rPr>
        <w:t xml:space="preserve"> </w:t>
      </w:r>
      <w:r w:rsidRPr="00BF6C50">
        <w:rPr>
          <w:rFonts w:hint="eastAsia"/>
        </w:rPr>
        <w:t>生产运行异常情况处置记录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5"/>
        <w:gridCol w:w="1251"/>
        <w:gridCol w:w="1563"/>
        <w:gridCol w:w="1561"/>
        <w:gridCol w:w="1563"/>
        <w:gridCol w:w="1561"/>
      </w:tblGrid>
      <w:tr w:rsidR="00E62671" w:rsidRPr="00BF6C50" w14:paraId="7F030299" w14:textId="77777777" w:rsidTr="00BC79BF">
        <w:trPr>
          <w:trHeight w:val="340"/>
        </w:trPr>
        <w:tc>
          <w:tcPr>
            <w:tcW w:w="979" w:type="pct"/>
            <w:tcBorders>
              <w:top w:val="single" w:sz="12" w:space="0" w:color="auto"/>
              <w:bottom w:val="single" w:sz="12" w:space="0" w:color="auto"/>
            </w:tcBorders>
            <w:vAlign w:val="center"/>
          </w:tcPr>
          <w:p w14:paraId="58E8AC8D"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发生时间</w:t>
            </w:r>
          </w:p>
        </w:tc>
        <w:tc>
          <w:tcPr>
            <w:tcW w:w="671" w:type="pct"/>
            <w:tcBorders>
              <w:top w:val="single" w:sz="12" w:space="0" w:color="auto"/>
              <w:bottom w:val="single" w:sz="12" w:space="0" w:color="auto"/>
            </w:tcBorders>
            <w:vAlign w:val="center"/>
          </w:tcPr>
          <w:p w14:paraId="713084EC" w14:textId="77777777" w:rsidR="00E62671" w:rsidRPr="00BF6C50" w:rsidRDefault="00E62671" w:rsidP="00BC79BF">
            <w:pPr>
              <w:pStyle w:val="affffff"/>
              <w:snapToGrid w:val="0"/>
              <w:spacing w:after="0" w:line="240" w:lineRule="auto"/>
              <w:rPr>
                <w:sz w:val="18"/>
                <w:szCs w:val="18"/>
              </w:rPr>
            </w:pPr>
          </w:p>
        </w:tc>
        <w:tc>
          <w:tcPr>
            <w:tcW w:w="838" w:type="pct"/>
            <w:tcBorders>
              <w:top w:val="single" w:sz="12" w:space="0" w:color="auto"/>
              <w:bottom w:val="single" w:sz="12" w:space="0" w:color="auto"/>
            </w:tcBorders>
            <w:vAlign w:val="center"/>
          </w:tcPr>
          <w:p w14:paraId="6D683A8E"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发现人</w:t>
            </w:r>
          </w:p>
        </w:tc>
        <w:tc>
          <w:tcPr>
            <w:tcW w:w="837" w:type="pct"/>
            <w:tcBorders>
              <w:top w:val="single" w:sz="12" w:space="0" w:color="auto"/>
              <w:bottom w:val="single" w:sz="12" w:space="0" w:color="auto"/>
            </w:tcBorders>
            <w:vAlign w:val="center"/>
          </w:tcPr>
          <w:p w14:paraId="529B5E48" w14:textId="77777777" w:rsidR="00E62671" w:rsidRPr="00BF6C50" w:rsidRDefault="00E62671" w:rsidP="00BB549E">
            <w:pPr>
              <w:pStyle w:val="affffff"/>
              <w:snapToGrid w:val="0"/>
              <w:spacing w:after="0" w:line="240" w:lineRule="auto"/>
              <w:jc w:val="center"/>
              <w:rPr>
                <w:sz w:val="18"/>
                <w:szCs w:val="18"/>
              </w:rPr>
            </w:pPr>
          </w:p>
        </w:tc>
        <w:tc>
          <w:tcPr>
            <w:tcW w:w="838" w:type="pct"/>
            <w:tcBorders>
              <w:top w:val="single" w:sz="12" w:space="0" w:color="auto"/>
              <w:bottom w:val="single" w:sz="12" w:space="0" w:color="auto"/>
            </w:tcBorders>
            <w:vAlign w:val="center"/>
          </w:tcPr>
          <w:p w14:paraId="2D7CE45F"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记录人</w:t>
            </w:r>
          </w:p>
        </w:tc>
        <w:tc>
          <w:tcPr>
            <w:tcW w:w="837" w:type="pct"/>
            <w:tcBorders>
              <w:top w:val="single" w:sz="12" w:space="0" w:color="auto"/>
              <w:bottom w:val="single" w:sz="12" w:space="0" w:color="auto"/>
            </w:tcBorders>
            <w:vAlign w:val="center"/>
          </w:tcPr>
          <w:p w14:paraId="2B51DFCA" w14:textId="77777777" w:rsidR="00E62671" w:rsidRPr="00BF6C50" w:rsidRDefault="00E62671" w:rsidP="00BC79BF">
            <w:pPr>
              <w:pStyle w:val="affffff"/>
              <w:snapToGrid w:val="0"/>
              <w:spacing w:after="0" w:line="240" w:lineRule="auto"/>
              <w:rPr>
                <w:sz w:val="18"/>
                <w:szCs w:val="18"/>
              </w:rPr>
            </w:pPr>
          </w:p>
        </w:tc>
      </w:tr>
      <w:tr w:rsidR="00E62671" w:rsidRPr="00BF6C50" w14:paraId="35283926" w14:textId="77777777" w:rsidTr="00BC79BF">
        <w:trPr>
          <w:trHeight w:val="340"/>
        </w:trPr>
        <w:tc>
          <w:tcPr>
            <w:tcW w:w="979" w:type="pct"/>
            <w:tcBorders>
              <w:top w:val="single" w:sz="12" w:space="0" w:color="auto"/>
            </w:tcBorders>
            <w:vAlign w:val="center"/>
          </w:tcPr>
          <w:p w14:paraId="3187ACF5"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发生地点</w:t>
            </w:r>
          </w:p>
        </w:tc>
        <w:tc>
          <w:tcPr>
            <w:tcW w:w="4021" w:type="pct"/>
            <w:gridSpan w:val="5"/>
            <w:tcBorders>
              <w:top w:val="single" w:sz="12" w:space="0" w:color="auto"/>
            </w:tcBorders>
            <w:vAlign w:val="center"/>
          </w:tcPr>
          <w:p w14:paraId="3D02F2C5" w14:textId="77777777" w:rsidR="00E62671" w:rsidRPr="00BF6C50" w:rsidRDefault="00E62671" w:rsidP="00BC79BF">
            <w:pPr>
              <w:pStyle w:val="affffff"/>
              <w:snapToGrid w:val="0"/>
              <w:spacing w:after="0" w:line="240" w:lineRule="auto"/>
              <w:rPr>
                <w:sz w:val="18"/>
                <w:szCs w:val="18"/>
              </w:rPr>
            </w:pPr>
          </w:p>
        </w:tc>
      </w:tr>
      <w:tr w:rsidR="00E62671" w:rsidRPr="00BF6C50" w14:paraId="6E57EEA1" w14:textId="77777777" w:rsidTr="00BC79BF">
        <w:trPr>
          <w:trHeight w:val="340"/>
        </w:trPr>
        <w:tc>
          <w:tcPr>
            <w:tcW w:w="979" w:type="pct"/>
            <w:vAlign w:val="center"/>
          </w:tcPr>
          <w:p w14:paraId="63252884"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异常情况阐述</w:t>
            </w:r>
          </w:p>
        </w:tc>
        <w:tc>
          <w:tcPr>
            <w:tcW w:w="4021" w:type="pct"/>
            <w:gridSpan w:val="5"/>
            <w:vAlign w:val="center"/>
          </w:tcPr>
          <w:p w14:paraId="23903542" w14:textId="77777777" w:rsidR="00E62671" w:rsidRPr="00BF6C50" w:rsidRDefault="00E62671" w:rsidP="00BC79BF">
            <w:pPr>
              <w:pStyle w:val="affffff"/>
              <w:snapToGrid w:val="0"/>
              <w:spacing w:after="0" w:line="240" w:lineRule="auto"/>
              <w:rPr>
                <w:sz w:val="18"/>
                <w:szCs w:val="18"/>
              </w:rPr>
            </w:pPr>
          </w:p>
        </w:tc>
      </w:tr>
      <w:tr w:rsidR="00E62671" w:rsidRPr="00BF6C50" w14:paraId="46DD91A0" w14:textId="77777777" w:rsidTr="00BC79BF">
        <w:trPr>
          <w:trHeight w:val="340"/>
        </w:trPr>
        <w:tc>
          <w:tcPr>
            <w:tcW w:w="979" w:type="pct"/>
            <w:vAlign w:val="center"/>
          </w:tcPr>
          <w:p w14:paraId="3E6A8588"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处置过程详述</w:t>
            </w:r>
          </w:p>
        </w:tc>
        <w:tc>
          <w:tcPr>
            <w:tcW w:w="4021" w:type="pct"/>
            <w:gridSpan w:val="5"/>
            <w:vAlign w:val="center"/>
          </w:tcPr>
          <w:p w14:paraId="179193BE" w14:textId="77777777" w:rsidR="00E62671" w:rsidRPr="00BF6C50" w:rsidRDefault="00E62671" w:rsidP="00BC79BF">
            <w:pPr>
              <w:pStyle w:val="affffff"/>
              <w:snapToGrid w:val="0"/>
              <w:spacing w:after="0" w:line="240" w:lineRule="auto"/>
              <w:rPr>
                <w:sz w:val="18"/>
                <w:szCs w:val="18"/>
              </w:rPr>
            </w:pPr>
          </w:p>
        </w:tc>
      </w:tr>
      <w:tr w:rsidR="00E62671" w:rsidRPr="00BF6C50" w14:paraId="13C94809" w14:textId="77777777" w:rsidTr="00BC79BF">
        <w:trPr>
          <w:trHeight w:val="340"/>
        </w:trPr>
        <w:tc>
          <w:tcPr>
            <w:tcW w:w="979" w:type="pct"/>
            <w:vAlign w:val="center"/>
          </w:tcPr>
          <w:p w14:paraId="3D288A68"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处置人员</w:t>
            </w:r>
          </w:p>
        </w:tc>
        <w:tc>
          <w:tcPr>
            <w:tcW w:w="4021" w:type="pct"/>
            <w:gridSpan w:val="5"/>
            <w:vAlign w:val="center"/>
          </w:tcPr>
          <w:p w14:paraId="5752851B" w14:textId="77777777" w:rsidR="00E62671" w:rsidRPr="00BF6C50" w:rsidRDefault="00E62671" w:rsidP="00BC79BF">
            <w:pPr>
              <w:pStyle w:val="affffff"/>
              <w:snapToGrid w:val="0"/>
              <w:spacing w:after="0" w:line="240" w:lineRule="auto"/>
              <w:rPr>
                <w:sz w:val="18"/>
                <w:szCs w:val="18"/>
              </w:rPr>
            </w:pPr>
          </w:p>
        </w:tc>
      </w:tr>
      <w:tr w:rsidR="00E62671" w:rsidRPr="00BF6C50" w14:paraId="3BC7ABE2" w14:textId="77777777" w:rsidTr="00BC79BF">
        <w:trPr>
          <w:trHeight w:val="340"/>
        </w:trPr>
        <w:tc>
          <w:tcPr>
            <w:tcW w:w="979" w:type="pct"/>
            <w:vAlign w:val="center"/>
          </w:tcPr>
          <w:p w14:paraId="2BDD31F9"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处置试运行情况</w:t>
            </w:r>
          </w:p>
        </w:tc>
        <w:tc>
          <w:tcPr>
            <w:tcW w:w="4021" w:type="pct"/>
            <w:gridSpan w:val="5"/>
            <w:vAlign w:val="center"/>
          </w:tcPr>
          <w:p w14:paraId="5FD2F9D8" w14:textId="77777777" w:rsidR="00E62671" w:rsidRPr="00BF6C50" w:rsidRDefault="00E62671" w:rsidP="00BC79BF">
            <w:pPr>
              <w:pStyle w:val="affffff"/>
              <w:snapToGrid w:val="0"/>
              <w:spacing w:after="0" w:line="240" w:lineRule="auto"/>
              <w:rPr>
                <w:sz w:val="18"/>
                <w:szCs w:val="18"/>
              </w:rPr>
            </w:pPr>
          </w:p>
        </w:tc>
      </w:tr>
      <w:tr w:rsidR="00E62671" w:rsidRPr="00BF6C50" w14:paraId="4DEC6271" w14:textId="77777777" w:rsidTr="00BC79BF">
        <w:trPr>
          <w:trHeight w:val="340"/>
        </w:trPr>
        <w:tc>
          <w:tcPr>
            <w:tcW w:w="979" w:type="pct"/>
            <w:vAlign w:val="center"/>
          </w:tcPr>
          <w:p w14:paraId="7619E3D3"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处置结果</w:t>
            </w:r>
          </w:p>
        </w:tc>
        <w:tc>
          <w:tcPr>
            <w:tcW w:w="4021" w:type="pct"/>
            <w:gridSpan w:val="5"/>
            <w:vAlign w:val="center"/>
          </w:tcPr>
          <w:p w14:paraId="5A4616FA" w14:textId="77777777" w:rsidR="00E62671" w:rsidRPr="00BF6C50" w:rsidRDefault="00E62671" w:rsidP="00BC79BF">
            <w:pPr>
              <w:pStyle w:val="affffff"/>
              <w:snapToGrid w:val="0"/>
              <w:spacing w:after="0" w:line="240" w:lineRule="auto"/>
              <w:rPr>
                <w:sz w:val="18"/>
                <w:szCs w:val="18"/>
              </w:rPr>
            </w:pPr>
          </w:p>
        </w:tc>
      </w:tr>
      <w:tr w:rsidR="00E62671" w:rsidRPr="00BF6C50" w14:paraId="213C826F" w14:textId="77777777" w:rsidTr="00BC79BF">
        <w:trPr>
          <w:trHeight w:val="340"/>
        </w:trPr>
        <w:tc>
          <w:tcPr>
            <w:tcW w:w="979" w:type="pct"/>
            <w:vAlign w:val="center"/>
          </w:tcPr>
          <w:p w14:paraId="008958EE"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完成时间</w:t>
            </w:r>
          </w:p>
        </w:tc>
        <w:tc>
          <w:tcPr>
            <w:tcW w:w="4021" w:type="pct"/>
            <w:gridSpan w:val="5"/>
            <w:vAlign w:val="center"/>
          </w:tcPr>
          <w:p w14:paraId="302547B4" w14:textId="77777777" w:rsidR="00E62671" w:rsidRPr="00BF6C50" w:rsidRDefault="00E62671" w:rsidP="00BC79BF">
            <w:pPr>
              <w:pStyle w:val="affffff"/>
              <w:snapToGrid w:val="0"/>
              <w:spacing w:after="0" w:line="240" w:lineRule="auto"/>
              <w:rPr>
                <w:sz w:val="18"/>
                <w:szCs w:val="18"/>
              </w:rPr>
            </w:pPr>
          </w:p>
        </w:tc>
      </w:tr>
      <w:tr w:rsidR="00E62671" w:rsidRPr="00BF6C50" w14:paraId="5E3BADBE" w14:textId="77777777" w:rsidTr="00BC79BF">
        <w:trPr>
          <w:trHeight w:val="340"/>
        </w:trPr>
        <w:tc>
          <w:tcPr>
            <w:tcW w:w="979" w:type="pct"/>
            <w:vAlign w:val="center"/>
          </w:tcPr>
          <w:p w14:paraId="2964AA97" w14:textId="77777777" w:rsidR="00E62671" w:rsidRPr="00BF6C50" w:rsidRDefault="00E62671" w:rsidP="00BB549E">
            <w:pPr>
              <w:pStyle w:val="affffff"/>
              <w:snapToGrid w:val="0"/>
              <w:spacing w:after="0" w:line="240" w:lineRule="auto"/>
              <w:jc w:val="center"/>
              <w:rPr>
                <w:sz w:val="18"/>
                <w:szCs w:val="18"/>
              </w:rPr>
            </w:pPr>
            <w:r w:rsidRPr="00BF6C50">
              <w:rPr>
                <w:rFonts w:hint="eastAsia"/>
                <w:sz w:val="18"/>
                <w:szCs w:val="18"/>
              </w:rPr>
              <w:t>值班人员意见</w:t>
            </w:r>
          </w:p>
        </w:tc>
        <w:tc>
          <w:tcPr>
            <w:tcW w:w="4021" w:type="pct"/>
            <w:gridSpan w:val="5"/>
            <w:vAlign w:val="center"/>
          </w:tcPr>
          <w:p w14:paraId="15F11EEA" w14:textId="77777777" w:rsidR="00E62671" w:rsidRPr="00BF6C50" w:rsidRDefault="00E62671" w:rsidP="00BC79BF">
            <w:pPr>
              <w:pStyle w:val="affffff"/>
              <w:snapToGrid w:val="0"/>
              <w:spacing w:after="0" w:line="240" w:lineRule="auto"/>
              <w:rPr>
                <w:sz w:val="18"/>
                <w:szCs w:val="18"/>
              </w:rPr>
            </w:pPr>
          </w:p>
        </w:tc>
      </w:tr>
      <w:tr w:rsidR="00E62671" w:rsidRPr="00BF6C50" w14:paraId="3B05F271" w14:textId="77777777" w:rsidTr="00BC79BF">
        <w:trPr>
          <w:trHeight w:val="340"/>
        </w:trPr>
        <w:tc>
          <w:tcPr>
            <w:tcW w:w="5000" w:type="pct"/>
            <w:gridSpan w:val="6"/>
            <w:vAlign w:val="center"/>
          </w:tcPr>
          <w:p w14:paraId="32853318" w14:textId="77777777" w:rsidR="00E62671" w:rsidRPr="00BF6C50" w:rsidRDefault="00E62671" w:rsidP="00BC79BF">
            <w:pPr>
              <w:pStyle w:val="affffff"/>
              <w:snapToGrid w:val="0"/>
              <w:spacing w:after="0" w:line="240" w:lineRule="auto"/>
              <w:jc w:val="center"/>
              <w:rPr>
                <w:sz w:val="18"/>
                <w:szCs w:val="18"/>
              </w:rPr>
            </w:pPr>
            <w:r w:rsidRPr="00BB549E">
              <w:rPr>
                <w:rFonts w:ascii="黑体" w:eastAsia="黑体" w:hAnsi="黑体" w:hint="eastAsia"/>
                <w:sz w:val="18"/>
                <w:szCs w:val="18"/>
              </w:rPr>
              <w:t>注</w:t>
            </w:r>
            <w:r w:rsidRPr="007A74F6">
              <w:rPr>
                <w:rFonts w:hint="eastAsia"/>
                <w:sz w:val="18"/>
                <w:szCs w:val="18"/>
              </w:rPr>
              <w:t>：当生产运行遇到突然停电、设备发生重大事故、自然灾害等导致其不能正常运行等情况时，做好此记录。</w:t>
            </w:r>
          </w:p>
        </w:tc>
      </w:tr>
    </w:tbl>
    <w:p w14:paraId="33F09C85" w14:textId="663C3858" w:rsidR="009903F4" w:rsidRDefault="009903F4" w:rsidP="009903F4">
      <w:pPr>
        <w:pStyle w:val="affffd"/>
        <w:ind w:firstLine="420"/>
      </w:pPr>
    </w:p>
    <w:p w14:paraId="7C30C1B4" w14:textId="77777777" w:rsidR="00C44275" w:rsidRDefault="00C44275" w:rsidP="009903F4">
      <w:pPr>
        <w:pStyle w:val="affffd"/>
        <w:ind w:firstLine="420"/>
        <w:sectPr w:rsidR="00C44275" w:rsidSect="00C44275">
          <w:pgSz w:w="11906" w:h="16838" w:code="9"/>
          <w:pgMar w:top="1928" w:right="1134" w:bottom="1134" w:left="1134" w:header="1418" w:footer="1134" w:gutter="284"/>
          <w:cols w:space="425"/>
          <w:formProt w:val="0"/>
          <w:titlePg/>
          <w:docGrid w:type="lines" w:linePitch="312"/>
        </w:sectPr>
      </w:pPr>
      <w:bookmarkStart w:id="157" w:name="BookMark6"/>
      <w:bookmarkEnd w:id="141"/>
    </w:p>
    <w:p w14:paraId="7DDC23ED" w14:textId="77777777" w:rsidR="00C44275" w:rsidRDefault="00C44275" w:rsidP="00C44275">
      <w:pPr>
        <w:pStyle w:val="aff5"/>
        <w:spacing w:after="156"/>
        <w:ind w:left="0"/>
      </w:pPr>
      <w:r>
        <w:lastRenderedPageBreak/>
        <w:br/>
      </w:r>
      <w:bookmarkStart w:id="158" w:name="_Toc212720241"/>
      <w:r>
        <w:rPr>
          <w:rFonts w:hint="eastAsia"/>
        </w:rPr>
        <w:t>（规范性）</w:t>
      </w:r>
      <w:r>
        <w:br/>
      </w:r>
      <w:r w:rsidRPr="00647E8F">
        <w:rPr>
          <w:rFonts w:hint="eastAsia"/>
        </w:rPr>
        <w:t>建筑垃圾处理厂维护保养记录表</w:t>
      </w:r>
      <w:bookmarkEnd w:id="158"/>
    </w:p>
    <w:p w14:paraId="015B2E57" w14:textId="77777777" w:rsidR="00C44275" w:rsidRPr="007A74F6" w:rsidRDefault="00C44275" w:rsidP="00C44275">
      <w:pPr>
        <w:pStyle w:val="affffd"/>
        <w:ind w:firstLine="420"/>
        <w:rPr>
          <w:rFonts w:hAnsi="宋体"/>
          <w:szCs w:val="21"/>
        </w:rPr>
      </w:pPr>
      <w:r w:rsidRPr="007A74F6">
        <w:rPr>
          <w:rFonts w:hAnsi="宋体" w:hint="eastAsia"/>
          <w:szCs w:val="21"/>
        </w:rPr>
        <w:t>工作人员</w:t>
      </w:r>
      <w:r w:rsidRPr="007A74F6">
        <w:rPr>
          <w:rFonts w:hAnsi="宋体"/>
          <w:szCs w:val="21"/>
        </w:rPr>
        <w:t>在日常</w:t>
      </w:r>
      <w:r w:rsidRPr="007A74F6">
        <w:rPr>
          <w:rFonts w:hAnsi="宋体" w:hint="eastAsia"/>
          <w:szCs w:val="21"/>
        </w:rPr>
        <w:t>维护保养</w:t>
      </w:r>
      <w:r w:rsidRPr="007A74F6">
        <w:rPr>
          <w:rFonts w:hAnsi="宋体"/>
          <w:szCs w:val="21"/>
        </w:rPr>
        <w:t>过程中应对</w:t>
      </w:r>
      <w:r w:rsidRPr="007A74F6">
        <w:rPr>
          <w:rFonts w:hAnsi="宋体" w:hint="eastAsia"/>
          <w:szCs w:val="21"/>
        </w:rPr>
        <w:t>维护保养</w:t>
      </w:r>
      <w:r w:rsidRPr="007A74F6">
        <w:rPr>
          <w:rFonts w:hAnsi="宋体"/>
          <w:szCs w:val="21"/>
        </w:rPr>
        <w:t>情况进行记录，日常</w:t>
      </w:r>
      <w:r w:rsidRPr="007A74F6">
        <w:rPr>
          <w:rFonts w:hAnsi="宋体" w:hint="eastAsia"/>
          <w:szCs w:val="21"/>
        </w:rPr>
        <w:t>维护保养</w:t>
      </w:r>
      <w:r w:rsidRPr="007A74F6">
        <w:rPr>
          <w:rFonts w:hAnsi="宋体"/>
          <w:szCs w:val="21"/>
        </w:rPr>
        <w:t>情况记录</w:t>
      </w:r>
      <w:r>
        <w:rPr>
          <w:rFonts w:hint="eastAsia"/>
        </w:rPr>
        <w:t>可参考</w:t>
      </w:r>
      <w:r w:rsidRPr="007A74F6">
        <w:rPr>
          <w:rFonts w:hAnsi="宋体"/>
          <w:szCs w:val="21"/>
        </w:rPr>
        <w:t>表</w:t>
      </w:r>
      <w:r>
        <w:rPr>
          <w:rFonts w:hAnsi="宋体" w:hint="eastAsia"/>
          <w:szCs w:val="21"/>
        </w:rPr>
        <w:t>B的</w:t>
      </w:r>
      <w:r>
        <w:rPr>
          <w:rFonts w:hint="eastAsia"/>
        </w:rPr>
        <w:t>要求</w:t>
      </w:r>
      <w:r w:rsidRPr="007A74F6">
        <w:rPr>
          <w:rFonts w:hAnsi="宋体"/>
          <w:szCs w:val="21"/>
        </w:rPr>
        <w:t>。</w:t>
      </w:r>
    </w:p>
    <w:p w14:paraId="220D812B" w14:textId="77777777" w:rsidR="00C44275" w:rsidRPr="00BF6C50" w:rsidRDefault="00C44275" w:rsidP="00C44275">
      <w:pPr>
        <w:pStyle w:val="aff4"/>
        <w:numPr>
          <w:ilvl w:val="0"/>
          <w:numId w:val="0"/>
        </w:numPr>
        <w:spacing w:before="156" w:after="156"/>
      </w:pPr>
      <w:r>
        <w:rPr>
          <w:rFonts w:hint="eastAsia"/>
        </w:rPr>
        <w:t>表B</w:t>
      </w:r>
      <w:r>
        <w:t xml:space="preserve"> </w:t>
      </w:r>
      <w:r w:rsidRPr="00BF6C50">
        <w:rPr>
          <w:rFonts w:hint="eastAsia"/>
        </w:rPr>
        <w:t>维护保养记录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7"/>
        <w:gridCol w:w="2168"/>
        <w:gridCol w:w="1618"/>
        <w:gridCol w:w="1617"/>
        <w:gridCol w:w="1617"/>
        <w:gridCol w:w="1617"/>
      </w:tblGrid>
      <w:tr w:rsidR="00C44275" w:rsidRPr="000468E3" w14:paraId="45D377DD" w14:textId="77777777" w:rsidTr="00835636">
        <w:trPr>
          <w:trHeight w:val="311"/>
        </w:trPr>
        <w:tc>
          <w:tcPr>
            <w:tcW w:w="373" w:type="pct"/>
            <w:tcBorders>
              <w:top w:val="single" w:sz="8" w:space="0" w:color="auto"/>
              <w:left w:val="single" w:sz="8" w:space="0" w:color="auto"/>
              <w:bottom w:val="single" w:sz="8" w:space="0" w:color="auto"/>
            </w:tcBorders>
            <w:vAlign w:val="center"/>
          </w:tcPr>
          <w:p w14:paraId="7B2125FC" w14:textId="77777777" w:rsidR="00C44275" w:rsidRPr="000468E3" w:rsidRDefault="00C44275" w:rsidP="00835636">
            <w:pPr>
              <w:pStyle w:val="affffff"/>
              <w:snapToGrid w:val="0"/>
              <w:spacing w:after="0" w:line="240" w:lineRule="auto"/>
              <w:jc w:val="center"/>
              <w:rPr>
                <w:sz w:val="18"/>
                <w:szCs w:val="18"/>
              </w:rPr>
            </w:pPr>
            <w:r w:rsidRPr="000468E3">
              <w:rPr>
                <w:rFonts w:hint="eastAsia"/>
                <w:sz w:val="18"/>
                <w:szCs w:val="18"/>
              </w:rPr>
              <w:t>序号</w:t>
            </w:r>
          </w:p>
        </w:tc>
        <w:tc>
          <w:tcPr>
            <w:tcW w:w="1161" w:type="pct"/>
            <w:tcBorders>
              <w:top w:val="single" w:sz="8" w:space="0" w:color="auto"/>
              <w:bottom w:val="single" w:sz="8" w:space="0" w:color="auto"/>
            </w:tcBorders>
            <w:vAlign w:val="center"/>
          </w:tcPr>
          <w:p w14:paraId="41BB384F" w14:textId="77777777" w:rsidR="00C44275" w:rsidRPr="000468E3" w:rsidRDefault="00C44275" w:rsidP="00835636">
            <w:pPr>
              <w:pStyle w:val="affffff"/>
              <w:snapToGrid w:val="0"/>
              <w:spacing w:after="0" w:line="240" w:lineRule="auto"/>
              <w:jc w:val="center"/>
              <w:rPr>
                <w:sz w:val="18"/>
                <w:szCs w:val="18"/>
              </w:rPr>
            </w:pPr>
            <w:r w:rsidRPr="000468E3">
              <w:rPr>
                <w:rFonts w:hint="eastAsia"/>
                <w:sz w:val="18"/>
                <w:szCs w:val="18"/>
              </w:rPr>
              <w:t>维护保养系统</w:t>
            </w:r>
            <w:r w:rsidRPr="000468E3">
              <w:rPr>
                <w:rFonts w:hint="eastAsia"/>
                <w:sz w:val="18"/>
                <w:szCs w:val="18"/>
              </w:rPr>
              <w:t>/</w:t>
            </w:r>
            <w:r w:rsidRPr="000468E3">
              <w:rPr>
                <w:rFonts w:hint="eastAsia"/>
                <w:sz w:val="18"/>
                <w:szCs w:val="18"/>
              </w:rPr>
              <w:t>设备</w:t>
            </w:r>
          </w:p>
        </w:tc>
        <w:tc>
          <w:tcPr>
            <w:tcW w:w="866" w:type="pct"/>
            <w:tcBorders>
              <w:top w:val="single" w:sz="8" w:space="0" w:color="auto"/>
              <w:bottom w:val="single" w:sz="8" w:space="0" w:color="auto"/>
            </w:tcBorders>
            <w:vAlign w:val="center"/>
          </w:tcPr>
          <w:p w14:paraId="466C0564" w14:textId="77777777" w:rsidR="00C44275" w:rsidRPr="000468E3" w:rsidRDefault="00C44275" w:rsidP="00835636">
            <w:pPr>
              <w:pStyle w:val="affffff"/>
              <w:snapToGrid w:val="0"/>
              <w:spacing w:after="0" w:line="240" w:lineRule="auto"/>
              <w:jc w:val="center"/>
              <w:rPr>
                <w:sz w:val="18"/>
                <w:szCs w:val="18"/>
              </w:rPr>
            </w:pPr>
            <w:r w:rsidRPr="000468E3">
              <w:rPr>
                <w:rFonts w:hint="eastAsia"/>
                <w:sz w:val="18"/>
                <w:szCs w:val="18"/>
              </w:rPr>
              <w:t>维护保养内容</w:t>
            </w:r>
          </w:p>
        </w:tc>
        <w:tc>
          <w:tcPr>
            <w:tcW w:w="866" w:type="pct"/>
            <w:tcBorders>
              <w:top w:val="single" w:sz="8" w:space="0" w:color="auto"/>
              <w:bottom w:val="single" w:sz="8" w:space="0" w:color="auto"/>
            </w:tcBorders>
            <w:vAlign w:val="center"/>
          </w:tcPr>
          <w:p w14:paraId="3917AD3D" w14:textId="77777777" w:rsidR="00C44275" w:rsidRPr="000468E3" w:rsidRDefault="00C44275" w:rsidP="00835636">
            <w:pPr>
              <w:pStyle w:val="affffff"/>
              <w:snapToGrid w:val="0"/>
              <w:spacing w:after="0" w:line="240" w:lineRule="auto"/>
              <w:jc w:val="center"/>
              <w:rPr>
                <w:sz w:val="18"/>
                <w:szCs w:val="18"/>
              </w:rPr>
            </w:pPr>
            <w:r w:rsidRPr="000468E3">
              <w:rPr>
                <w:rFonts w:hint="eastAsia"/>
                <w:sz w:val="18"/>
                <w:szCs w:val="18"/>
              </w:rPr>
              <w:t>维护保养情况</w:t>
            </w:r>
          </w:p>
        </w:tc>
        <w:tc>
          <w:tcPr>
            <w:tcW w:w="866" w:type="pct"/>
            <w:tcBorders>
              <w:top w:val="single" w:sz="8" w:space="0" w:color="auto"/>
              <w:bottom w:val="single" w:sz="8" w:space="0" w:color="auto"/>
            </w:tcBorders>
            <w:vAlign w:val="center"/>
          </w:tcPr>
          <w:p w14:paraId="5C5DC3D1" w14:textId="77777777" w:rsidR="00C44275" w:rsidRPr="000468E3" w:rsidRDefault="00C44275" w:rsidP="00835636">
            <w:pPr>
              <w:pStyle w:val="affffff"/>
              <w:snapToGrid w:val="0"/>
              <w:spacing w:after="0" w:line="240" w:lineRule="auto"/>
              <w:jc w:val="center"/>
              <w:rPr>
                <w:sz w:val="18"/>
                <w:szCs w:val="18"/>
              </w:rPr>
            </w:pPr>
            <w:r w:rsidRPr="000468E3">
              <w:rPr>
                <w:rFonts w:hint="eastAsia"/>
                <w:sz w:val="18"/>
                <w:szCs w:val="18"/>
              </w:rPr>
              <w:t>维护保养人员</w:t>
            </w:r>
          </w:p>
        </w:tc>
        <w:tc>
          <w:tcPr>
            <w:tcW w:w="866" w:type="pct"/>
            <w:tcBorders>
              <w:top w:val="single" w:sz="8" w:space="0" w:color="auto"/>
              <w:bottom w:val="single" w:sz="8" w:space="0" w:color="auto"/>
              <w:right w:val="single" w:sz="8" w:space="0" w:color="auto"/>
            </w:tcBorders>
            <w:vAlign w:val="center"/>
          </w:tcPr>
          <w:p w14:paraId="142E0DC8" w14:textId="77777777" w:rsidR="00C44275" w:rsidRPr="000468E3" w:rsidRDefault="00C44275" w:rsidP="00835636">
            <w:pPr>
              <w:pStyle w:val="affffff"/>
              <w:snapToGrid w:val="0"/>
              <w:spacing w:after="0" w:line="240" w:lineRule="auto"/>
              <w:jc w:val="center"/>
              <w:rPr>
                <w:sz w:val="18"/>
                <w:szCs w:val="18"/>
              </w:rPr>
            </w:pPr>
            <w:r w:rsidRPr="000468E3">
              <w:rPr>
                <w:rFonts w:hint="eastAsia"/>
                <w:sz w:val="18"/>
                <w:szCs w:val="18"/>
              </w:rPr>
              <w:t>维护保养时间</w:t>
            </w:r>
          </w:p>
        </w:tc>
      </w:tr>
      <w:tr w:rsidR="00C44275" w:rsidRPr="000468E3" w14:paraId="20CBD5F9" w14:textId="77777777" w:rsidTr="00835636">
        <w:trPr>
          <w:trHeight w:val="402"/>
        </w:trPr>
        <w:tc>
          <w:tcPr>
            <w:tcW w:w="373" w:type="pct"/>
            <w:tcBorders>
              <w:top w:val="single" w:sz="8" w:space="0" w:color="auto"/>
              <w:left w:val="single" w:sz="8" w:space="0" w:color="auto"/>
              <w:bottom w:val="single" w:sz="4" w:space="0" w:color="auto"/>
            </w:tcBorders>
            <w:vAlign w:val="center"/>
          </w:tcPr>
          <w:p w14:paraId="5CAA3AB1" w14:textId="77777777" w:rsidR="00C44275" w:rsidRPr="000468E3" w:rsidRDefault="00C44275" w:rsidP="00835636">
            <w:pPr>
              <w:pStyle w:val="affffff"/>
              <w:snapToGrid w:val="0"/>
              <w:spacing w:after="0" w:line="240" w:lineRule="auto"/>
              <w:jc w:val="center"/>
              <w:rPr>
                <w:sz w:val="18"/>
                <w:szCs w:val="18"/>
              </w:rPr>
            </w:pPr>
          </w:p>
        </w:tc>
        <w:tc>
          <w:tcPr>
            <w:tcW w:w="1161" w:type="pct"/>
            <w:tcBorders>
              <w:top w:val="single" w:sz="8" w:space="0" w:color="auto"/>
              <w:bottom w:val="single" w:sz="4" w:space="0" w:color="auto"/>
            </w:tcBorders>
            <w:vAlign w:val="center"/>
          </w:tcPr>
          <w:p w14:paraId="099A773D"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8" w:space="0" w:color="auto"/>
              <w:bottom w:val="single" w:sz="4" w:space="0" w:color="auto"/>
            </w:tcBorders>
            <w:vAlign w:val="center"/>
          </w:tcPr>
          <w:p w14:paraId="05DD17F6"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8" w:space="0" w:color="auto"/>
              <w:bottom w:val="single" w:sz="4" w:space="0" w:color="auto"/>
            </w:tcBorders>
            <w:vAlign w:val="center"/>
          </w:tcPr>
          <w:p w14:paraId="0DECDFB5"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8" w:space="0" w:color="auto"/>
              <w:bottom w:val="single" w:sz="4" w:space="0" w:color="auto"/>
            </w:tcBorders>
            <w:vAlign w:val="center"/>
          </w:tcPr>
          <w:p w14:paraId="534EE417"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8" w:space="0" w:color="auto"/>
              <w:bottom w:val="single" w:sz="4" w:space="0" w:color="auto"/>
              <w:right w:val="single" w:sz="8" w:space="0" w:color="auto"/>
            </w:tcBorders>
            <w:vAlign w:val="center"/>
          </w:tcPr>
          <w:p w14:paraId="14912F2F" w14:textId="77777777" w:rsidR="00C44275" w:rsidRPr="000468E3" w:rsidRDefault="00C44275" w:rsidP="00835636">
            <w:pPr>
              <w:pStyle w:val="affffff"/>
              <w:snapToGrid w:val="0"/>
              <w:spacing w:after="0" w:line="240" w:lineRule="auto"/>
              <w:jc w:val="center"/>
              <w:rPr>
                <w:sz w:val="18"/>
                <w:szCs w:val="18"/>
              </w:rPr>
            </w:pPr>
          </w:p>
        </w:tc>
      </w:tr>
      <w:tr w:rsidR="00C44275" w:rsidRPr="000468E3" w14:paraId="186FBB70" w14:textId="77777777" w:rsidTr="00835636">
        <w:trPr>
          <w:trHeight w:val="397"/>
        </w:trPr>
        <w:tc>
          <w:tcPr>
            <w:tcW w:w="373" w:type="pct"/>
            <w:tcBorders>
              <w:top w:val="single" w:sz="4" w:space="0" w:color="auto"/>
              <w:left w:val="single" w:sz="8" w:space="0" w:color="auto"/>
              <w:bottom w:val="single" w:sz="4" w:space="0" w:color="auto"/>
            </w:tcBorders>
            <w:vAlign w:val="center"/>
          </w:tcPr>
          <w:p w14:paraId="46DC7844" w14:textId="77777777" w:rsidR="00C44275" w:rsidRPr="000468E3" w:rsidRDefault="00C44275" w:rsidP="00835636">
            <w:pPr>
              <w:pStyle w:val="affffff"/>
              <w:snapToGrid w:val="0"/>
              <w:spacing w:after="0" w:line="240" w:lineRule="auto"/>
              <w:jc w:val="center"/>
              <w:rPr>
                <w:sz w:val="18"/>
                <w:szCs w:val="18"/>
              </w:rPr>
            </w:pPr>
          </w:p>
        </w:tc>
        <w:tc>
          <w:tcPr>
            <w:tcW w:w="1161" w:type="pct"/>
            <w:tcBorders>
              <w:top w:val="single" w:sz="4" w:space="0" w:color="auto"/>
              <w:bottom w:val="single" w:sz="4" w:space="0" w:color="auto"/>
            </w:tcBorders>
            <w:vAlign w:val="center"/>
          </w:tcPr>
          <w:p w14:paraId="12FE9522"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4" w:space="0" w:color="auto"/>
            </w:tcBorders>
            <w:vAlign w:val="center"/>
          </w:tcPr>
          <w:p w14:paraId="4BABF751"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4" w:space="0" w:color="auto"/>
            </w:tcBorders>
            <w:vAlign w:val="center"/>
          </w:tcPr>
          <w:p w14:paraId="1F3BC096"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4" w:space="0" w:color="auto"/>
            </w:tcBorders>
            <w:vAlign w:val="center"/>
          </w:tcPr>
          <w:p w14:paraId="5257EC05"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4" w:space="0" w:color="auto"/>
              <w:right w:val="single" w:sz="8" w:space="0" w:color="auto"/>
            </w:tcBorders>
            <w:vAlign w:val="center"/>
          </w:tcPr>
          <w:p w14:paraId="12065822" w14:textId="77777777" w:rsidR="00C44275" w:rsidRPr="000468E3" w:rsidRDefault="00C44275" w:rsidP="00835636">
            <w:pPr>
              <w:pStyle w:val="affffff"/>
              <w:snapToGrid w:val="0"/>
              <w:spacing w:after="0" w:line="240" w:lineRule="auto"/>
              <w:jc w:val="center"/>
              <w:rPr>
                <w:sz w:val="18"/>
                <w:szCs w:val="18"/>
              </w:rPr>
            </w:pPr>
          </w:p>
        </w:tc>
      </w:tr>
      <w:tr w:rsidR="00C44275" w:rsidRPr="000468E3" w14:paraId="5FAE0268" w14:textId="77777777" w:rsidTr="00835636">
        <w:trPr>
          <w:trHeight w:val="397"/>
        </w:trPr>
        <w:tc>
          <w:tcPr>
            <w:tcW w:w="373" w:type="pct"/>
            <w:tcBorders>
              <w:top w:val="single" w:sz="4" w:space="0" w:color="auto"/>
              <w:left w:val="single" w:sz="8" w:space="0" w:color="auto"/>
              <w:bottom w:val="single" w:sz="4" w:space="0" w:color="auto"/>
            </w:tcBorders>
            <w:vAlign w:val="center"/>
          </w:tcPr>
          <w:p w14:paraId="11767C2D" w14:textId="77777777" w:rsidR="00C44275" w:rsidRPr="000468E3" w:rsidRDefault="00C44275" w:rsidP="00835636">
            <w:pPr>
              <w:pStyle w:val="affffff"/>
              <w:snapToGrid w:val="0"/>
              <w:spacing w:after="0" w:line="240" w:lineRule="auto"/>
              <w:jc w:val="center"/>
              <w:rPr>
                <w:sz w:val="18"/>
                <w:szCs w:val="18"/>
              </w:rPr>
            </w:pPr>
          </w:p>
        </w:tc>
        <w:tc>
          <w:tcPr>
            <w:tcW w:w="1161" w:type="pct"/>
            <w:tcBorders>
              <w:top w:val="single" w:sz="4" w:space="0" w:color="auto"/>
              <w:bottom w:val="single" w:sz="4" w:space="0" w:color="auto"/>
            </w:tcBorders>
            <w:vAlign w:val="center"/>
          </w:tcPr>
          <w:p w14:paraId="09867E94"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4" w:space="0" w:color="auto"/>
            </w:tcBorders>
            <w:vAlign w:val="center"/>
          </w:tcPr>
          <w:p w14:paraId="07B29809"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4" w:space="0" w:color="auto"/>
            </w:tcBorders>
            <w:vAlign w:val="center"/>
          </w:tcPr>
          <w:p w14:paraId="697F4172"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4" w:space="0" w:color="auto"/>
            </w:tcBorders>
            <w:vAlign w:val="center"/>
          </w:tcPr>
          <w:p w14:paraId="51FEAAC0"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4" w:space="0" w:color="auto"/>
              <w:right w:val="single" w:sz="8" w:space="0" w:color="auto"/>
            </w:tcBorders>
            <w:vAlign w:val="center"/>
          </w:tcPr>
          <w:p w14:paraId="31E956A7" w14:textId="77777777" w:rsidR="00C44275" w:rsidRPr="000468E3" w:rsidRDefault="00C44275" w:rsidP="00835636">
            <w:pPr>
              <w:pStyle w:val="affffff"/>
              <w:snapToGrid w:val="0"/>
              <w:spacing w:after="0" w:line="240" w:lineRule="auto"/>
              <w:jc w:val="center"/>
              <w:rPr>
                <w:sz w:val="18"/>
                <w:szCs w:val="18"/>
              </w:rPr>
            </w:pPr>
          </w:p>
        </w:tc>
      </w:tr>
      <w:tr w:rsidR="00C44275" w:rsidRPr="000468E3" w14:paraId="0DAC7DE9" w14:textId="77777777" w:rsidTr="00835636">
        <w:trPr>
          <w:trHeight w:val="397"/>
        </w:trPr>
        <w:tc>
          <w:tcPr>
            <w:tcW w:w="373" w:type="pct"/>
            <w:tcBorders>
              <w:top w:val="single" w:sz="4" w:space="0" w:color="auto"/>
              <w:left w:val="single" w:sz="8" w:space="0" w:color="auto"/>
              <w:bottom w:val="single" w:sz="8" w:space="0" w:color="auto"/>
            </w:tcBorders>
            <w:vAlign w:val="center"/>
          </w:tcPr>
          <w:p w14:paraId="319F4366" w14:textId="77777777" w:rsidR="00C44275" w:rsidRPr="000468E3" w:rsidRDefault="00C44275" w:rsidP="00835636">
            <w:pPr>
              <w:pStyle w:val="affffff"/>
              <w:snapToGrid w:val="0"/>
              <w:spacing w:after="0" w:line="240" w:lineRule="auto"/>
              <w:jc w:val="center"/>
              <w:rPr>
                <w:sz w:val="18"/>
                <w:szCs w:val="18"/>
              </w:rPr>
            </w:pPr>
          </w:p>
        </w:tc>
        <w:tc>
          <w:tcPr>
            <w:tcW w:w="1161" w:type="pct"/>
            <w:tcBorders>
              <w:top w:val="single" w:sz="4" w:space="0" w:color="auto"/>
              <w:bottom w:val="single" w:sz="8" w:space="0" w:color="auto"/>
            </w:tcBorders>
            <w:vAlign w:val="center"/>
          </w:tcPr>
          <w:p w14:paraId="45E95DF2"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8" w:space="0" w:color="auto"/>
            </w:tcBorders>
            <w:vAlign w:val="center"/>
          </w:tcPr>
          <w:p w14:paraId="24C5E81B"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8" w:space="0" w:color="auto"/>
            </w:tcBorders>
            <w:vAlign w:val="center"/>
          </w:tcPr>
          <w:p w14:paraId="57660975"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8" w:space="0" w:color="auto"/>
            </w:tcBorders>
            <w:vAlign w:val="center"/>
          </w:tcPr>
          <w:p w14:paraId="0085A972" w14:textId="77777777" w:rsidR="00C44275" w:rsidRPr="000468E3" w:rsidRDefault="00C44275" w:rsidP="00835636">
            <w:pPr>
              <w:pStyle w:val="affffff"/>
              <w:snapToGrid w:val="0"/>
              <w:spacing w:after="0" w:line="240" w:lineRule="auto"/>
              <w:jc w:val="center"/>
              <w:rPr>
                <w:sz w:val="18"/>
                <w:szCs w:val="18"/>
              </w:rPr>
            </w:pPr>
          </w:p>
        </w:tc>
        <w:tc>
          <w:tcPr>
            <w:tcW w:w="866" w:type="pct"/>
            <w:tcBorders>
              <w:top w:val="single" w:sz="4" w:space="0" w:color="auto"/>
              <w:bottom w:val="single" w:sz="8" w:space="0" w:color="auto"/>
              <w:right w:val="single" w:sz="8" w:space="0" w:color="auto"/>
            </w:tcBorders>
            <w:vAlign w:val="center"/>
          </w:tcPr>
          <w:p w14:paraId="22C22906" w14:textId="77777777" w:rsidR="00C44275" w:rsidRPr="000468E3" w:rsidRDefault="00C44275" w:rsidP="00835636">
            <w:pPr>
              <w:pStyle w:val="affffff"/>
              <w:snapToGrid w:val="0"/>
              <w:spacing w:after="0" w:line="240" w:lineRule="auto"/>
              <w:jc w:val="center"/>
              <w:rPr>
                <w:sz w:val="18"/>
                <w:szCs w:val="18"/>
              </w:rPr>
            </w:pPr>
          </w:p>
        </w:tc>
      </w:tr>
    </w:tbl>
    <w:p w14:paraId="2D671180" w14:textId="77777777" w:rsidR="00C44275" w:rsidRDefault="00C44275" w:rsidP="00C44275">
      <w:pPr>
        <w:snapToGrid w:val="0"/>
        <w:spacing w:line="360" w:lineRule="auto"/>
      </w:pPr>
    </w:p>
    <w:p w14:paraId="66172005" w14:textId="77777777" w:rsidR="00C44275" w:rsidRDefault="00C44275" w:rsidP="00C44275">
      <w:pPr>
        <w:snapToGrid w:val="0"/>
        <w:spacing w:line="360" w:lineRule="auto"/>
      </w:pPr>
    </w:p>
    <w:p w14:paraId="20345113" w14:textId="77777777" w:rsidR="00C44275" w:rsidRPr="00E978EF" w:rsidRDefault="00C44275" w:rsidP="00C44275"/>
    <w:p w14:paraId="1216FB41" w14:textId="77777777" w:rsidR="00C44275" w:rsidRPr="00E978EF" w:rsidRDefault="00C44275" w:rsidP="00C44275"/>
    <w:p w14:paraId="16B1ACAE" w14:textId="77777777" w:rsidR="00C44275" w:rsidRPr="00E978EF" w:rsidRDefault="00C44275" w:rsidP="00C44275"/>
    <w:p w14:paraId="393A4E4D" w14:textId="77777777" w:rsidR="00C44275" w:rsidRPr="00E978EF" w:rsidRDefault="00C44275" w:rsidP="00C44275"/>
    <w:p w14:paraId="0CDAB791" w14:textId="77777777" w:rsidR="00C44275" w:rsidRPr="00E978EF" w:rsidRDefault="00C44275" w:rsidP="00C44275"/>
    <w:p w14:paraId="3DC0F61D" w14:textId="77777777" w:rsidR="00C44275" w:rsidRPr="00E978EF" w:rsidRDefault="00C44275" w:rsidP="00C44275"/>
    <w:p w14:paraId="2EAE9878" w14:textId="77777777" w:rsidR="00C44275" w:rsidRPr="00E978EF" w:rsidRDefault="00C44275" w:rsidP="00C44275"/>
    <w:p w14:paraId="7B1BF694" w14:textId="77777777" w:rsidR="00C44275" w:rsidRPr="00E978EF" w:rsidRDefault="00C44275" w:rsidP="00C44275"/>
    <w:p w14:paraId="7ACF7470" w14:textId="77777777" w:rsidR="00C44275" w:rsidRPr="00E978EF" w:rsidRDefault="00C44275" w:rsidP="00C44275"/>
    <w:p w14:paraId="03B2E374" w14:textId="77777777" w:rsidR="00C44275" w:rsidRPr="00E978EF" w:rsidRDefault="00C44275" w:rsidP="00C44275"/>
    <w:p w14:paraId="00CC88E0" w14:textId="77777777" w:rsidR="00C44275" w:rsidRPr="00E978EF" w:rsidRDefault="00C44275" w:rsidP="00C44275"/>
    <w:p w14:paraId="41ABA189" w14:textId="77777777" w:rsidR="00C44275" w:rsidRPr="00E978EF" w:rsidRDefault="00C44275" w:rsidP="00C44275"/>
    <w:p w14:paraId="7060EC65" w14:textId="77777777" w:rsidR="00C44275" w:rsidRDefault="00C44275" w:rsidP="00C44275"/>
    <w:p w14:paraId="5159CC03" w14:textId="77777777" w:rsidR="00C44275" w:rsidRPr="00E978EF" w:rsidRDefault="00C44275" w:rsidP="00C44275">
      <w:pPr>
        <w:sectPr w:rsidR="00C44275" w:rsidRPr="00E978EF" w:rsidSect="00C44275">
          <w:headerReference w:type="even" r:id="rId26"/>
          <w:headerReference w:type="default" r:id="rId27"/>
          <w:footerReference w:type="even" r:id="rId28"/>
          <w:footerReference w:type="default" r:id="rId29"/>
          <w:pgSz w:w="11906" w:h="16838" w:code="9"/>
          <w:pgMar w:top="1928" w:right="1134" w:bottom="1134" w:left="1134" w:header="1418" w:footer="1134" w:gutter="284"/>
          <w:cols w:space="425"/>
          <w:formProt w:val="0"/>
          <w:docGrid w:type="lines" w:linePitch="312"/>
        </w:sectPr>
      </w:pPr>
    </w:p>
    <w:p w14:paraId="169AF7D9" w14:textId="77777777" w:rsidR="00C44275" w:rsidRDefault="00C44275" w:rsidP="00C44275">
      <w:pPr>
        <w:pStyle w:val="aff5"/>
        <w:spacing w:after="156"/>
        <w:ind w:left="0"/>
      </w:pPr>
      <w:r>
        <w:lastRenderedPageBreak/>
        <w:br/>
      </w:r>
      <w:bookmarkStart w:id="159" w:name="_Toc212720242"/>
      <w:r>
        <w:rPr>
          <w:rFonts w:hint="eastAsia"/>
        </w:rPr>
        <w:t>（规范性）</w:t>
      </w:r>
      <w:r>
        <w:br/>
      </w:r>
      <w:r>
        <w:rPr>
          <w:rFonts w:hint="eastAsia"/>
        </w:rPr>
        <w:t>建筑垃圾处理厂安全管理记录表</w:t>
      </w:r>
      <w:bookmarkEnd w:id="159"/>
    </w:p>
    <w:p w14:paraId="5222FB19" w14:textId="77777777" w:rsidR="00C44275" w:rsidRPr="00892F20" w:rsidRDefault="00C44275" w:rsidP="00C44275">
      <w:pPr>
        <w:pStyle w:val="affffd"/>
        <w:ind w:firstLine="420"/>
        <w:rPr>
          <w:rFonts w:hAnsi="宋体"/>
        </w:rPr>
      </w:pPr>
      <w:r w:rsidRPr="00892F20">
        <w:rPr>
          <w:rFonts w:hAnsi="宋体" w:hint="eastAsia"/>
        </w:rPr>
        <w:t>工作人员在日常运行过程中应对安全情况进行记录，日常安全管理情况记录</w:t>
      </w:r>
      <w:r>
        <w:rPr>
          <w:rFonts w:hint="eastAsia"/>
        </w:rPr>
        <w:t>可参考</w:t>
      </w:r>
      <w:r w:rsidRPr="00892F20">
        <w:rPr>
          <w:rFonts w:hAnsi="宋体" w:hint="eastAsia"/>
        </w:rPr>
        <w:t>表</w:t>
      </w:r>
      <w:r>
        <w:rPr>
          <w:rFonts w:hAnsi="宋体" w:hint="eastAsia"/>
        </w:rPr>
        <w:t>C</w:t>
      </w:r>
      <w:r w:rsidRPr="00892F20">
        <w:rPr>
          <w:rFonts w:hAnsi="宋体" w:hint="eastAsia"/>
        </w:rPr>
        <w:t>的</w:t>
      </w:r>
      <w:r>
        <w:rPr>
          <w:rFonts w:hAnsi="宋体" w:hint="eastAsia"/>
        </w:rPr>
        <w:t>要求</w:t>
      </w:r>
      <w:r w:rsidRPr="00892F20">
        <w:rPr>
          <w:rFonts w:hAnsi="宋体" w:hint="eastAsia"/>
        </w:rPr>
        <w:t>。</w:t>
      </w:r>
    </w:p>
    <w:p w14:paraId="2307E1EC" w14:textId="77777777" w:rsidR="00C44275" w:rsidRPr="00BF6C50" w:rsidRDefault="00C44275" w:rsidP="00C44275">
      <w:pPr>
        <w:pStyle w:val="aff4"/>
        <w:numPr>
          <w:ilvl w:val="0"/>
          <w:numId w:val="0"/>
        </w:numPr>
        <w:spacing w:before="156" w:after="156"/>
      </w:pPr>
      <w:r w:rsidRPr="00C30903">
        <w:rPr>
          <w:rFonts w:hint="eastAsia"/>
        </w:rPr>
        <w:t>表</w:t>
      </w:r>
      <w:r>
        <w:rPr>
          <w:rFonts w:hint="eastAsia"/>
        </w:rPr>
        <w:t>C</w:t>
      </w:r>
      <w:r>
        <w:t xml:space="preserve"> </w:t>
      </w:r>
      <w:r w:rsidRPr="00BF6C50">
        <w:rPr>
          <w:rFonts w:hint="eastAsia"/>
        </w:rPr>
        <w:t>安全管理记录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48"/>
        <w:gridCol w:w="2294"/>
        <w:gridCol w:w="2296"/>
        <w:gridCol w:w="2296"/>
      </w:tblGrid>
      <w:tr w:rsidR="00C44275" w:rsidRPr="00BF6C50" w14:paraId="751DD73C" w14:textId="77777777" w:rsidTr="00835636">
        <w:tc>
          <w:tcPr>
            <w:tcW w:w="1311" w:type="pct"/>
            <w:tcBorders>
              <w:top w:val="single" w:sz="8" w:space="0" w:color="auto"/>
              <w:left w:val="single" w:sz="8" w:space="0" w:color="auto"/>
              <w:bottom w:val="single" w:sz="8" w:space="0" w:color="auto"/>
              <w:right w:val="single" w:sz="4" w:space="0" w:color="auto"/>
            </w:tcBorders>
            <w:vAlign w:val="center"/>
          </w:tcPr>
          <w:p w14:paraId="0072ED89" w14:textId="77777777" w:rsidR="00C44275" w:rsidRPr="00BF6C50" w:rsidRDefault="00C44275" w:rsidP="00835636">
            <w:pPr>
              <w:pStyle w:val="affffff"/>
              <w:snapToGrid w:val="0"/>
              <w:spacing w:after="0" w:line="240" w:lineRule="auto"/>
              <w:jc w:val="center"/>
            </w:pPr>
            <w:r w:rsidRPr="00BF6C50">
              <w:rPr>
                <w:rFonts w:hint="eastAsia"/>
              </w:rPr>
              <w:t>检查部门</w:t>
            </w:r>
          </w:p>
        </w:tc>
        <w:tc>
          <w:tcPr>
            <w:tcW w:w="1229" w:type="pct"/>
            <w:tcBorders>
              <w:top w:val="single" w:sz="8" w:space="0" w:color="auto"/>
              <w:left w:val="single" w:sz="4" w:space="0" w:color="auto"/>
              <w:bottom w:val="single" w:sz="8" w:space="0" w:color="auto"/>
              <w:right w:val="single" w:sz="4" w:space="0" w:color="auto"/>
            </w:tcBorders>
            <w:vAlign w:val="center"/>
          </w:tcPr>
          <w:p w14:paraId="540F493B" w14:textId="77777777" w:rsidR="00C44275" w:rsidRPr="00BF6C50" w:rsidRDefault="00C44275" w:rsidP="00835636">
            <w:pPr>
              <w:pStyle w:val="affffff"/>
              <w:snapToGrid w:val="0"/>
              <w:spacing w:after="0" w:line="240" w:lineRule="auto"/>
              <w:jc w:val="center"/>
            </w:pPr>
          </w:p>
        </w:tc>
        <w:tc>
          <w:tcPr>
            <w:tcW w:w="1230" w:type="pct"/>
            <w:tcBorders>
              <w:top w:val="single" w:sz="8" w:space="0" w:color="auto"/>
              <w:left w:val="single" w:sz="4" w:space="0" w:color="auto"/>
              <w:bottom w:val="single" w:sz="8" w:space="0" w:color="auto"/>
              <w:right w:val="single" w:sz="4" w:space="0" w:color="auto"/>
            </w:tcBorders>
            <w:vAlign w:val="center"/>
          </w:tcPr>
          <w:p w14:paraId="69793992" w14:textId="77777777" w:rsidR="00C44275" w:rsidRPr="00BF6C50" w:rsidRDefault="00C44275" w:rsidP="00835636">
            <w:pPr>
              <w:pStyle w:val="affffff"/>
              <w:snapToGrid w:val="0"/>
              <w:spacing w:after="0" w:line="240" w:lineRule="auto"/>
              <w:jc w:val="center"/>
            </w:pPr>
            <w:r w:rsidRPr="00BF6C50">
              <w:rPr>
                <w:rFonts w:hint="eastAsia"/>
              </w:rPr>
              <w:t>检查时间</w:t>
            </w:r>
          </w:p>
        </w:tc>
        <w:tc>
          <w:tcPr>
            <w:tcW w:w="1230" w:type="pct"/>
            <w:tcBorders>
              <w:top w:val="single" w:sz="8" w:space="0" w:color="auto"/>
              <w:left w:val="single" w:sz="4" w:space="0" w:color="auto"/>
              <w:bottom w:val="single" w:sz="8" w:space="0" w:color="auto"/>
              <w:right w:val="single" w:sz="8" w:space="0" w:color="auto"/>
            </w:tcBorders>
            <w:vAlign w:val="center"/>
          </w:tcPr>
          <w:p w14:paraId="6AA272DF" w14:textId="77777777" w:rsidR="00C44275" w:rsidRPr="00BF6C50" w:rsidRDefault="00C44275" w:rsidP="00835636">
            <w:pPr>
              <w:pStyle w:val="affffff"/>
              <w:snapToGrid w:val="0"/>
              <w:spacing w:after="0" w:line="240" w:lineRule="auto"/>
              <w:jc w:val="center"/>
            </w:pPr>
          </w:p>
        </w:tc>
      </w:tr>
      <w:tr w:rsidR="00C44275" w:rsidRPr="00BF6C50" w14:paraId="17B9B306" w14:textId="77777777" w:rsidTr="00835636">
        <w:tc>
          <w:tcPr>
            <w:tcW w:w="1311" w:type="pct"/>
            <w:tcBorders>
              <w:top w:val="single" w:sz="8" w:space="0" w:color="auto"/>
              <w:left w:val="single" w:sz="8" w:space="0" w:color="auto"/>
              <w:bottom w:val="single" w:sz="4" w:space="0" w:color="auto"/>
              <w:right w:val="single" w:sz="4" w:space="0" w:color="auto"/>
            </w:tcBorders>
            <w:vAlign w:val="center"/>
          </w:tcPr>
          <w:p w14:paraId="14D70D2A" w14:textId="77777777" w:rsidR="00C44275" w:rsidRPr="00BF6C50" w:rsidRDefault="00C44275" w:rsidP="00835636">
            <w:pPr>
              <w:pStyle w:val="affffff"/>
              <w:snapToGrid w:val="0"/>
              <w:spacing w:after="0" w:line="240" w:lineRule="auto"/>
              <w:jc w:val="center"/>
            </w:pPr>
            <w:r w:rsidRPr="00BF6C50">
              <w:rPr>
                <w:rFonts w:hint="eastAsia"/>
              </w:rPr>
              <w:t>检查人员</w:t>
            </w:r>
          </w:p>
        </w:tc>
        <w:tc>
          <w:tcPr>
            <w:tcW w:w="3689" w:type="pct"/>
            <w:gridSpan w:val="3"/>
            <w:tcBorders>
              <w:top w:val="single" w:sz="8" w:space="0" w:color="auto"/>
              <w:left w:val="single" w:sz="4" w:space="0" w:color="auto"/>
              <w:bottom w:val="single" w:sz="4" w:space="0" w:color="auto"/>
              <w:right w:val="single" w:sz="8" w:space="0" w:color="auto"/>
            </w:tcBorders>
            <w:vAlign w:val="center"/>
          </w:tcPr>
          <w:p w14:paraId="1920BB2F" w14:textId="77777777" w:rsidR="00C44275" w:rsidRPr="00BF6C50" w:rsidRDefault="00C44275" w:rsidP="00835636">
            <w:pPr>
              <w:pStyle w:val="affffff"/>
              <w:snapToGrid w:val="0"/>
              <w:spacing w:after="0" w:line="240" w:lineRule="auto"/>
              <w:jc w:val="center"/>
            </w:pPr>
          </w:p>
        </w:tc>
      </w:tr>
      <w:tr w:rsidR="00C44275" w:rsidRPr="00BF6C50" w14:paraId="745DA627" w14:textId="77777777" w:rsidTr="00835636">
        <w:trPr>
          <w:trHeight w:val="1582"/>
        </w:trPr>
        <w:tc>
          <w:tcPr>
            <w:tcW w:w="1311" w:type="pct"/>
            <w:tcBorders>
              <w:top w:val="single" w:sz="4" w:space="0" w:color="auto"/>
              <w:left w:val="single" w:sz="8" w:space="0" w:color="auto"/>
              <w:bottom w:val="single" w:sz="4" w:space="0" w:color="auto"/>
              <w:right w:val="single" w:sz="4" w:space="0" w:color="auto"/>
            </w:tcBorders>
            <w:vAlign w:val="center"/>
          </w:tcPr>
          <w:p w14:paraId="4A15A274" w14:textId="77777777" w:rsidR="00C44275" w:rsidRPr="00BF6C50" w:rsidRDefault="00C44275" w:rsidP="00835636">
            <w:pPr>
              <w:pStyle w:val="affffff"/>
              <w:snapToGrid w:val="0"/>
              <w:spacing w:after="0" w:line="240" w:lineRule="auto"/>
              <w:jc w:val="center"/>
            </w:pPr>
            <w:r w:rsidRPr="00BF6C50">
              <w:rPr>
                <w:rFonts w:hint="eastAsia"/>
              </w:rPr>
              <w:t>检查记录</w:t>
            </w:r>
          </w:p>
        </w:tc>
        <w:tc>
          <w:tcPr>
            <w:tcW w:w="3689" w:type="pct"/>
            <w:gridSpan w:val="3"/>
            <w:tcBorders>
              <w:top w:val="single" w:sz="4" w:space="0" w:color="auto"/>
              <w:left w:val="single" w:sz="4" w:space="0" w:color="auto"/>
              <w:bottom w:val="single" w:sz="4" w:space="0" w:color="auto"/>
              <w:right w:val="single" w:sz="8" w:space="0" w:color="auto"/>
            </w:tcBorders>
            <w:vAlign w:val="center"/>
          </w:tcPr>
          <w:p w14:paraId="3B061B9A" w14:textId="77777777" w:rsidR="00C44275" w:rsidRPr="00BF6C50" w:rsidRDefault="00C44275" w:rsidP="00835636">
            <w:pPr>
              <w:pStyle w:val="affffff"/>
              <w:snapToGrid w:val="0"/>
              <w:spacing w:after="0" w:line="240" w:lineRule="auto"/>
              <w:jc w:val="center"/>
            </w:pPr>
          </w:p>
        </w:tc>
      </w:tr>
      <w:tr w:rsidR="00C44275" w:rsidRPr="00BF6C50" w14:paraId="7923564A" w14:textId="77777777" w:rsidTr="00835636">
        <w:trPr>
          <w:trHeight w:val="1832"/>
        </w:trPr>
        <w:tc>
          <w:tcPr>
            <w:tcW w:w="1311" w:type="pct"/>
            <w:tcBorders>
              <w:top w:val="single" w:sz="4" w:space="0" w:color="auto"/>
              <w:left w:val="single" w:sz="8" w:space="0" w:color="auto"/>
              <w:bottom w:val="single" w:sz="4" w:space="0" w:color="auto"/>
              <w:right w:val="single" w:sz="4" w:space="0" w:color="auto"/>
            </w:tcBorders>
            <w:vAlign w:val="center"/>
          </w:tcPr>
          <w:p w14:paraId="47BC23BF" w14:textId="77777777" w:rsidR="00C44275" w:rsidRPr="00BF6C50" w:rsidRDefault="00C44275" w:rsidP="00835636">
            <w:pPr>
              <w:pStyle w:val="affffff"/>
              <w:snapToGrid w:val="0"/>
              <w:spacing w:after="0" w:line="240" w:lineRule="auto"/>
              <w:jc w:val="center"/>
            </w:pPr>
            <w:r w:rsidRPr="00BF6C50">
              <w:rPr>
                <w:rFonts w:hint="eastAsia"/>
              </w:rPr>
              <w:t>处理意见及整改要求</w:t>
            </w:r>
          </w:p>
        </w:tc>
        <w:tc>
          <w:tcPr>
            <w:tcW w:w="3689" w:type="pct"/>
            <w:gridSpan w:val="3"/>
            <w:tcBorders>
              <w:top w:val="single" w:sz="4" w:space="0" w:color="auto"/>
              <w:left w:val="single" w:sz="4" w:space="0" w:color="auto"/>
              <w:bottom w:val="single" w:sz="4" w:space="0" w:color="auto"/>
              <w:right w:val="single" w:sz="8" w:space="0" w:color="auto"/>
            </w:tcBorders>
            <w:vAlign w:val="center"/>
          </w:tcPr>
          <w:p w14:paraId="17B440B6" w14:textId="77777777" w:rsidR="00C44275" w:rsidRPr="00BF6C50" w:rsidRDefault="00C44275" w:rsidP="00835636">
            <w:pPr>
              <w:pStyle w:val="affffff"/>
              <w:snapToGrid w:val="0"/>
              <w:spacing w:after="0" w:line="240" w:lineRule="auto"/>
              <w:jc w:val="center"/>
            </w:pPr>
          </w:p>
        </w:tc>
      </w:tr>
      <w:tr w:rsidR="00C44275" w:rsidRPr="00BF6C50" w14:paraId="4052F919" w14:textId="77777777" w:rsidTr="00835636">
        <w:tc>
          <w:tcPr>
            <w:tcW w:w="1311" w:type="pct"/>
            <w:tcBorders>
              <w:top w:val="single" w:sz="4" w:space="0" w:color="auto"/>
              <w:left w:val="single" w:sz="8" w:space="0" w:color="auto"/>
              <w:bottom w:val="single" w:sz="4" w:space="0" w:color="auto"/>
              <w:right w:val="single" w:sz="4" w:space="0" w:color="auto"/>
            </w:tcBorders>
            <w:vAlign w:val="center"/>
          </w:tcPr>
          <w:p w14:paraId="5BB23C5C" w14:textId="77777777" w:rsidR="00C44275" w:rsidRPr="00BF6C50" w:rsidRDefault="00C44275" w:rsidP="00835636">
            <w:pPr>
              <w:pStyle w:val="affffff"/>
              <w:snapToGrid w:val="0"/>
              <w:spacing w:after="0" w:line="240" w:lineRule="auto"/>
              <w:jc w:val="center"/>
            </w:pPr>
            <w:r w:rsidRPr="00BF6C50">
              <w:rPr>
                <w:rFonts w:hint="eastAsia"/>
              </w:rPr>
              <w:t>整改期限</w:t>
            </w:r>
          </w:p>
        </w:tc>
        <w:tc>
          <w:tcPr>
            <w:tcW w:w="3689" w:type="pct"/>
            <w:gridSpan w:val="3"/>
            <w:tcBorders>
              <w:top w:val="single" w:sz="4" w:space="0" w:color="auto"/>
              <w:left w:val="single" w:sz="4" w:space="0" w:color="auto"/>
              <w:bottom w:val="single" w:sz="4" w:space="0" w:color="auto"/>
              <w:right w:val="single" w:sz="8" w:space="0" w:color="auto"/>
            </w:tcBorders>
            <w:vAlign w:val="center"/>
          </w:tcPr>
          <w:p w14:paraId="5FC2696A" w14:textId="77777777" w:rsidR="00C44275" w:rsidRPr="00BF6C50" w:rsidRDefault="00C44275" w:rsidP="00835636">
            <w:pPr>
              <w:pStyle w:val="affffff"/>
              <w:snapToGrid w:val="0"/>
              <w:spacing w:after="0" w:line="240" w:lineRule="auto"/>
              <w:jc w:val="center"/>
            </w:pPr>
          </w:p>
        </w:tc>
      </w:tr>
      <w:tr w:rsidR="00C44275" w:rsidRPr="00BF6C50" w14:paraId="55B37A9D" w14:textId="77777777" w:rsidTr="00835636">
        <w:trPr>
          <w:trHeight w:val="2700"/>
        </w:trPr>
        <w:tc>
          <w:tcPr>
            <w:tcW w:w="1311" w:type="pct"/>
            <w:tcBorders>
              <w:top w:val="single" w:sz="4" w:space="0" w:color="auto"/>
              <w:left w:val="single" w:sz="8" w:space="0" w:color="auto"/>
              <w:bottom w:val="single" w:sz="4" w:space="0" w:color="auto"/>
              <w:right w:val="single" w:sz="4" w:space="0" w:color="auto"/>
            </w:tcBorders>
            <w:vAlign w:val="center"/>
          </w:tcPr>
          <w:p w14:paraId="4A2B1C02" w14:textId="77777777" w:rsidR="00C44275" w:rsidRPr="00BF6C50" w:rsidRDefault="00C44275" w:rsidP="00835636">
            <w:pPr>
              <w:pStyle w:val="affffff"/>
              <w:snapToGrid w:val="0"/>
              <w:spacing w:after="0" w:line="240" w:lineRule="auto"/>
              <w:jc w:val="center"/>
            </w:pPr>
            <w:r w:rsidRPr="00BF6C50">
              <w:rPr>
                <w:rFonts w:hint="eastAsia"/>
              </w:rPr>
              <w:t>整改完成情况</w:t>
            </w:r>
          </w:p>
        </w:tc>
        <w:tc>
          <w:tcPr>
            <w:tcW w:w="3689" w:type="pct"/>
            <w:gridSpan w:val="3"/>
            <w:tcBorders>
              <w:top w:val="single" w:sz="4" w:space="0" w:color="auto"/>
              <w:left w:val="single" w:sz="4" w:space="0" w:color="auto"/>
              <w:bottom w:val="single" w:sz="4" w:space="0" w:color="auto"/>
              <w:right w:val="single" w:sz="8" w:space="0" w:color="auto"/>
            </w:tcBorders>
            <w:vAlign w:val="center"/>
          </w:tcPr>
          <w:p w14:paraId="72DE5017" w14:textId="77777777" w:rsidR="00C44275" w:rsidRPr="00BF6C50" w:rsidRDefault="00C44275" w:rsidP="00835636">
            <w:pPr>
              <w:pStyle w:val="affffff"/>
              <w:snapToGrid w:val="0"/>
              <w:spacing w:after="0" w:line="240" w:lineRule="auto"/>
              <w:jc w:val="center"/>
            </w:pPr>
          </w:p>
        </w:tc>
      </w:tr>
      <w:tr w:rsidR="00C44275" w:rsidRPr="00BF6C50" w14:paraId="2138B4CB" w14:textId="77777777" w:rsidTr="00835636">
        <w:tc>
          <w:tcPr>
            <w:tcW w:w="1311" w:type="pct"/>
            <w:tcBorders>
              <w:top w:val="single" w:sz="4" w:space="0" w:color="auto"/>
              <w:left w:val="single" w:sz="8" w:space="0" w:color="auto"/>
              <w:bottom w:val="single" w:sz="8" w:space="0" w:color="auto"/>
              <w:right w:val="single" w:sz="4" w:space="0" w:color="auto"/>
            </w:tcBorders>
            <w:vAlign w:val="center"/>
          </w:tcPr>
          <w:p w14:paraId="6173C767" w14:textId="77777777" w:rsidR="00C44275" w:rsidRPr="00BF6C50" w:rsidRDefault="00C44275" w:rsidP="00835636">
            <w:pPr>
              <w:pStyle w:val="affffff"/>
              <w:snapToGrid w:val="0"/>
              <w:spacing w:after="0" w:line="240" w:lineRule="auto"/>
              <w:jc w:val="center"/>
            </w:pPr>
            <w:r w:rsidRPr="00BF6C50">
              <w:rPr>
                <w:rFonts w:hint="eastAsia"/>
              </w:rPr>
              <w:t>整改负责人</w:t>
            </w:r>
          </w:p>
        </w:tc>
        <w:tc>
          <w:tcPr>
            <w:tcW w:w="3689" w:type="pct"/>
            <w:gridSpan w:val="3"/>
            <w:tcBorders>
              <w:top w:val="single" w:sz="4" w:space="0" w:color="auto"/>
              <w:left w:val="single" w:sz="4" w:space="0" w:color="auto"/>
              <w:bottom w:val="single" w:sz="8" w:space="0" w:color="auto"/>
              <w:right w:val="single" w:sz="8" w:space="0" w:color="auto"/>
            </w:tcBorders>
            <w:vAlign w:val="center"/>
          </w:tcPr>
          <w:p w14:paraId="31B5A99D" w14:textId="77777777" w:rsidR="00C44275" w:rsidRPr="00BF6C50" w:rsidRDefault="00C44275" w:rsidP="00835636">
            <w:pPr>
              <w:pStyle w:val="affffff"/>
              <w:snapToGrid w:val="0"/>
              <w:spacing w:after="0" w:line="240" w:lineRule="auto"/>
              <w:jc w:val="center"/>
            </w:pPr>
          </w:p>
        </w:tc>
      </w:tr>
    </w:tbl>
    <w:p w14:paraId="743A4084" w14:textId="0875C610" w:rsidR="00C44275" w:rsidRDefault="00C44275" w:rsidP="00C44275">
      <w:pPr>
        <w:snapToGrid w:val="0"/>
        <w:spacing w:line="360" w:lineRule="auto"/>
      </w:pPr>
    </w:p>
    <w:p w14:paraId="0E51AB12" w14:textId="77777777" w:rsidR="00C44275" w:rsidRPr="00C44275" w:rsidRDefault="00C44275" w:rsidP="00C44275"/>
    <w:p w14:paraId="5AC5527B" w14:textId="77777777" w:rsidR="00C44275" w:rsidRPr="00C44275" w:rsidRDefault="00C44275" w:rsidP="00C44275"/>
    <w:p w14:paraId="3CEFD5F8" w14:textId="77777777" w:rsidR="00C44275" w:rsidRPr="00C44275" w:rsidRDefault="00C44275" w:rsidP="00C44275"/>
    <w:p w14:paraId="3CCA3195" w14:textId="77777777" w:rsidR="00C44275" w:rsidRPr="00C44275" w:rsidRDefault="00C44275" w:rsidP="00C44275"/>
    <w:p w14:paraId="22A1E117" w14:textId="77777777" w:rsidR="00C44275" w:rsidRPr="00C44275" w:rsidRDefault="00C44275" w:rsidP="00C44275"/>
    <w:p w14:paraId="6A872BDB" w14:textId="7FFBB0C3" w:rsidR="00C44275" w:rsidRDefault="00C44275" w:rsidP="00C44275"/>
    <w:p w14:paraId="75B9175B" w14:textId="7EE08BCC" w:rsidR="00C44275" w:rsidRDefault="00C44275" w:rsidP="00C44275">
      <w:pPr>
        <w:ind w:firstLineChars="200" w:firstLine="420"/>
      </w:pPr>
    </w:p>
    <w:p w14:paraId="076012D0" w14:textId="0100CD92" w:rsidR="00C44275" w:rsidRDefault="00C44275" w:rsidP="00C44275"/>
    <w:p w14:paraId="16DAFF0E" w14:textId="77777777" w:rsidR="00C44275" w:rsidRPr="00C44275" w:rsidRDefault="00C44275" w:rsidP="00C44275">
      <w:pPr>
        <w:sectPr w:rsidR="00C44275" w:rsidRPr="00C44275" w:rsidSect="00C44275">
          <w:headerReference w:type="even" r:id="rId30"/>
          <w:headerReference w:type="default" r:id="rId31"/>
          <w:footerReference w:type="even" r:id="rId32"/>
          <w:footerReference w:type="default" r:id="rId33"/>
          <w:pgSz w:w="11906" w:h="16838" w:code="9"/>
          <w:pgMar w:top="1928" w:right="1134" w:bottom="1134" w:left="1134" w:header="1418" w:footer="1134" w:gutter="284"/>
          <w:cols w:space="425"/>
          <w:formProt w:val="0"/>
          <w:docGrid w:type="lines" w:linePitch="312"/>
        </w:sectPr>
      </w:pPr>
    </w:p>
    <w:p w14:paraId="2F4A742B" w14:textId="16039A30" w:rsidR="00C44275" w:rsidRDefault="00C44275" w:rsidP="00C44275">
      <w:pPr>
        <w:pStyle w:val="afffff4"/>
        <w:spacing w:after="156"/>
      </w:pPr>
      <w:bookmarkStart w:id="160" w:name="_Toc212720243"/>
      <w:r w:rsidRPr="00C44275">
        <w:rPr>
          <w:rFonts w:hint="eastAsia"/>
          <w:spacing w:val="105"/>
        </w:rPr>
        <w:lastRenderedPageBreak/>
        <w:t>参考文</w:t>
      </w:r>
      <w:r>
        <w:rPr>
          <w:rFonts w:hint="eastAsia"/>
        </w:rPr>
        <w:t>献</w:t>
      </w:r>
      <w:bookmarkEnd w:id="160"/>
    </w:p>
    <w:p w14:paraId="76D3A7E1" w14:textId="77777777" w:rsidR="00823A1D" w:rsidRDefault="00823A1D" w:rsidP="00C44275">
      <w:pPr>
        <w:pStyle w:val="affffd"/>
        <w:ind w:firstLine="420"/>
      </w:pPr>
    </w:p>
    <w:p w14:paraId="3240B536" w14:textId="03A7644F" w:rsidR="00464DCC" w:rsidRDefault="00464DCC" w:rsidP="00464DCC">
      <w:pPr>
        <w:pStyle w:val="af6"/>
        <w:numPr>
          <w:ilvl w:val="0"/>
          <w:numId w:val="0"/>
        </w:numPr>
        <w:ind w:left="420"/>
      </w:pPr>
      <w:r>
        <w:t>[1]</w:t>
      </w:r>
      <w:r w:rsidR="00CC0B30">
        <w:rPr>
          <w:rFonts w:hint="eastAsia"/>
        </w:rPr>
        <w:t xml:space="preserve"> </w:t>
      </w:r>
      <w:r>
        <w:rPr>
          <w:rFonts w:hint="eastAsia"/>
        </w:rPr>
        <w:t xml:space="preserve">GB 16297 </w:t>
      </w:r>
      <w:r>
        <w:t xml:space="preserve"> </w:t>
      </w:r>
      <w:r>
        <w:rPr>
          <w:rFonts w:hint="eastAsia"/>
        </w:rPr>
        <w:t>大气污染物综合排放标准</w:t>
      </w:r>
    </w:p>
    <w:p w14:paraId="77749D8C" w14:textId="4BAEDC14" w:rsidR="00464DCC" w:rsidRDefault="00464DCC" w:rsidP="00464DCC">
      <w:pPr>
        <w:pStyle w:val="af6"/>
        <w:numPr>
          <w:ilvl w:val="0"/>
          <w:numId w:val="0"/>
        </w:numPr>
        <w:ind w:left="420"/>
      </w:pPr>
      <w:r>
        <w:t>[</w:t>
      </w:r>
      <w:r>
        <w:rPr>
          <w:rFonts w:hint="eastAsia"/>
        </w:rPr>
        <w:t>2</w:t>
      </w:r>
      <w:r>
        <w:t>]</w:t>
      </w:r>
      <w:r w:rsidR="00CC0B30">
        <w:rPr>
          <w:rFonts w:hint="eastAsia"/>
        </w:rPr>
        <w:t xml:space="preserve"> </w:t>
      </w:r>
      <w:r>
        <w:rPr>
          <w:rFonts w:hint="eastAsia"/>
        </w:rPr>
        <w:t xml:space="preserve">GB/T 25176 </w:t>
      </w:r>
      <w:r>
        <w:t xml:space="preserve"> </w:t>
      </w:r>
      <w:r>
        <w:rPr>
          <w:rFonts w:hint="eastAsia"/>
        </w:rPr>
        <w:t>混凝土和砂浆用再生细骨料</w:t>
      </w:r>
    </w:p>
    <w:p w14:paraId="4FCD0842" w14:textId="7E56D5D8" w:rsidR="00464DCC" w:rsidRDefault="00464DCC" w:rsidP="00464DCC">
      <w:pPr>
        <w:pStyle w:val="af6"/>
        <w:numPr>
          <w:ilvl w:val="0"/>
          <w:numId w:val="0"/>
        </w:numPr>
        <w:ind w:left="420"/>
      </w:pPr>
      <w:r>
        <w:t>[</w:t>
      </w:r>
      <w:r>
        <w:rPr>
          <w:rFonts w:hint="eastAsia"/>
        </w:rPr>
        <w:t>3</w:t>
      </w:r>
      <w:r>
        <w:t>]</w:t>
      </w:r>
      <w:r w:rsidR="00CC0B30">
        <w:rPr>
          <w:rFonts w:hint="eastAsia"/>
        </w:rPr>
        <w:t xml:space="preserve"> </w:t>
      </w:r>
      <w:r w:rsidRPr="003C3FAB">
        <w:t>GB/T 25177</w:t>
      </w:r>
      <w:r>
        <w:rPr>
          <w:rFonts w:hint="eastAsia"/>
        </w:rPr>
        <w:t xml:space="preserve">  混凝土用再生粗骨料</w:t>
      </w:r>
    </w:p>
    <w:p w14:paraId="07C2A452" w14:textId="4507F12E" w:rsidR="00464DCC" w:rsidRDefault="00464DCC" w:rsidP="00464DCC">
      <w:pPr>
        <w:pStyle w:val="af6"/>
        <w:numPr>
          <w:ilvl w:val="0"/>
          <w:numId w:val="0"/>
        </w:numPr>
        <w:ind w:left="420"/>
      </w:pPr>
      <w:r>
        <w:t>[</w:t>
      </w:r>
      <w:r>
        <w:rPr>
          <w:rFonts w:hint="eastAsia"/>
        </w:rPr>
        <w:t>4</w:t>
      </w:r>
      <w:r>
        <w:t>]</w:t>
      </w:r>
      <w:r w:rsidR="00CC0B30">
        <w:rPr>
          <w:rFonts w:hint="eastAsia"/>
        </w:rPr>
        <w:t xml:space="preserve"> </w:t>
      </w:r>
      <w:r>
        <w:rPr>
          <w:rFonts w:hint="eastAsia"/>
        </w:rPr>
        <w:t xml:space="preserve">CJ/T 400 </w:t>
      </w:r>
      <w:r>
        <w:t xml:space="preserve"> </w:t>
      </w:r>
      <w:r>
        <w:rPr>
          <w:rFonts w:hint="eastAsia"/>
        </w:rPr>
        <w:t>再生骨料地面砖和透水砖</w:t>
      </w:r>
    </w:p>
    <w:p w14:paraId="5126972F" w14:textId="7F9258A2" w:rsidR="00464DCC" w:rsidRDefault="00464DCC" w:rsidP="00464DCC">
      <w:pPr>
        <w:pStyle w:val="af6"/>
        <w:numPr>
          <w:ilvl w:val="0"/>
          <w:numId w:val="0"/>
        </w:numPr>
        <w:ind w:left="420"/>
      </w:pPr>
      <w:r>
        <w:t>[</w:t>
      </w:r>
      <w:r>
        <w:rPr>
          <w:rFonts w:hint="eastAsia"/>
        </w:rPr>
        <w:t>5</w:t>
      </w:r>
      <w:r>
        <w:t>]</w:t>
      </w:r>
      <w:r w:rsidR="00CC0B30">
        <w:rPr>
          <w:rFonts w:hint="eastAsia"/>
        </w:rPr>
        <w:t xml:space="preserve"> </w:t>
      </w:r>
      <w:r>
        <w:rPr>
          <w:rFonts w:hint="eastAsia"/>
        </w:rPr>
        <w:t xml:space="preserve">JG/T 505 </w:t>
      </w:r>
      <w:r>
        <w:t xml:space="preserve"> </w:t>
      </w:r>
      <w:r>
        <w:rPr>
          <w:rFonts w:hint="eastAsia"/>
        </w:rPr>
        <w:t>建筑垃圾再生骨料实心砖</w:t>
      </w:r>
    </w:p>
    <w:p w14:paraId="5082C528" w14:textId="2E4BCED0" w:rsidR="00464DCC" w:rsidRDefault="00464DCC" w:rsidP="00464DCC">
      <w:pPr>
        <w:pStyle w:val="af6"/>
        <w:numPr>
          <w:ilvl w:val="0"/>
          <w:numId w:val="0"/>
        </w:numPr>
        <w:ind w:left="420"/>
      </w:pPr>
      <w:r>
        <w:t>[</w:t>
      </w:r>
      <w:r>
        <w:rPr>
          <w:rFonts w:hint="eastAsia"/>
        </w:rPr>
        <w:t>6</w:t>
      </w:r>
      <w:r>
        <w:t>]</w:t>
      </w:r>
      <w:r w:rsidR="00CC0B30">
        <w:rPr>
          <w:rFonts w:hint="eastAsia"/>
        </w:rPr>
        <w:t xml:space="preserve"> </w:t>
      </w:r>
      <w:r>
        <w:rPr>
          <w:rFonts w:hint="eastAsia"/>
        </w:rPr>
        <w:t xml:space="preserve">JGJ/T 240 </w:t>
      </w:r>
      <w:r>
        <w:t xml:space="preserve"> </w:t>
      </w:r>
      <w:r>
        <w:rPr>
          <w:rFonts w:hint="eastAsia"/>
        </w:rPr>
        <w:t>再生骨料应用技术规程</w:t>
      </w:r>
    </w:p>
    <w:p w14:paraId="43D27CA0" w14:textId="333C6039" w:rsidR="00464DCC" w:rsidRDefault="00464DCC" w:rsidP="00464DCC">
      <w:pPr>
        <w:pStyle w:val="af6"/>
        <w:numPr>
          <w:ilvl w:val="0"/>
          <w:numId w:val="0"/>
        </w:numPr>
        <w:ind w:left="420"/>
      </w:pPr>
      <w:r>
        <w:t>[</w:t>
      </w:r>
      <w:r>
        <w:rPr>
          <w:rFonts w:hint="eastAsia"/>
        </w:rPr>
        <w:t>7</w:t>
      </w:r>
      <w:r>
        <w:t>]</w:t>
      </w:r>
      <w:r w:rsidR="00CC0B30">
        <w:rPr>
          <w:rFonts w:hint="eastAsia"/>
        </w:rPr>
        <w:t xml:space="preserve"> </w:t>
      </w:r>
      <w:r>
        <w:rPr>
          <w:rFonts w:hint="eastAsia"/>
        </w:rPr>
        <w:t xml:space="preserve">DB31/199 </w:t>
      </w:r>
      <w:r>
        <w:t xml:space="preserve"> </w:t>
      </w:r>
      <w:r w:rsidRPr="0021199B">
        <w:rPr>
          <w:rFonts w:hint="eastAsia"/>
        </w:rPr>
        <w:t>污水综合排放标准</w:t>
      </w:r>
    </w:p>
    <w:p w14:paraId="7D03F1F2" w14:textId="0D29AD68" w:rsidR="00464DCC" w:rsidRDefault="00464DCC" w:rsidP="00464DCC">
      <w:pPr>
        <w:pStyle w:val="af6"/>
        <w:numPr>
          <w:ilvl w:val="0"/>
          <w:numId w:val="0"/>
        </w:numPr>
        <w:ind w:left="420"/>
      </w:pPr>
      <w:r>
        <w:t>[</w:t>
      </w:r>
      <w:r>
        <w:rPr>
          <w:rFonts w:hint="eastAsia"/>
        </w:rPr>
        <w:t>8</w:t>
      </w:r>
      <w:r>
        <w:t>]</w:t>
      </w:r>
      <w:r w:rsidR="00CC0B30">
        <w:rPr>
          <w:rFonts w:hint="eastAsia"/>
        </w:rPr>
        <w:t xml:space="preserve"> </w:t>
      </w:r>
      <w:r>
        <w:rPr>
          <w:rFonts w:hint="eastAsia"/>
        </w:rPr>
        <w:t xml:space="preserve">DB31/933 </w:t>
      </w:r>
      <w:r>
        <w:t xml:space="preserve"> </w:t>
      </w:r>
      <w:r w:rsidRPr="0021199B">
        <w:rPr>
          <w:rFonts w:hint="eastAsia"/>
        </w:rPr>
        <w:t>大气污染物综合排放标准</w:t>
      </w:r>
    </w:p>
    <w:p w14:paraId="1B65B95E" w14:textId="31745E3E" w:rsidR="00464DCC" w:rsidRDefault="00464DCC" w:rsidP="00464DCC">
      <w:pPr>
        <w:pStyle w:val="af6"/>
        <w:numPr>
          <w:ilvl w:val="0"/>
          <w:numId w:val="0"/>
        </w:numPr>
        <w:ind w:left="420"/>
      </w:pPr>
      <w:r>
        <w:t>[</w:t>
      </w:r>
      <w:r>
        <w:rPr>
          <w:rFonts w:hint="eastAsia"/>
        </w:rPr>
        <w:t>9</w:t>
      </w:r>
      <w:r>
        <w:t>]</w:t>
      </w:r>
      <w:r w:rsidR="00CC0B30">
        <w:rPr>
          <w:rFonts w:hint="eastAsia"/>
        </w:rPr>
        <w:t xml:space="preserve"> </w:t>
      </w:r>
      <w:r>
        <w:rPr>
          <w:rFonts w:hint="eastAsia"/>
        </w:rPr>
        <w:t xml:space="preserve">DB31/T 1170 </w:t>
      </w:r>
      <w:r>
        <w:t xml:space="preserve"> </w:t>
      </w:r>
      <w:r>
        <w:rPr>
          <w:rFonts w:hint="eastAsia"/>
        </w:rPr>
        <w:t>再生骨料</w:t>
      </w:r>
      <w:r w:rsidRPr="00CB13D1">
        <w:rPr>
          <w:rFonts w:hint="eastAsia"/>
        </w:rPr>
        <w:t>混凝土砌块（砖）</w:t>
      </w:r>
      <w:r>
        <w:rPr>
          <w:rFonts w:hint="eastAsia"/>
        </w:rPr>
        <w:t>技术要求</w:t>
      </w:r>
    </w:p>
    <w:p w14:paraId="288506B8" w14:textId="70B11942" w:rsidR="00464DCC" w:rsidRPr="00957265" w:rsidRDefault="00464DCC" w:rsidP="00464DCC">
      <w:pPr>
        <w:pStyle w:val="af6"/>
        <w:numPr>
          <w:ilvl w:val="0"/>
          <w:numId w:val="0"/>
        </w:numPr>
        <w:ind w:left="420"/>
        <w:rPr>
          <w:szCs w:val="21"/>
        </w:rPr>
      </w:pPr>
      <w:r>
        <w:t>[1</w:t>
      </w:r>
      <w:r>
        <w:rPr>
          <w:rFonts w:hint="eastAsia"/>
        </w:rPr>
        <w:t>0</w:t>
      </w:r>
      <w:r>
        <w:t>]</w:t>
      </w:r>
      <w:r w:rsidR="00CC0B30">
        <w:rPr>
          <w:rFonts w:hint="eastAsia"/>
        </w:rPr>
        <w:t xml:space="preserve"> </w:t>
      </w:r>
      <w:r>
        <w:rPr>
          <w:rFonts w:hint="eastAsia"/>
          <w:szCs w:val="21"/>
        </w:rPr>
        <w:t>DB31/T</w:t>
      </w:r>
      <w:r>
        <w:rPr>
          <w:szCs w:val="21"/>
        </w:rPr>
        <w:t xml:space="preserve"> </w:t>
      </w:r>
      <w:r>
        <w:rPr>
          <w:rFonts w:hint="eastAsia"/>
          <w:szCs w:val="21"/>
        </w:rPr>
        <w:t>1483  建筑垃圾与工程泥浆再生自密实填筑技术规程</w:t>
      </w:r>
    </w:p>
    <w:p w14:paraId="242B3B79" w14:textId="0771EDDF" w:rsidR="00C44275" w:rsidRDefault="00C44275" w:rsidP="00C44275">
      <w:pPr>
        <w:pStyle w:val="affffd"/>
        <w:ind w:firstLine="420"/>
      </w:pPr>
      <w:r>
        <w:t>[1</w:t>
      </w:r>
      <w:r w:rsidR="00464DCC">
        <w:rPr>
          <w:rFonts w:hint="eastAsia"/>
        </w:rPr>
        <w:t>1</w:t>
      </w:r>
      <w:r>
        <w:t xml:space="preserve">] </w:t>
      </w:r>
      <w:r w:rsidRPr="00C44275">
        <w:rPr>
          <w:rFonts w:hint="eastAsia"/>
        </w:rPr>
        <w:t>T/HW 00020  重大传染病疫情期间环境卫生行业应急工作导则</w:t>
      </w:r>
    </w:p>
    <w:p w14:paraId="1A569FF9" w14:textId="77777777" w:rsidR="00823A1D" w:rsidRPr="00823A1D" w:rsidRDefault="00823A1D" w:rsidP="00C44275">
      <w:pPr>
        <w:pStyle w:val="affffd"/>
        <w:ind w:firstLine="420"/>
      </w:pPr>
    </w:p>
    <w:p w14:paraId="1D34902F" w14:textId="6D109F8B" w:rsidR="00C44275" w:rsidRDefault="00C44275" w:rsidP="00C44275">
      <w:pPr>
        <w:pStyle w:val="affffd"/>
        <w:ind w:firstLineChars="0" w:firstLine="0"/>
        <w:jc w:val="center"/>
      </w:pPr>
      <w:bookmarkStart w:id="161" w:name="BookMark8"/>
      <w:bookmarkEnd w:id="157"/>
      <w:r>
        <w:rPr>
          <w:rFonts w:hint="eastAsia"/>
        </w:rPr>
        <w:drawing>
          <wp:inline distT="0" distB="0" distL="0" distR="0" wp14:anchorId="31C585B8" wp14:editId="7B3DCAC4">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1"/>
    </w:p>
    <w:sectPr w:rsidR="00C44275" w:rsidSect="00C44275">
      <w:headerReference w:type="even" r:id="rId35"/>
      <w:headerReference w:type="default" r:id="rId36"/>
      <w:footerReference w:type="even" r:id="rId37"/>
      <w:footerReference w:type="default" r:id="rId38"/>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982C3" w14:textId="77777777" w:rsidR="004957CA" w:rsidRDefault="004957CA" w:rsidP="00D86DB7">
      <w:r>
        <w:separator/>
      </w:r>
    </w:p>
    <w:p w14:paraId="0BDA614A" w14:textId="77777777" w:rsidR="004957CA" w:rsidRDefault="004957CA"/>
    <w:p w14:paraId="53D2FD78" w14:textId="77777777" w:rsidR="004957CA" w:rsidRDefault="004957CA"/>
  </w:endnote>
  <w:endnote w:type="continuationSeparator" w:id="0">
    <w:p w14:paraId="6049A68A" w14:textId="77777777" w:rsidR="004957CA" w:rsidRDefault="004957CA" w:rsidP="00D86DB7">
      <w:r>
        <w:continuationSeparator/>
      </w:r>
    </w:p>
    <w:p w14:paraId="0486E5A3" w14:textId="77777777" w:rsidR="004957CA" w:rsidRDefault="004957CA"/>
    <w:p w14:paraId="4624481A" w14:textId="77777777" w:rsidR="004957CA" w:rsidRDefault="00495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F3DF" w14:textId="77777777" w:rsidR="00F80F58" w:rsidRDefault="00F80F58">
    <w:pPr>
      <w:pStyle w:val="afffd"/>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49BC" w14:textId="4AFD8BAF" w:rsidR="00F80F58" w:rsidRPr="00C44275" w:rsidRDefault="00F80F58" w:rsidP="00C44275">
    <w:pPr>
      <w:pStyle w:val="affff9"/>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2B152" w14:textId="77777777" w:rsidR="00F80F58" w:rsidRDefault="00F80F58" w:rsidP="00C44275">
    <w:pPr>
      <w:pStyle w:val="affffa"/>
    </w:pPr>
    <w:r>
      <w:fldChar w:fldCharType="begin"/>
    </w:r>
    <w:r>
      <w:instrText>PAGE   \* MERGEFORMAT</w:instrText>
    </w:r>
    <w:r>
      <w:fldChar w:fldCharType="separate"/>
    </w:r>
    <w:r w:rsidRPr="006C2D1B">
      <w:rPr>
        <w:noProof/>
        <w:lang w:val="zh-CN"/>
      </w:rPr>
      <w:t>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3643" w14:textId="5D05B9EC" w:rsidR="00F80F58" w:rsidRPr="00C44275" w:rsidRDefault="00F80F58" w:rsidP="00C44275">
    <w:pPr>
      <w:pStyle w:val="affff9"/>
    </w:pPr>
    <w:r>
      <w:fldChar w:fldCharType="begin"/>
    </w:r>
    <w:r>
      <w:instrText xml:space="preserve"> PAGE   \* MERGEFORMAT \* MERGEFORMAT </w:instrText>
    </w:r>
    <w:r>
      <w:fldChar w:fldCharType="separate"/>
    </w:r>
    <w:r>
      <w:rPr>
        <w:noProof/>
      </w:rP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3346" w14:textId="77777777" w:rsidR="00F80F58" w:rsidRDefault="00F80F58" w:rsidP="00C44275">
    <w:pPr>
      <w:pStyle w:val="affffa"/>
    </w:pPr>
    <w:r>
      <w:fldChar w:fldCharType="begin"/>
    </w:r>
    <w:r>
      <w:instrText>PAGE   \* MERGEFORMAT</w:instrText>
    </w:r>
    <w:r>
      <w:fldChar w:fldCharType="separate"/>
    </w:r>
    <w:r w:rsidRPr="006C2D1B">
      <w:rPr>
        <w:noProof/>
        <w:lang w:val="zh-CN"/>
      </w:rPr>
      <w:t>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082E" w14:textId="167954D0" w:rsidR="00F80F58" w:rsidRPr="00C44275" w:rsidRDefault="00F80F58" w:rsidP="00C44275">
    <w:pPr>
      <w:pStyle w:val="affff9"/>
    </w:pPr>
    <w:r>
      <w:fldChar w:fldCharType="begin"/>
    </w:r>
    <w:r>
      <w:instrText xml:space="preserve"> PAGE   \* MERGEFORMAT \* MERGEFORMAT </w:instrText>
    </w:r>
    <w:r>
      <w:fldChar w:fldCharType="separate"/>
    </w:r>
    <w:r>
      <w:rPr>
        <w:noProof/>
      </w:rP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D213" w14:textId="630A7F43" w:rsidR="00F80F58" w:rsidRDefault="00F80F58" w:rsidP="00C44275">
    <w:pPr>
      <w:pStyle w:val="affffa"/>
    </w:pPr>
    <w:r>
      <w:fldChar w:fldCharType="begin"/>
    </w:r>
    <w:r>
      <w:instrText>PAGE   \* MERGEFORMAT</w:instrText>
    </w:r>
    <w:r>
      <w:fldChar w:fldCharType="separate"/>
    </w:r>
    <w:r w:rsidRPr="006C2D1B">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B875" w14:textId="6764E263" w:rsidR="00F80F58" w:rsidRDefault="00F80F58">
    <w:pPr>
      <w:pStyle w:val="afffd"/>
    </w:pPr>
  </w:p>
  <w:p w14:paraId="28F8BFC6" w14:textId="596E1656" w:rsidR="00F80F58" w:rsidRPr="00324EDD" w:rsidRDefault="00F80F58" w:rsidP="00CD50A1">
    <w:pPr>
      <w:pStyle w:val="afffd"/>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DBB6" w14:textId="59311A1B" w:rsidR="00F80F58" w:rsidRPr="00C44275" w:rsidRDefault="00F80F58" w:rsidP="00C44275">
    <w:pPr>
      <w:pStyle w:val="affff9"/>
    </w:pPr>
    <w:r>
      <w:fldChar w:fldCharType="begin"/>
    </w:r>
    <w:r>
      <w:instrText xml:space="preserve"> PAGE   \* MERGEFORMAT \* MERGEFORMAT </w:instrText>
    </w:r>
    <w:r>
      <w:fldChar w:fldCharType="separate"/>
    </w:r>
    <w:r>
      <w:rPr>
        <w:noProof/>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50F8" w14:textId="77777777" w:rsidR="00F80F58" w:rsidRDefault="00F80F58" w:rsidP="00C44275">
    <w:pPr>
      <w:pStyle w:val="affffa"/>
    </w:pPr>
    <w:r>
      <w:fldChar w:fldCharType="begin"/>
    </w:r>
    <w:r>
      <w:instrText>PAGE   \* MERGEFORMAT</w:instrText>
    </w:r>
    <w:r>
      <w:fldChar w:fldCharType="separate"/>
    </w:r>
    <w:r w:rsidRPr="006C2D1B">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1C00" w14:textId="23836C4C" w:rsidR="00F80F58" w:rsidRPr="00C44275" w:rsidRDefault="00F80F58" w:rsidP="00C44275">
    <w:pPr>
      <w:pStyle w:val="affff9"/>
    </w:pPr>
    <w:r>
      <w:fldChar w:fldCharType="begin"/>
    </w:r>
    <w:r>
      <w:instrText xml:space="preserve"> PAGE   \* MERGEFORMAT \* MERGEFORMAT </w:instrText>
    </w:r>
    <w:r>
      <w:fldChar w:fldCharType="separate"/>
    </w:r>
    <w:r>
      <w:rPr>
        <w:noProof/>
      </w:rP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5246C" w14:textId="77777777" w:rsidR="00F80F58" w:rsidRDefault="00F80F58" w:rsidP="00C44275">
    <w:pPr>
      <w:pStyle w:val="affffa"/>
    </w:pPr>
    <w:r>
      <w:fldChar w:fldCharType="begin"/>
    </w:r>
    <w:r>
      <w:instrText>PAGE   \* MERGEFORMAT</w:instrText>
    </w:r>
    <w:r>
      <w:fldChar w:fldCharType="separate"/>
    </w:r>
    <w:r w:rsidRPr="00AB41D5">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D15F" w14:textId="2F64EBC1" w:rsidR="00F80F58" w:rsidRPr="00C44275" w:rsidRDefault="00F80F58" w:rsidP="00C44275">
    <w:pPr>
      <w:pStyle w:val="affff9"/>
    </w:pPr>
    <w:r>
      <w:fldChar w:fldCharType="begin"/>
    </w:r>
    <w:r>
      <w:instrText xml:space="preserve"> PAGE   \* MERGEFORMAT \* MERGEFORMAT </w:instrText>
    </w:r>
    <w:r>
      <w:fldChar w:fldCharType="separate"/>
    </w:r>
    <w:r>
      <w:rPr>
        <w:noProof/>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E883" w14:textId="77777777" w:rsidR="00F80F58" w:rsidRDefault="00F80F58" w:rsidP="00C44275">
    <w:pPr>
      <w:pStyle w:val="affffa"/>
    </w:pPr>
    <w:r>
      <w:fldChar w:fldCharType="begin"/>
    </w:r>
    <w:r>
      <w:instrText>PAGE   \* MERGEFORMAT</w:instrText>
    </w:r>
    <w:r>
      <w:fldChar w:fldCharType="separate"/>
    </w:r>
    <w:r w:rsidRPr="006C2D1B">
      <w:rPr>
        <w:noProof/>
        <w:lang w:val="zh-CN"/>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463274"/>
      <w:docPartObj>
        <w:docPartGallery w:val="Page Numbers (Bottom of Page)"/>
        <w:docPartUnique/>
      </w:docPartObj>
    </w:sdtPr>
    <w:sdtContent>
      <w:p w14:paraId="2DCF89C3" w14:textId="77777777" w:rsidR="00F80F58" w:rsidRDefault="00F80F58">
        <w:pPr>
          <w:pStyle w:val="afffd"/>
        </w:pPr>
        <w:r>
          <w:fldChar w:fldCharType="begin"/>
        </w:r>
        <w:r>
          <w:instrText>PAGE   \* MERGEFORMAT</w:instrText>
        </w:r>
        <w:r>
          <w:fldChar w:fldCharType="separate"/>
        </w:r>
        <w:r>
          <w:rPr>
            <w:lang w:val="zh-CN"/>
          </w:rPr>
          <w:t>2</w:t>
        </w:r>
        <w:r>
          <w:fldChar w:fldCharType="end"/>
        </w:r>
      </w:p>
    </w:sdtContent>
  </w:sdt>
  <w:p w14:paraId="0DE4C76C" w14:textId="77777777" w:rsidR="00F80F58" w:rsidRPr="00324EDD" w:rsidRDefault="00F80F58" w:rsidP="00CD50A1">
    <w:pPr>
      <w:pStyle w:val="afffd"/>
      <w:ind w:right="720"/>
      <w:jc w:val="both"/>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6975B" w14:textId="77777777" w:rsidR="004957CA" w:rsidRDefault="004957CA" w:rsidP="00D86DB7">
      <w:r>
        <w:separator/>
      </w:r>
    </w:p>
  </w:footnote>
  <w:footnote w:type="continuationSeparator" w:id="0">
    <w:p w14:paraId="5202E11F" w14:textId="77777777" w:rsidR="004957CA" w:rsidRDefault="004957CA" w:rsidP="00D86DB7">
      <w:r>
        <w:continuationSeparator/>
      </w:r>
    </w:p>
    <w:p w14:paraId="53834BD6" w14:textId="77777777" w:rsidR="004957CA" w:rsidRDefault="004957CA"/>
    <w:p w14:paraId="6F0127F5" w14:textId="77777777" w:rsidR="004957CA" w:rsidRDefault="00495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F779" w14:textId="77777777" w:rsidR="00F80F58" w:rsidRPr="00E70388" w:rsidRDefault="00F80F58" w:rsidP="00617387">
    <w:pPr>
      <w:pStyle w:val="afffb"/>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F504" w14:textId="77F74B74" w:rsidR="00F80F58" w:rsidRPr="00D84FA1" w:rsidRDefault="00F80F58" w:rsidP="00C44275">
    <w:pPr>
      <w:pStyle w:val="afffff2"/>
    </w:pPr>
    <w:r>
      <w:fldChar w:fldCharType="begin"/>
    </w:r>
    <w:r>
      <w:instrText xml:space="preserve"> STYLEREF  标准文件_文件编号  \* MERGEFORMAT </w:instrText>
    </w:r>
    <w:r>
      <w:fldChar w:fldCharType="separate"/>
    </w:r>
    <w:r>
      <w:t>DB 31/T XXXX</w:t>
    </w:r>
    <w:r>
      <w:t>—</w:t>
    </w:r>
    <w: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DF77" w14:textId="5038140E" w:rsidR="00F80F58" w:rsidRPr="00C44275" w:rsidRDefault="00F80F58" w:rsidP="00C44275">
    <w:pPr>
      <w:pStyle w:val="afffff3"/>
    </w:pPr>
    <w:r>
      <w:fldChar w:fldCharType="begin"/>
    </w:r>
    <w:r>
      <w:instrText xml:space="preserve"> STYLEREF  标准文件_文件编号 \* MERGEFORMAT </w:instrText>
    </w:r>
    <w:r>
      <w:fldChar w:fldCharType="separate"/>
    </w:r>
    <w:r>
      <w:t>DB 31/T XXXX</w:t>
    </w:r>
    <w:r>
      <w:t>—</w:t>
    </w:r>
    <w:r>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3D6D" w14:textId="54935923" w:rsidR="00F80F58" w:rsidRPr="00D84FA1" w:rsidRDefault="00F80F58" w:rsidP="00C44275">
    <w:pPr>
      <w:pStyle w:val="afffff2"/>
    </w:pPr>
    <w:r>
      <w:fldChar w:fldCharType="begin"/>
    </w:r>
    <w:r>
      <w:instrText xml:space="preserve"> STYLEREF  标准文件_文件编号  \* MERGEFORMAT </w:instrText>
    </w:r>
    <w:r>
      <w:fldChar w:fldCharType="separate"/>
    </w:r>
    <w:r w:rsidR="00A427F0">
      <w:t>DB 31/T XXXX</w:t>
    </w:r>
    <w:r w:rsidR="00A427F0">
      <w:t>—</w:t>
    </w:r>
    <w:r w:rsidR="00A427F0">
      <w:t>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96D18" w14:textId="19C4FCD7" w:rsidR="00F80F58" w:rsidRPr="00C44275" w:rsidRDefault="00F80F58" w:rsidP="00C44275">
    <w:pPr>
      <w:pStyle w:val="afffff3"/>
    </w:pPr>
    <w:r>
      <w:fldChar w:fldCharType="begin"/>
    </w:r>
    <w:r>
      <w:instrText xml:space="preserve"> STYLEREF  标准文件_文件编号 \* MERGEFORMAT </w:instrText>
    </w:r>
    <w:r>
      <w:fldChar w:fldCharType="separate"/>
    </w:r>
    <w:r w:rsidR="00A427F0">
      <w:t>DB 31/T XXXX</w:t>
    </w:r>
    <w:r w:rsidR="00A427F0">
      <w:t>—</w:t>
    </w:r>
    <w:r w:rsidR="00A427F0">
      <w:t>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51F85" w14:textId="424BF3ED" w:rsidR="00F80F58" w:rsidRPr="00D84FA1" w:rsidRDefault="00F80F58" w:rsidP="00C44275">
    <w:pPr>
      <w:pStyle w:val="afffff2"/>
    </w:pPr>
    <w:r>
      <w:fldChar w:fldCharType="begin"/>
    </w:r>
    <w:r>
      <w:instrText xml:space="preserve"> STYLEREF  标准文件_文件编号  \* MERGEFORMAT </w:instrText>
    </w:r>
    <w:r>
      <w:fldChar w:fldCharType="separate"/>
    </w:r>
    <w:r>
      <w:t>DB 31/T XXXX</w:t>
    </w:r>
    <w:r>
      <w:t>—</w:t>
    </w:r>
    <w: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C7CC" w14:textId="77777777" w:rsidR="00F80F58" w:rsidRPr="00324EDD" w:rsidRDefault="00F80F58" w:rsidP="00E846C8">
    <w:pPr>
      <w:pStyle w:val="afffb"/>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C594" w14:textId="69B8EF26" w:rsidR="00F80F58" w:rsidRPr="00C44275" w:rsidRDefault="00F80F58" w:rsidP="00C44275">
    <w:pPr>
      <w:pStyle w:val="afffff3"/>
    </w:pPr>
    <w:r>
      <w:fldChar w:fldCharType="begin"/>
    </w:r>
    <w:r>
      <w:instrText xml:space="preserve"> STYLEREF  标准文件_文件编号 \* MERGEFORMAT </w:instrText>
    </w:r>
    <w:r>
      <w:fldChar w:fldCharType="separate"/>
    </w:r>
    <w:r>
      <w:rPr>
        <w:rFonts w:hint="eastAsia"/>
      </w:rPr>
      <w:t>DB 31/T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5583" w14:textId="489AC036" w:rsidR="00F80F58" w:rsidRPr="00D84FA1" w:rsidRDefault="00F80F58" w:rsidP="00C44275">
    <w:pPr>
      <w:pStyle w:val="afffff2"/>
    </w:pPr>
    <w:r>
      <w:fldChar w:fldCharType="begin"/>
    </w:r>
    <w:r>
      <w:instrText xml:space="preserve"> STYLEREF  标准文件_文件编号  \* MERGEFORMAT </w:instrText>
    </w:r>
    <w:r>
      <w:fldChar w:fldCharType="separate"/>
    </w:r>
    <w:r w:rsidR="00A427F0">
      <w:t>DB 31/T XXXX</w:t>
    </w:r>
    <w:r w:rsidR="00A427F0">
      <w:t>—</w:t>
    </w:r>
    <w:r w:rsidR="00A427F0">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1703E" w14:textId="63C6C8EB" w:rsidR="00F80F58" w:rsidRPr="00C44275" w:rsidRDefault="00F80F58" w:rsidP="00C44275">
    <w:pPr>
      <w:pStyle w:val="afffff3"/>
    </w:pPr>
    <w:r>
      <w:fldChar w:fldCharType="begin"/>
    </w:r>
    <w:r>
      <w:instrText xml:space="preserve"> STYLEREF  标准文件_文件编号 \* MERGEFORMAT </w:instrText>
    </w:r>
    <w:r>
      <w:fldChar w:fldCharType="separate"/>
    </w:r>
    <w:r w:rsidR="00A427F0">
      <w:t>DB 31/T XXXX</w:t>
    </w:r>
    <w:r w:rsidR="00A427F0">
      <w:t>—</w:t>
    </w:r>
    <w:r w:rsidR="00A427F0">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7B859" w14:textId="1D69E66D" w:rsidR="00F80F58" w:rsidRPr="00D84FA1" w:rsidRDefault="00F80F58" w:rsidP="00C44275">
    <w:pPr>
      <w:pStyle w:val="afffff2"/>
    </w:pPr>
    <w:r>
      <w:fldChar w:fldCharType="begin"/>
    </w:r>
    <w:r>
      <w:instrText xml:space="preserve"> STYLEREF  标准文件_文件编号  \* MERGEFORMAT </w:instrText>
    </w:r>
    <w:r>
      <w:fldChar w:fldCharType="separate"/>
    </w:r>
    <w:r>
      <w:rPr>
        <w:rFonts w:hint="eastAsia"/>
      </w:rPr>
      <w:t>DB 31/T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9A3" w14:textId="39A8BC31" w:rsidR="00F80F58" w:rsidRPr="00C44275" w:rsidRDefault="00F80F58" w:rsidP="00C44275">
    <w:pPr>
      <w:pStyle w:val="afffff3"/>
    </w:pPr>
    <w:r>
      <w:fldChar w:fldCharType="begin"/>
    </w:r>
    <w:r>
      <w:instrText xml:space="preserve"> STYLEREF  标准文件_文件编号 \* MERGEFORMAT </w:instrText>
    </w:r>
    <w:r>
      <w:fldChar w:fldCharType="separate"/>
    </w:r>
    <w:r w:rsidR="00A427F0">
      <w:t>DB 31/T XXXX</w:t>
    </w:r>
    <w:r w:rsidR="00A427F0">
      <w:t>—</w:t>
    </w:r>
    <w:r w:rsidR="00A427F0">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CC9C" w14:textId="7187E4BF" w:rsidR="00F80F58" w:rsidRPr="00D84FA1" w:rsidRDefault="00F80F58" w:rsidP="00C44275">
    <w:pPr>
      <w:pStyle w:val="afffff2"/>
    </w:pPr>
    <w:r>
      <w:fldChar w:fldCharType="begin"/>
    </w:r>
    <w:r>
      <w:instrText xml:space="preserve"> STYLEREF  标准文件_文件编号  \* MERGEFORMAT </w:instrText>
    </w:r>
    <w:r>
      <w:fldChar w:fldCharType="separate"/>
    </w:r>
    <w:r w:rsidR="00A427F0">
      <w:t>DB 31/T XXXX</w:t>
    </w:r>
    <w:r w:rsidR="00A427F0">
      <w:t>—</w:t>
    </w:r>
    <w:r w:rsidR="00A427F0">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6986" w14:textId="2EE6226D" w:rsidR="00F80F58" w:rsidRPr="00C44275" w:rsidRDefault="00F80F58" w:rsidP="00C44275">
    <w:pPr>
      <w:pStyle w:val="afffff3"/>
    </w:pPr>
    <w:r>
      <w:fldChar w:fldCharType="begin"/>
    </w:r>
    <w:r>
      <w:instrText xml:space="preserve"> STYLEREF  标准文件_文件编号 \* MERGEFORMAT </w:instrText>
    </w:r>
    <w:r>
      <w:fldChar w:fldCharType="separate"/>
    </w:r>
    <w:r w:rsidR="00A427F0">
      <w:t>DB 31/T XXXX</w:t>
    </w:r>
    <w:r w:rsidR="00A427F0">
      <w:t>—</w:t>
    </w:r>
    <w:r w:rsidR="00A427F0">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3E63D02"/>
    <w:multiLevelType w:val="hybridMultilevel"/>
    <w:tmpl w:val="7FBA79EE"/>
    <w:lvl w:ilvl="0" w:tplc="DB6AEAE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1BF0461"/>
    <w:multiLevelType w:val="hybridMultilevel"/>
    <w:tmpl w:val="90E66B8E"/>
    <w:lvl w:ilvl="0" w:tplc="DB6AEAE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25DF0C12"/>
    <w:multiLevelType w:val="hybridMultilevel"/>
    <w:tmpl w:val="8AB6CB2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B047727"/>
    <w:multiLevelType w:val="hybridMultilevel"/>
    <w:tmpl w:val="BEF8B01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C13048C"/>
    <w:multiLevelType w:val="hybridMultilevel"/>
    <w:tmpl w:val="40F2EBE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6" w15:restartNumberingAfterBreak="0">
    <w:nsid w:val="2DA018E5"/>
    <w:multiLevelType w:val="hybridMultilevel"/>
    <w:tmpl w:val="A9629622"/>
    <w:lvl w:ilvl="0" w:tplc="D848E4A8">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3B04586A"/>
    <w:multiLevelType w:val="hybridMultilevel"/>
    <w:tmpl w:val="37E497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9A0456E"/>
    <w:multiLevelType w:val="hybridMultilevel"/>
    <w:tmpl w:val="A182A7D0"/>
    <w:lvl w:ilvl="0" w:tplc="DB6AEAE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3"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5"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6"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8074EDE"/>
    <w:multiLevelType w:val="hybridMultilevel"/>
    <w:tmpl w:val="D284B53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pStyle w:val="aff2"/>
      <w:lvlText w:val="%2)"/>
      <w:lvlJc w:val="left"/>
      <w:pPr>
        <w:tabs>
          <w:tab w:val="num" w:pos="1310"/>
        </w:tabs>
        <w:ind w:left="1310" w:hanging="420"/>
      </w:pPr>
      <w:rPr>
        <w:rFonts w:hint="eastAsia"/>
      </w:rPr>
    </w:lvl>
    <w:lvl w:ilvl="2">
      <w:start w:val="1"/>
      <w:numFmt w:val="lowerRoman"/>
      <w:pStyle w:val="aff3"/>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0" w15:restartNumberingAfterBreak="0">
    <w:nsid w:val="646260FA"/>
    <w:multiLevelType w:val="multilevel"/>
    <w:tmpl w:val="EF5ADDA6"/>
    <w:lvl w:ilvl="0">
      <w:start w:val="1"/>
      <w:numFmt w:val="decimal"/>
      <w:lvlRestart w:val="0"/>
      <w:pStyle w:val="aff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1"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D78CB1D2"/>
    <w:lvl w:ilvl="0">
      <w:start w:val="1"/>
      <w:numFmt w:val="upperLetter"/>
      <w:lvlRestart w:val="0"/>
      <w:pStyle w:val="aff5"/>
      <w:suff w:val="nothing"/>
      <w:lvlText w:val="附录%1"/>
      <w:lvlJc w:val="left"/>
      <w:pPr>
        <w:ind w:left="5103"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7F2540"/>
    <w:multiLevelType w:val="hybridMultilevel"/>
    <w:tmpl w:val="64207BD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6CA41985"/>
    <w:multiLevelType w:val="hybridMultilevel"/>
    <w:tmpl w:val="D2B86C3E"/>
    <w:lvl w:ilvl="0" w:tplc="621C3562">
      <w:start w:val="1"/>
      <w:numFmt w:val="decimal"/>
      <w:pStyle w:val="affb"/>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CE42AC1"/>
    <w:multiLevelType w:val="hybridMultilevel"/>
    <w:tmpl w:val="F4A640A8"/>
    <w:lvl w:ilvl="0" w:tplc="C0B8CA6E">
      <w:start w:val="1"/>
      <w:numFmt w:val="lowerLetter"/>
      <w:pStyle w:val="affc"/>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CEA2025"/>
    <w:multiLevelType w:val="multilevel"/>
    <w:tmpl w:val="4BB85F46"/>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567"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0"/>
      <w:suff w:val="nothing"/>
      <w:lvlText w:val="%1%2.%3.%4　"/>
      <w:lvlJc w:val="left"/>
      <w:pPr>
        <w:ind w:left="283" w:firstLine="0"/>
      </w:pPr>
      <w:rPr>
        <w:rFonts w:ascii="黑体" w:eastAsia="黑体" w:hAnsi="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8" w15:restartNumberingAfterBreak="0">
    <w:nsid w:val="6DBF04F4"/>
    <w:multiLevelType w:val="multilevel"/>
    <w:tmpl w:val="898E6EE0"/>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9" w15:restartNumberingAfterBreak="0">
    <w:nsid w:val="6DF35F19"/>
    <w:multiLevelType w:val="multilevel"/>
    <w:tmpl w:val="E60631FC"/>
    <w:lvl w:ilvl="0">
      <w:start w:val="1"/>
      <w:numFmt w:val="decimal"/>
      <w:lvlRestart w:val="0"/>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0" w15:restartNumberingAfterBreak="0">
    <w:nsid w:val="73E268AC"/>
    <w:multiLevelType w:val="hybridMultilevel"/>
    <w:tmpl w:val="BCEE818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762F3BB5"/>
    <w:multiLevelType w:val="hybridMultilevel"/>
    <w:tmpl w:val="BB68FED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76933334"/>
    <w:multiLevelType w:val="hybridMultilevel"/>
    <w:tmpl w:val="26B44FA2"/>
    <w:lvl w:ilvl="0" w:tplc="11600844">
      <w:start w:val="1"/>
      <w:numFmt w:val="none"/>
      <w:lvlRestart w:val="0"/>
      <w:pStyle w:val="afff6"/>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3" w15:restartNumberingAfterBreak="0">
    <w:nsid w:val="771B1E92"/>
    <w:multiLevelType w:val="hybridMultilevel"/>
    <w:tmpl w:val="A182A7D0"/>
    <w:lvl w:ilvl="0" w:tplc="DB6AEAE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9"/>
  </w:num>
  <w:num w:numId="3">
    <w:abstractNumId w:val="6"/>
  </w:num>
  <w:num w:numId="4">
    <w:abstractNumId w:val="26"/>
  </w:num>
  <w:num w:numId="5">
    <w:abstractNumId w:val="20"/>
  </w:num>
  <w:num w:numId="6">
    <w:abstractNumId w:val="32"/>
  </w:num>
  <w:num w:numId="7">
    <w:abstractNumId w:val="10"/>
  </w:num>
  <w:num w:numId="8">
    <w:abstractNumId w:val="11"/>
  </w:num>
  <w:num w:numId="9">
    <w:abstractNumId w:val="24"/>
  </w:num>
  <w:num w:numId="10">
    <w:abstractNumId w:val="33"/>
  </w:num>
  <w:num w:numId="11">
    <w:abstractNumId w:val="5"/>
  </w:num>
  <w:num w:numId="12">
    <w:abstractNumId w:val="22"/>
  </w:num>
  <w:num w:numId="13">
    <w:abstractNumId w:val="35"/>
  </w:num>
  <w:num w:numId="14">
    <w:abstractNumId w:val="17"/>
  </w:num>
  <w:num w:numId="15">
    <w:abstractNumId w:val="7"/>
  </w:num>
  <w:num w:numId="16">
    <w:abstractNumId w:val="15"/>
  </w:num>
  <w:num w:numId="17">
    <w:abstractNumId w:val="31"/>
  </w:num>
  <w:num w:numId="18">
    <w:abstractNumId w:val="4"/>
  </w:num>
  <w:num w:numId="19">
    <w:abstractNumId w:val="9"/>
  </w:num>
  <w:num w:numId="20">
    <w:abstractNumId w:val="27"/>
  </w:num>
  <w:num w:numId="21">
    <w:abstractNumId w:val="30"/>
  </w:num>
  <w:num w:numId="22">
    <w:abstractNumId w:val="25"/>
  </w:num>
  <w:num w:numId="23">
    <w:abstractNumId w:val="39"/>
  </w:num>
  <w:num w:numId="24">
    <w:abstractNumId w:val="23"/>
  </w:num>
  <w:num w:numId="25">
    <w:abstractNumId w:val="38"/>
  </w:num>
  <w:num w:numId="26">
    <w:abstractNumId w:val="3"/>
  </w:num>
  <w:num w:numId="27">
    <w:abstractNumId w:val="42"/>
  </w:num>
  <w:num w:numId="28">
    <w:abstractNumId w:val="37"/>
  </w:num>
  <w:num w:numId="29">
    <w:abstractNumId w:val="36"/>
  </w:num>
  <w:num w:numId="30">
    <w:abstractNumId w:val="2"/>
  </w:num>
  <w:num w:numId="31">
    <w:abstractNumId w:val="19"/>
  </w:num>
  <w:num w:numId="32">
    <w:abstractNumId w:val="8"/>
  </w:num>
  <w:num w:numId="33">
    <w:abstractNumId w:val="16"/>
  </w:num>
  <w:num w:numId="34">
    <w:abstractNumId w:val="12"/>
  </w:num>
  <w:num w:numId="35">
    <w:abstractNumId w:val="1"/>
  </w:num>
  <w:num w:numId="36">
    <w:abstractNumId w:val="21"/>
  </w:num>
  <w:num w:numId="37">
    <w:abstractNumId w:val="28"/>
  </w:num>
  <w:num w:numId="38">
    <w:abstractNumId w:val="13"/>
  </w:num>
  <w:num w:numId="39">
    <w:abstractNumId w:val="41"/>
  </w:num>
  <w:num w:numId="40">
    <w:abstractNumId w:val="34"/>
  </w:num>
  <w:num w:numId="41">
    <w:abstractNumId w:val="18"/>
  </w:num>
  <w:num w:numId="42">
    <w:abstractNumId w:val="14"/>
  </w:num>
  <w:num w:numId="43">
    <w:abstractNumId w:val="40"/>
  </w:num>
  <w:num w:numId="44">
    <w:abstractNumId w:val="30"/>
  </w:num>
  <w:num w:numId="45">
    <w:abstractNumId w:val="32"/>
  </w:num>
  <w:num w:numId="46">
    <w:abstractNumId w:val="30"/>
  </w:num>
  <w:num w:numId="47">
    <w:abstractNumId w:val="37"/>
  </w:num>
  <w:num w:numId="48">
    <w:abstractNumId w:val="37"/>
  </w:num>
  <w:num w:numId="49">
    <w:abstractNumId w:val="19"/>
  </w:num>
  <w:num w:numId="50">
    <w:abstractNumId w:val="43"/>
  </w:num>
  <w:num w:numId="51">
    <w:abstractNumId w:val="19"/>
  </w:num>
  <w:num w:numId="52">
    <w:abstractNumId w:val="19"/>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MrYwMzEztLQwNzFS0lEKTi0uzszPAykwrAUATiGyRiwAAAA="/>
  </w:docVars>
  <w:rsids>
    <w:rsidRoot w:val="00AB3C0F"/>
    <w:rsid w:val="0000040A"/>
    <w:rsid w:val="00000A94"/>
    <w:rsid w:val="0000194F"/>
    <w:rsid w:val="00001972"/>
    <w:rsid w:val="00001D9A"/>
    <w:rsid w:val="00007B3A"/>
    <w:rsid w:val="000107E0"/>
    <w:rsid w:val="00011FDE"/>
    <w:rsid w:val="00012FFD"/>
    <w:rsid w:val="00013125"/>
    <w:rsid w:val="00014162"/>
    <w:rsid w:val="00014340"/>
    <w:rsid w:val="00016A9C"/>
    <w:rsid w:val="00022184"/>
    <w:rsid w:val="00022762"/>
    <w:rsid w:val="000238E0"/>
    <w:rsid w:val="000249DB"/>
    <w:rsid w:val="0002595E"/>
    <w:rsid w:val="0002746E"/>
    <w:rsid w:val="000303C3"/>
    <w:rsid w:val="000331D3"/>
    <w:rsid w:val="000346A5"/>
    <w:rsid w:val="00034AE4"/>
    <w:rsid w:val="000359C3"/>
    <w:rsid w:val="00035A7D"/>
    <w:rsid w:val="000365ED"/>
    <w:rsid w:val="00037870"/>
    <w:rsid w:val="000400B1"/>
    <w:rsid w:val="000422F3"/>
    <w:rsid w:val="0004249A"/>
    <w:rsid w:val="00043282"/>
    <w:rsid w:val="00043964"/>
    <w:rsid w:val="00044286"/>
    <w:rsid w:val="00044983"/>
    <w:rsid w:val="000468E3"/>
    <w:rsid w:val="00047F28"/>
    <w:rsid w:val="000503AA"/>
    <w:rsid w:val="000506A1"/>
    <w:rsid w:val="000515DD"/>
    <w:rsid w:val="00051A63"/>
    <w:rsid w:val="0005265A"/>
    <w:rsid w:val="000539DD"/>
    <w:rsid w:val="00053BD3"/>
    <w:rsid w:val="0005416A"/>
    <w:rsid w:val="000556ED"/>
    <w:rsid w:val="00055FE2"/>
    <w:rsid w:val="0005616F"/>
    <w:rsid w:val="00060C2E"/>
    <w:rsid w:val="00061033"/>
    <w:rsid w:val="00061702"/>
    <w:rsid w:val="000619E9"/>
    <w:rsid w:val="00061D3A"/>
    <w:rsid w:val="000622D4"/>
    <w:rsid w:val="0006357D"/>
    <w:rsid w:val="00063F24"/>
    <w:rsid w:val="0006526A"/>
    <w:rsid w:val="000673EB"/>
    <w:rsid w:val="00067F1E"/>
    <w:rsid w:val="00071CC0"/>
    <w:rsid w:val="00073870"/>
    <w:rsid w:val="00073C8C"/>
    <w:rsid w:val="000769A5"/>
    <w:rsid w:val="00077B64"/>
    <w:rsid w:val="00080A1C"/>
    <w:rsid w:val="00082317"/>
    <w:rsid w:val="000831BE"/>
    <w:rsid w:val="00083D2C"/>
    <w:rsid w:val="00084807"/>
    <w:rsid w:val="000858B8"/>
    <w:rsid w:val="00086AA1"/>
    <w:rsid w:val="00087A77"/>
    <w:rsid w:val="000905AB"/>
    <w:rsid w:val="00090CA6"/>
    <w:rsid w:val="00092768"/>
    <w:rsid w:val="00092B8A"/>
    <w:rsid w:val="00092FB0"/>
    <w:rsid w:val="000934C5"/>
    <w:rsid w:val="00093D25"/>
    <w:rsid w:val="00093DAB"/>
    <w:rsid w:val="000945DD"/>
    <w:rsid w:val="00094D73"/>
    <w:rsid w:val="00096CC9"/>
    <w:rsid w:val="00096D63"/>
    <w:rsid w:val="000A0B60"/>
    <w:rsid w:val="000A0EB8"/>
    <w:rsid w:val="000A19FC"/>
    <w:rsid w:val="000A296B"/>
    <w:rsid w:val="000A2B05"/>
    <w:rsid w:val="000A7311"/>
    <w:rsid w:val="000B060F"/>
    <w:rsid w:val="000B1592"/>
    <w:rsid w:val="000B1FF2"/>
    <w:rsid w:val="000B2C6D"/>
    <w:rsid w:val="000B2CFF"/>
    <w:rsid w:val="000B3CDA"/>
    <w:rsid w:val="000B5E28"/>
    <w:rsid w:val="000B6A0B"/>
    <w:rsid w:val="000C0F6C"/>
    <w:rsid w:val="000C11DB"/>
    <w:rsid w:val="000C1492"/>
    <w:rsid w:val="000C2FBD"/>
    <w:rsid w:val="000C4B41"/>
    <w:rsid w:val="000C57D6"/>
    <w:rsid w:val="000C6362"/>
    <w:rsid w:val="000C7666"/>
    <w:rsid w:val="000D0A9C"/>
    <w:rsid w:val="000D1795"/>
    <w:rsid w:val="000D329A"/>
    <w:rsid w:val="000D40BA"/>
    <w:rsid w:val="000D4B9C"/>
    <w:rsid w:val="000D4EB6"/>
    <w:rsid w:val="000D5C65"/>
    <w:rsid w:val="000D753B"/>
    <w:rsid w:val="000E4C9E"/>
    <w:rsid w:val="000E6FD7"/>
    <w:rsid w:val="000F06E1"/>
    <w:rsid w:val="000F0E3C"/>
    <w:rsid w:val="000F19D5"/>
    <w:rsid w:val="000F4AEA"/>
    <w:rsid w:val="000F633F"/>
    <w:rsid w:val="000F67E9"/>
    <w:rsid w:val="000F6F6E"/>
    <w:rsid w:val="001017E4"/>
    <w:rsid w:val="00102719"/>
    <w:rsid w:val="00103D7E"/>
    <w:rsid w:val="00104926"/>
    <w:rsid w:val="0010607F"/>
    <w:rsid w:val="00113B1E"/>
    <w:rsid w:val="001157EA"/>
    <w:rsid w:val="0011711C"/>
    <w:rsid w:val="0012059C"/>
    <w:rsid w:val="00121C8F"/>
    <w:rsid w:val="00122242"/>
    <w:rsid w:val="0012472E"/>
    <w:rsid w:val="00124E4F"/>
    <w:rsid w:val="001260B7"/>
    <w:rsid w:val="001265CB"/>
    <w:rsid w:val="0013165A"/>
    <w:rsid w:val="001321C6"/>
    <w:rsid w:val="001325C4"/>
    <w:rsid w:val="001329AE"/>
    <w:rsid w:val="00133010"/>
    <w:rsid w:val="001338EE"/>
    <w:rsid w:val="00133AAE"/>
    <w:rsid w:val="00133D1E"/>
    <w:rsid w:val="00135323"/>
    <w:rsid w:val="001356C4"/>
    <w:rsid w:val="00141114"/>
    <w:rsid w:val="00142969"/>
    <w:rsid w:val="00142DD6"/>
    <w:rsid w:val="00142F14"/>
    <w:rsid w:val="001446C2"/>
    <w:rsid w:val="001457E7"/>
    <w:rsid w:val="00145D9D"/>
    <w:rsid w:val="00146388"/>
    <w:rsid w:val="001529E5"/>
    <w:rsid w:val="00153C7E"/>
    <w:rsid w:val="00156B25"/>
    <w:rsid w:val="00156E1A"/>
    <w:rsid w:val="00157894"/>
    <w:rsid w:val="00157B55"/>
    <w:rsid w:val="001642FA"/>
    <w:rsid w:val="001649EB"/>
    <w:rsid w:val="00164BAF"/>
    <w:rsid w:val="00164C29"/>
    <w:rsid w:val="00164FA8"/>
    <w:rsid w:val="00165065"/>
    <w:rsid w:val="00165434"/>
    <w:rsid w:val="0016580B"/>
    <w:rsid w:val="00165F49"/>
    <w:rsid w:val="00166001"/>
    <w:rsid w:val="00166B88"/>
    <w:rsid w:val="0016770A"/>
    <w:rsid w:val="00170804"/>
    <w:rsid w:val="001708E9"/>
    <w:rsid w:val="00170B94"/>
    <w:rsid w:val="0017340B"/>
    <w:rsid w:val="00173FB1"/>
    <w:rsid w:val="00176DFD"/>
    <w:rsid w:val="00183542"/>
    <w:rsid w:val="00183D1A"/>
    <w:rsid w:val="001852C9"/>
    <w:rsid w:val="00190087"/>
    <w:rsid w:val="001906F6"/>
    <w:rsid w:val="00191303"/>
    <w:rsid w:val="001913C4"/>
    <w:rsid w:val="0019348F"/>
    <w:rsid w:val="00193A07"/>
    <w:rsid w:val="00194C95"/>
    <w:rsid w:val="00195C34"/>
    <w:rsid w:val="00196EF5"/>
    <w:rsid w:val="001A1A53"/>
    <w:rsid w:val="001A234A"/>
    <w:rsid w:val="001A34D5"/>
    <w:rsid w:val="001A4CF3"/>
    <w:rsid w:val="001B06E8"/>
    <w:rsid w:val="001B3FC4"/>
    <w:rsid w:val="001B6D87"/>
    <w:rsid w:val="001B71D0"/>
    <w:rsid w:val="001B71EE"/>
    <w:rsid w:val="001C04A8"/>
    <w:rsid w:val="001C0AA8"/>
    <w:rsid w:val="001C2C03"/>
    <w:rsid w:val="001C42F7"/>
    <w:rsid w:val="001C49E5"/>
    <w:rsid w:val="001C5128"/>
    <w:rsid w:val="001C680C"/>
    <w:rsid w:val="001C7FEA"/>
    <w:rsid w:val="001D0499"/>
    <w:rsid w:val="001D0BBE"/>
    <w:rsid w:val="001D0ED4"/>
    <w:rsid w:val="001D212F"/>
    <w:rsid w:val="001D29D7"/>
    <w:rsid w:val="001D2DE7"/>
    <w:rsid w:val="001D411C"/>
    <w:rsid w:val="001D4EC2"/>
    <w:rsid w:val="001E1B6A"/>
    <w:rsid w:val="001E2484"/>
    <w:rsid w:val="001E3904"/>
    <w:rsid w:val="001E3CC4"/>
    <w:rsid w:val="001E4882"/>
    <w:rsid w:val="001E5530"/>
    <w:rsid w:val="001E73AB"/>
    <w:rsid w:val="001F092D"/>
    <w:rsid w:val="001F143A"/>
    <w:rsid w:val="001F1605"/>
    <w:rsid w:val="001F2508"/>
    <w:rsid w:val="001F435C"/>
    <w:rsid w:val="001F4816"/>
    <w:rsid w:val="001F4EE9"/>
    <w:rsid w:val="001F69B4"/>
    <w:rsid w:val="001F77C7"/>
    <w:rsid w:val="00200183"/>
    <w:rsid w:val="00200333"/>
    <w:rsid w:val="0020107D"/>
    <w:rsid w:val="00202AA4"/>
    <w:rsid w:val="00202ADF"/>
    <w:rsid w:val="00202E22"/>
    <w:rsid w:val="002031F7"/>
    <w:rsid w:val="002040E6"/>
    <w:rsid w:val="0020446E"/>
    <w:rsid w:val="0020527B"/>
    <w:rsid w:val="00205F2C"/>
    <w:rsid w:val="00206162"/>
    <w:rsid w:val="0020727F"/>
    <w:rsid w:val="00207B78"/>
    <w:rsid w:val="00210B15"/>
    <w:rsid w:val="00211070"/>
    <w:rsid w:val="0021199B"/>
    <w:rsid w:val="002142EA"/>
    <w:rsid w:val="00215AC4"/>
    <w:rsid w:val="002204BB"/>
    <w:rsid w:val="00221B79"/>
    <w:rsid w:val="00221C6B"/>
    <w:rsid w:val="00224595"/>
    <w:rsid w:val="002253A1"/>
    <w:rsid w:val="00225CF8"/>
    <w:rsid w:val="0022794E"/>
    <w:rsid w:val="00233D64"/>
    <w:rsid w:val="0023482A"/>
    <w:rsid w:val="002359CB"/>
    <w:rsid w:val="00243540"/>
    <w:rsid w:val="0024497B"/>
    <w:rsid w:val="0024515B"/>
    <w:rsid w:val="00245664"/>
    <w:rsid w:val="00246021"/>
    <w:rsid w:val="0024666E"/>
    <w:rsid w:val="00247239"/>
    <w:rsid w:val="00247F52"/>
    <w:rsid w:val="0025098F"/>
    <w:rsid w:val="00250B25"/>
    <w:rsid w:val="00250BBE"/>
    <w:rsid w:val="002515C2"/>
    <w:rsid w:val="0025194F"/>
    <w:rsid w:val="00252E1A"/>
    <w:rsid w:val="00253C41"/>
    <w:rsid w:val="00254402"/>
    <w:rsid w:val="0025613B"/>
    <w:rsid w:val="0025767C"/>
    <w:rsid w:val="0026148A"/>
    <w:rsid w:val="0026233A"/>
    <w:rsid w:val="00262696"/>
    <w:rsid w:val="00263D25"/>
    <w:rsid w:val="00264370"/>
    <w:rsid w:val="002643C3"/>
    <w:rsid w:val="00264A0C"/>
    <w:rsid w:val="00266EEB"/>
    <w:rsid w:val="0026704A"/>
    <w:rsid w:val="00267EF4"/>
    <w:rsid w:val="00270CB8"/>
    <w:rsid w:val="00272B08"/>
    <w:rsid w:val="00275AC7"/>
    <w:rsid w:val="002771AC"/>
    <w:rsid w:val="00281BB8"/>
    <w:rsid w:val="00281CDB"/>
    <w:rsid w:val="00281E9E"/>
    <w:rsid w:val="00282405"/>
    <w:rsid w:val="00285170"/>
    <w:rsid w:val="00285361"/>
    <w:rsid w:val="00292D60"/>
    <w:rsid w:val="00293B30"/>
    <w:rsid w:val="00294355"/>
    <w:rsid w:val="00294B44"/>
    <w:rsid w:val="00294D34"/>
    <w:rsid w:val="00294E3B"/>
    <w:rsid w:val="00296193"/>
    <w:rsid w:val="00296C66"/>
    <w:rsid w:val="00296EBE"/>
    <w:rsid w:val="002974E3"/>
    <w:rsid w:val="002A004A"/>
    <w:rsid w:val="002A084B"/>
    <w:rsid w:val="002A0EFE"/>
    <w:rsid w:val="002A1260"/>
    <w:rsid w:val="002A1589"/>
    <w:rsid w:val="002A1608"/>
    <w:rsid w:val="002A25DC"/>
    <w:rsid w:val="002A2870"/>
    <w:rsid w:val="002A3AAB"/>
    <w:rsid w:val="002A4CEA"/>
    <w:rsid w:val="002A5977"/>
    <w:rsid w:val="002A5A13"/>
    <w:rsid w:val="002A6B46"/>
    <w:rsid w:val="002A6CE7"/>
    <w:rsid w:val="002A757F"/>
    <w:rsid w:val="002A7F44"/>
    <w:rsid w:val="002B0C40"/>
    <w:rsid w:val="002B14E1"/>
    <w:rsid w:val="002B1966"/>
    <w:rsid w:val="002B2512"/>
    <w:rsid w:val="002B4508"/>
    <w:rsid w:val="002B5779"/>
    <w:rsid w:val="002B7332"/>
    <w:rsid w:val="002B7F51"/>
    <w:rsid w:val="002C09E7"/>
    <w:rsid w:val="002C1E06"/>
    <w:rsid w:val="002C1E1C"/>
    <w:rsid w:val="002C3F07"/>
    <w:rsid w:val="002C5278"/>
    <w:rsid w:val="002C5476"/>
    <w:rsid w:val="002C7EBB"/>
    <w:rsid w:val="002D06C1"/>
    <w:rsid w:val="002D2A10"/>
    <w:rsid w:val="002D42B5"/>
    <w:rsid w:val="002D4F1A"/>
    <w:rsid w:val="002D5DCB"/>
    <w:rsid w:val="002D6EC6"/>
    <w:rsid w:val="002D79AC"/>
    <w:rsid w:val="002E039D"/>
    <w:rsid w:val="002E050B"/>
    <w:rsid w:val="002E2372"/>
    <w:rsid w:val="002E4D5A"/>
    <w:rsid w:val="002E6326"/>
    <w:rsid w:val="002F1C9C"/>
    <w:rsid w:val="002F30E0"/>
    <w:rsid w:val="002F35E4"/>
    <w:rsid w:val="002F3730"/>
    <w:rsid w:val="002F38E1"/>
    <w:rsid w:val="002F5BFA"/>
    <w:rsid w:val="002F5D24"/>
    <w:rsid w:val="002F6B26"/>
    <w:rsid w:val="002F7481"/>
    <w:rsid w:val="002F7AF6"/>
    <w:rsid w:val="00300E63"/>
    <w:rsid w:val="00302F2E"/>
    <w:rsid w:val="00302F5F"/>
    <w:rsid w:val="00303CCD"/>
    <w:rsid w:val="0030441D"/>
    <w:rsid w:val="00306063"/>
    <w:rsid w:val="00306AF1"/>
    <w:rsid w:val="00313B85"/>
    <w:rsid w:val="00317988"/>
    <w:rsid w:val="0032021C"/>
    <w:rsid w:val="003221B4"/>
    <w:rsid w:val="0032258D"/>
    <w:rsid w:val="00322E62"/>
    <w:rsid w:val="00324D13"/>
    <w:rsid w:val="00324D2A"/>
    <w:rsid w:val="00324EDD"/>
    <w:rsid w:val="00331CAE"/>
    <w:rsid w:val="003331E4"/>
    <w:rsid w:val="00336C64"/>
    <w:rsid w:val="00337162"/>
    <w:rsid w:val="003408CC"/>
    <w:rsid w:val="0034194F"/>
    <w:rsid w:val="00343C78"/>
    <w:rsid w:val="00344605"/>
    <w:rsid w:val="00345794"/>
    <w:rsid w:val="003474AA"/>
    <w:rsid w:val="00350D1D"/>
    <w:rsid w:val="00352C83"/>
    <w:rsid w:val="003572E8"/>
    <w:rsid w:val="00360B72"/>
    <w:rsid w:val="003615D2"/>
    <w:rsid w:val="0036429C"/>
    <w:rsid w:val="00364A53"/>
    <w:rsid w:val="003654CB"/>
    <w:rsid w:val="00365AA9"/>
    <w:rsid w:val="00365F86"/>
    <w:rsid w:val="00365F87"/>
    <w:rsid w:val="00366428"/>
    <w:rsid w:val="00366E89"/>
    <w:rsid w:val="003705F4"/>
    <w:rsid w:val="00370D58"/>
    <w:rsid w:val="00371316"/>
    <w:rsid w:val="00376713"/>
    <w:rsid w:val="00376891"/>
    <w:rsid w:val="00381750"/>
    <w:rsid w:val="00381815"/>
    <w:rsid w:val="003819AF"/>
    <w:rsid w:val="003820E9"/>
    <w:rsid w:val="00382DE7"/>
    <w:rsid w:val="00384FFC"/>
    <w:rsid w:val="00386861"/>
    <w:rsid w:val="003872FC"/>
    <w:rsid w:val="00387ADC"/>
    <w:rsid w:val="00390020"/>
    <w:rsid w:val="003903D6"/>
    <w:rsid w:val="003909B6"/>
    <w:rsid w:val="00390EE6"/>
    <w:rsid w:val="0039118F"/>
    <w:rsid w:val="003928B9"/>
    <w:rsid w:val="00392AD7"/>
    <w:rsid w:val="003938D9"/>
    <w:rsid w:val="00393909"/>
    <w:rsid w:val="003940D2"/>
    <w:rsid w:val="00394376"/>
    <w:rsid w:val="003943FF"/>
    <w:rsid w:val="00395700"/>
    <w:rsid w:val="003974EB"/>
    <w:rsid w:val="00397CC5"/>
    <w:rsid w:val="003A1582"/>
    <w:rsid w:val="003A4077"/>
    <w:rsid w:val="003B09AD"/>
    <w:rsid w:val="003B1F18"/>
    <w:rsid w:val="003B4658"/>
    <w:rsid w:val="003B5BF0"/>
    <w:rsid w:val="003B60BF"/>
    <w:rsid w:val="003B655C"/>
    <w:rsid w:val="003B6BE3"/>
    <w:rsid w:val="003B786F"/>
    <w:rsid w:val="003C010C"/>
    <w:rsid w:val="003C0A6C"/>
    <w:rsid w:val="003C14F8"/>
    <w:rsid w:val="003C1A16"/>
    <w:rsid w:val="003C3FAB"/>
    <w:rsid w:val="003C5A43"/>
    <w:rsid w:val="003D0519"/>
    <w:rsid w:val="003D0983"/>
    <w:rsid w:val="003D0FF6"/>
    <w:rsid w:val="003D262C"/>
    <w:rsid w:val="003D325D"/>
    <w:rsid w:val="003D6D61"/>
    <w:rsid w:val="003D79C6"/>
    <w:rsid w:val="003E091D"/>
    <w:rsid w:val="003E1C53"/>
    <w:rsid w:val="003E2A69"/>
    <w:rsid w:val="003E2D49"/>
    <w:rsid w:val="003E2E04"/>
    <w:rsid w:val="003E2FD4"/>
    <w:rsid w:val="003E49F6"/>
    <w:rsid w:val="003E660F"/>
    <w:rsid w:val="003E6903"/>
    <w:rsid w:val="003E74ED"/>
    <w:rsid w:val="003E7C98"/>
    <w:rsid w:val="003F0841"/>
    <w:rsid w:val="003F18A8"/>
    <w:rsid w:val="003F23D3"/>
    <w:rsid w:val="003F3F08"/>
    <w:rsid w:val="003F49F1"/>
    <w:rsid w:val="003F6272"/>
    <w:rsid w:val="00400E72"/>
    <w:rsid w:val="00401400"/>
    <w:rsid w:val="0040191A"/>
    <w:rsid w:val="00404869"/>
    <w:rsid w:val="00405884"/>
    <w:rsid w:val="00406FE0"/>
    <w:rsid w:val="00407D39"/>
    <w:rsid w:val="00413109"/>
    <w:rsid w:val="0041477A"/>
    <w:rsid w:val="004167A3"/>
    <w:rsid w:val="00417CAA"/>
    <w:rsid w:val="00426CB6"/>
    <w:rsid w:val="00431263"/>
    <w:rsid w:val="00431316"/>
    <w:rsid w:val="00432DAA"/>
    <w:rsid w:val="00434305"/>
    <w:rsid w:val="00435DF7"/>
    <w:rsid w:val="004362D0"/>
    <w:rsid w:val="00437449"/>
    <w:rsid w:val="0044083F"/>
    <w:rsid w:val="00441AE7"/>
    <w:rsid w:val="0044216F"/>
    <w:rsid w:val="00442472"/>
    <w:rsid w:val="00445574"/>
    <w:rsid w:val="004467FB"/>
    <w:rsid w:val="00452D6B"/>
    <w:rsid w:val="0045379B"/>
    <w:rsid w:val="0045426D"/>
    <w:rsid w:val="00454484"/>
    <w:rsid w:val="0045517B"/>
    <w:rsid w:val="0045590F"/>
    <w:rsid w:val="004561DD"/>
    <w:rsid w:val="00463B77"/>
    <w:rsid w:val="00463C7B"/>
    <w:rsid w:val="004644A6"/>
    <w:rsid w:val="00464DCC"/>
    <w:rsid w:val="004659BD"/>
    <w:rsid w:val="00470775"/>
    <w:rsid w:val="004735DE"/>
    <w:rsid w:val="004746B1"/>
    <w:rsid w:val="0047583F"/>
    <w:rsid w:val="00475DE8"/>
    <w:rsid w:val="00481C44"/>
    <w:rsid w:val="004840CE"/>
    <w:rsid w:val="00484936"/>
    <w:rsid w:val="00485150"/>
    <w:rsid w:val="00485C89"/>
    <w:rsid w:val="00486BE3"/>
    <w:rsid w:val="004905E4"/>
    <w:rsid w:val="00490A89"/>
    <w:rsid w:val="00490AB4"/>
    <w:rsid w:val="00492F02"/>
    <w:rsid w:val="004939AE"/>
    <w:rsid w:val="004946FE"/>
    <w:rsid w:val="004957CA"/>
    <w:rsid w:val="004A12DF"/>
    <w:rsid w:val="004A17E6"/>
    <w:rsid w:val="004A1BA8"/>
    <w:rsid w:val="004A4B57"/>
    <w:rsid w:val="004A63FA"/>
    <w:rsid w:val="004A768C"/>
    <w:rsid w:val="004B0272"/>
    <w:rsid w:val="004B0EC8"/>
    <w:rsid w:val="004B2701"/>
    <w:rsid w:val="004B2E1B"/>
    <w:rsid w:val="004B3AA8"/>
    <w:rsid w:val="004B3E93"/>
    <w:rsid w:val="004B57E2"/>
    <w:rsid w:val="004B5976"/>
    <w:rsid w:val="004B7FB2"/>
    <w:rsid w:val="004C0A61"/>
    <w:rsid w:val="004C1FBC"/>
    <w:rsid w:val="004C3F1D"/>
    <w:rsid w:val="004C458D"/>
    <w:rsid w:val="004C5FBB"/>
    <w:rsid w:val="004C656C"/>
    <w:rsid w:val="004C7556"/>
    <w:rsid w:val="004C7E8B"/>
    <w:rsid w:val="004C7E9D"/>
    <w:rsid w:val="004C7F67"/>
    <w:rsid w:val="004D076D"/>
    <w:rsid w:val="004D0EF1"/>
    <w:rsid w:val="004D1A58"/>
    <w:rsid w:val="004D2253"/>
    <w:rsid w:val="004D4406"/>
    <w:rsid w:val="004D62D5"/>
    <w:rsid w:val="004D7C42"/>
    <w:rsid w:val="004E0465"/>
    <w:rsid w:val="004E127B"/>
    <w:rsid w:val="004E1C0A"/>
    <w:rsid w:val="004E2B06"/>
    <w:rsid w:val="004E30C5"/>
    <w:rsid w:val="004E4AA5"/>
    <w:rsid w:val="004E4AEE"/>
    <w:rsid w:val="004E59E3"/>
    <w:rsid w:val="004E61A9"/>
    <w:rsid w:val="004E67C0"/>
    <w:rsid w:val="004F1620"/>
    <w:rsid w:val="004F391A"/>
    <w:rsid w:val="004F3CFB"/>
    <w:rsid w:val="004F5F7B"/>
    <w:rsid w:val="004F6456"/>
    <w:rsid w:val="004F696E"/>
    <w:rsid w:val="004F6C71"/>
    <w:rsid w:val="005009E5"/>
    <w:rsid w:val="00501139"/>
    <w:rsid w:val="0050363E"/>
    <w:rsid w:val="005039BC"/>
    <w:rsid w:val="00503BB0"/>
    <w:rsid w:val="005043BB"/>
    <w:rsid w:val="00504A3D"/>
    <w:rsid w:val="00505767"/>
    <w:rsid w:val="00505E3D"/>
    <w:rsid w:val="005073F0"/>
    <w:rsid w:val="00510A7B"/>
    <w:rsid w:val="00510B64"/>
    <w:rsid w:val="00512F6E"/>
    <w:rsid w:val="00513038"/>
    <w:rsid w:val="00514174"/>
    <w:rsid w:val="00516088"/>
    <w:rsid w:val="00516B0B"/>
    <w:rsid w:val="00517E41"/>
    <w:rsid w:val="005220EC"/>
    <w:rsid w:val="00523F95"/>
    <w:rsid w:val="00524D65"/>
    <w:rsid w:val="00525B16"/>
    <w:rsid w:val="00526711"/>
    <w:rsid w:val="0052741E"/>
    <w:rsid w:val="00532020"/>
    <w:rsid w:val="00532711"/>
    <w:rsid w:val="005335A9"/>
    <w:rsid w:val="00533D04"/>
    <w:rsid w:val="00534804"/>
    <w:rsid w:val="00534BDF"/>
    <w:rsid w:val="005354EA"/>
    <w:rsid w:val="0053585F"/>
    <w:rsid w:val="00535EC4"/>
    <w:rsid w:val="00535ED9"/>
    <w:rsid w:val="0053692B"/>
    <w:rsid w:val="00541853"/>
    <w:rsid w:val="005432D5"/>
    <w:rsid w:val="00543BDA"/>
    <w:rsid w:val="005441CC"/>
    <w:rsid w:val="005453F5"/>
    <w:rsid w:val="005479DA"/>
    <w:rsid w:val="00547A58"/>
    <w:rsid w:val="00547BCC"/>
    <w:rsid w:val="0055013B"/>
    <w:rsid w:val="00551F6F"/>
    <w:rsid w:val="00555044"/>
    <w:rsid w:val="00561475"/>
    <w:rsid w:val="0056487B"/>
    <w:rsid w:val="00564FB9"/>
    <w:rsid w:val="005702B1"/>
    <w:rsid w:val="00573D9E"/>
    <w:rsid w:val="005801E3"/>
    <w:rsid w:val="00581802"/>
    <w:rsid w:val="005836A8"/>
    <w:rsid w:val="005836C7"/>
    <w:rsid w:val="0058409C"/>
    <w:rsid w:val="00584262"/>
    <w:rsid w:val="00586630"/>
    <w:rsid w:val="00587ADD"/>
    <w:rsid w:val="0059013B"/>
    <w:rsid w:val="005904EE"/>
    <w:rsid w:val="005919B7"/>
    <w:rsid w:val="00591E27"/>
    <w:rsid w:val="00592520"/>
    <w:rsid w:val="00593D19"/>
    <w:rsid w:val="00596160"/>
    <w:rsid w:val="005966E2"/>
    <w:rsid w:val="00597007"/>
    <w:rsid w:val="00597367"/>
    <w:rsid w:val="005A0966"/>
    <w:rsid w:val="005A11B7"/>
    <w:rsid w:val="005A260B"/>
    <w:rsid w:val="005A4522"/>
    <w:rsid w:val="005A4A1B"/>
    <w:rsid w:val="005A5787"/>
    <w:rsid w:val="005A5A76"/>
    <w:rsid w:val="005A6EEA"/>
    <w:rsid w:val="005A7830"/>
    <w:rsid w:val="005A7FCE"/>
    <w:rsid w:val="005B0185"/>
    <w:rsid w:val="005B09AE"/>
    <w:rsid w:val="005B0F3F"/>
    <w:rsid w:val="005B4903"/>
    <w:rsid w:val="005B51CE"/>
    <w:rsid w:val="005B5885"/>
    <w:rsid w:val="005B5CD7"/>
    <w:rsid w:val="005B6CF6"/>
    <w:rsid w:val="005B7422"/>
    <w:rsid w:val="005C29B8"/>
    <w:rsid w:val="005C5F21"/>
    <w:rsid w:val="005C7156"/>
    <w:rsid w:val="005C7E43"/>
    <w:rsid w:val="005D016B"/>
    <w:rsid w:val="005D0269"/>
    <w:rsid w:val="005D0C75"/>
    <w:rsid w:val="005D1F70"/>
    <w:rsid w:val="005D4171"/>
    <w:rsid w:val="005D6A95"/>
    <w:rsid w:val="005D6B2C"/>
    <w:rsid w:val="005D6D9C"/>
    <w:rsid w:val="005E2335"/>
    <w:rsid w:val="005E345A"/>
    <w:rsid w:val="005E34CA"/>
    <w:rsid w:val="005E3C18"/>
    <w:rsid w:val="005E6812"/>
    <w:rsid w:val="005E7881"/>
    <w:rsid w:val="005E78E0"/>
    <w:rsid w:val="005E7A89"/>
    <w:rsid w:val="005E7D6A"/>
    <w:rsid w:val="005F0D9C"/>
    <w:rsid w:val="005F284E"/>
    <w:rsid w:val="005F4712"/>
    <w:rsid w:val="005F64FA"/>
    <w:rsid w:val="006015CE"/>
    <w:rsid w:val="00604784"/>
    <w:rsid w:val="006054E9"/>
    <w:rsid w:val="00606419"/>
    <w:rsid w:val="00607D29"/>
    <w:rsid w:val="00612066"/>
    <w:rsid w:val="00612952"/>
    <w:rsid w:val="00612B93"/>
    <w:rsid w:val="006131BD"/>
    <w:rsid w:val="00614CC1"/>
    <w:rsid w:val="00615A9D"/>
    <w:rsid w:val="00616359"/>
    <w:rsid w:val="00616E5F"/>
    <w:rsid w:val="00617208"/>
    <w:rsid w:val="00617387"/>
    <w:rsid w:val="006205D6"/>
    <w:rsid w:val="006252D8"/>
    <w:rsid w:val="006259BC"/>
    <w:rsid w:val="0062636B"/>
    <w:rsid w:val="0062673E"/>
    <w:rsid w:val="00630BAB"/>
    <w:rsid w:val="00632182"/>
    <w:rsid w:val="00632AE0"/>
    <w:rsid w:val="00633C17"/>
    <w:rsid w:val="00634D9E"/>
    <w:rsid w:val="00636E3E"/>
    <w:rsid w:val="006379F7"/>
    <w:rsid w:val="00637E4D"/>
    <w:rsid w:val="00640620"/>
    <w:rsid w:val="00641A1F"/>
    <w:rsid w:val="00641AD9"/>
    <w:rsid w:val="00645904"/>
    <w:rsid w:val="00647E8F"/>
    <w:rsid w:val="00651ACB"/>
    <w:rsid w:val="00651C47"/>
    <w:rsid w:val="0065217B"/>
    <w:rsid w:val="00652AB2"/>
    <w:rsid w:val="00653FED"/>
    <w:rsid w:val="00654EC0"/>
    <w:rsid w:val="0065525B"/>
    <w:rsid w:val="00655D4F"/>
    <w:rsid w:val="00656D29"/>
    <w:rsid w:val="0066014F"/>
    <w:rsid w:val="00662026"/>
    <w:rsid w:val="00663893"/>
    <w:rsid w:val="006640E5"/>
    <w:rsid w:val="006646F1"/>
    <w:rsid w:val="00664929"/>
    <w:rsid w:val="00664F62"/>
    <w:rsid w:val="006655E1"/>
    <w:rsid w:val="00672060"/>
    <w:rsid w:val="00672BFD"/>
    <w:rsid w:val="006770F4"/>
    <w:rsid w:val="00677A84"/>
    <w:rsid w:val="0068026D"/>
    <w:rsid w:val="006808E5"/>
    <w:rsid w:val="00680A27"/>
    <w:rsid w:val="00680AD1"/>
    <w:rsid w:val="006816A4"/>
    <w:rsid w:val="006819B8"/>
    <w:rsid w:val="00683838"/>
    <w:rsid w:val="006840A6"/>
    <w:rsid w:val="006850CD"/>
    <w:rsid w:val="00685AAB"/>
    <w:rsid w:val="006914C0"/>
    <w:rsid w:val="0069183C"/>
    <w:rsid w:val="006928E6"/>
    <w:rsid w:val="00695D22"/>
    <w:rsid w:val="006A055C"/>
    <w:rsid w:val="006A07AA"/>
    <w:rsid w:val="006A25E5"/>
    <w:rsid w:val="006A2B46"/>
    <w:rsid w:val="006A336D"/>
    <w:rsid w:val="006A37B9"/>
    <w:rsid w:val="006B12C6"/>
    <w:rsid w:val="006B2672"/>
    <w:rsid w:val="006B333D"/>
    <w:rsid w:val="006B343A"/>
    <w:rsid w:val="006B54BF"/>
    <w:rsid w:val="006B5F44"/>
    <w:rsid w:val="006B5F90"/>
    <w:rsid w:val="006B62E4"/>
    <w:rsid w:val="006C1BBA"/>
    <w:rsid w:val="006C2079"/>
    <w:rsid w:val="006C2D1B"/>
    <w:rsid w:val="006C2E7E"/>
    <w:rsid w:val="006C5A62"/>
    <w:rsid w:val="006C5D68"/>
    <w:rsid w:val="006C6976"/>
    <w:rsid w:val="006C6DAC"/>
    <w:rsid w:val="006C6DD0"/>
    <w:rsid w:val="006D04EA"/>
    <w:rsid w:val="006D0AB7"/>
    <w:rsid w:val="006D16C4"/>
    <w:rsid w:val="006D3E96"/>
    <w:rsid w:val="006D4515"/>
    <w:rsid w:val="006D4BB1"/>
    <w:rsid w:val="006D5C18"/>
    <w:rsid w:val="006D6593"/>
    <w:rsid w:val="006D69E1"/>
    <w:rsid w:val="006E0FF0"/>
    <w:rsid w:val="006E23EA"/>
    <w:rsid w:val="006F03A8"/>
    <w:rsid w:val="006F1666"/>
    <w:rsid w:val="006F2ACA"/>
    <w:rsid w:val="006F2ADC"/>
    <w:rsid w:val="006F2BFE"/>
    <w:rsid w:val="006F31E9"/>
    <w:rsid w:val="006F56B4"/>
    <w:rsid w:val="006F6284"/>
    <w:rsid w:val="007002C5"/>
    <w:rsid w:val="00704387"/>
    <w:rsid w:val="007057DA"/>
    <w:rsid w:val="00706CD7"/>
    <w:rsid w:val="00707669"/>
    <w:rsid w:val="00710805"/>
    <w:rsid w:val="00711CBA"/>
    <w:rsid w:val="00711FB5"/>
    <w:rsid w:val="00712A01"/>
    <w:rsid w:val="00714F58"/>
    <w:rsid w:val="00717DF7"/>
    <w:rsid w:val="0072158E"/>
    <w:rsid w:val="00721F8D"/>
    <w:rsid w:val="00722FBF"/>
    <w:rsid w:val="00722FC2"/>
    <w:rsid w:val="00723E0C"/>
    <w:rsid w:val="00724879"/>
    <w:rsid w:val="00724E1B"/>
    <w:rsid w:val="0072576F"/>
    <w:rsid w:val="00725949"/>
    <w:rsid w:val="007270E1"/>
    <w:rsid w:val="00727C23"/>
    <w:rsid w:val="00727FA2"/>
    <w:rsid w:val="007322D9"/>
    <w:rsid w:val="00732BC0"/>
    <w:rsid w:val="00734BD8"/>
    <w:rsid w:val="00735B6C"/>
    <w:rsid w:val="0073720F"/>
    <w:rsid w:val="007372C2"/>
    <w:rsid w:val="00737796"/>
    <w:rsid w:val="007409E5"/>
    <w:rsid w:val="0074165C"/>
    <w:rsid w:val="00742BCE"/>
    <w:rsid w:val="00742C35"/>
    <w:rsid w:val="007432CA"/>
    <w:rsid w:val="007439EB"/>
    <w:rsid w:val="00743CB4"/>
    <w:rsid w:val="00743F0A"/>
    <w:rsid w:val="007444E8"/>
    <w:rsid w:val="0074548E"/>
    <w:rsid w:val="00745773"/>
    <w:rsid w:val="00746421"/>
    <w:rsid w:val="00746800"/>
    <w:rsid w:val="00746F67"/>
    <w:rsid w:val="007501A8"/>
    <w:rsid w:val="00750D61"/>
    <w:rsid w:val="00750EE1"/>
    <w:rsid w:val="007515D2"/>
    <w:rsid w:val="00752B4D"/>
    <w:rsid w:val="007547A9"/>
    <w:rsid w:val="00755402"/>
    <w:rsid w:val="00756B26"/>
    <w:rsid w:val="00756EDF"/>
    <w:rsid w:val="007600E3"/>
    <w:rsid w:val="007637A4"/>
    <w:rsid w:val="00763D65"/>
    <w:rsid w:val="0076553C"/>
    <w:rsid w:val="00765C43"/>
    <w:rsid w:val="00765EFB"/>
    <w:rsid w:val="007671CA"/>
    <w:rsid w:val="00767C61"/>
    <w:rsid w:val="0077008A"/>
    <w:rsid w:val="00773C1F"/>
    <w:rsid w:val="00774DA4"/>
    <w:rsid w:val="00776599"/>
    <w:rsid w:val="007801EF"/>
    <w:rsid w:val="0078114B"/>
    <w:rsid w:val="00781DD2"/>
    <w:rsid w:val="00783ECF"/>
    <w:rsid w:val="0078413A"/>
    <w:rsid w:val="00784338"/>
    <w:rsid w:val="0078631F"/>
    <w:rsid w:val="00791DB9"/>
    <w:rsid w:val="007959E8"/>
    <w:rsid w:val="00795E9C"/>
    <w:rsid w:val="00797FFB"/>
    <w:rsid w:val="007A0521"/>
    <w:rsid w:val="007A2725"/>
    <w:rsid w:val="007A2B96"/>
    <w:rsid w:val="007A2E12"/>
    <w:rsid w:val="007A3475"/>
    <w:rsid w:val="007A41C8"/>
    <w:rsid w:val="007A54CE"/>
    <w:rsid w:val="007A6FD9"/>
    <w:rsid w:val="007A74F6"/>
    <w:rsid w:val="007A7FFA"/>
    <w:rsid w:val="007B04EB"/>
    <w:rsid w:val="007B0D4F"/>
    <w:rsid w:val="007B3A19"/>
    <w:rsid w:val="007B5A3D"/>
    <w:rsid w:val="007B5B95"/>
    <w:rsid w:val="007B68EA"/>
    <w:rsid w:val="007B7453"/>
    <w:rsid w:val="007C1283"/>
    <w:rsid w:val="007C1E8B"/>
    <w:rsid w:val="007C2D89"/>
    <w:rsid w:val="007C3122"/>
    <w:rsid w:val="007C4593"/>
    <w:rsid w:val="007C5309"/>
    <w:rsid w:val="007C6069"/>
    <w:rsid w:val="007D06C4"/>
    <w:rsid w:val="007D1352"/>
    <w:rsid w:val="007D1DDD"/>
    <w:rsid w:val="007D2508"/>
    <w:rsid w:val="007D346A"/>
    <w:rsid w:val="007D6518"/>
    <w:rsid w:val="007D76BD"/>
    <w:rsid w:val="007E0351"/>
    <w:rsid w:val="007E058E"/>
    <w:rsid w:val="007E0BF1"/>
    <w:rsid w:val="007E208E"/>
    <w:rsid w:val="007E7D1F"/>
    <w:rsid w:val="007F0ED8"/>
    <w:rsid w:val="007F0F63"/>
    <w:rsid w:val="007F2F10"/>
    <w:rsid w:val="007F3B3B"/>
    <w:rsid w:val="007F75CE"/>
    <w:rsid w:val="008007FA"/>
    <w:rsid w:val="008013A4"/>
    <w:rsid w:val="008027CE"/>
    <w:rsid w:val="00802F42"/>
    <w:rsid w:val="00804383"/>
    <w:rsid w:val="00804BB7"/>
    <w:rsid w:val="00804D41"/>
    <w:rsid w:val="00810257"/>
    <w:rsid w:val="008104F5"/>
    <w:rsid w:val="00811072"/>
    <w:rsid w:val="00811369"/>
    <w:rsid w:val="00812A17"/>
    <w:rsid w:val="00815419"/>
    <w:rsid w:val="008154D4"/>
    <w:rsid w:val="008163C8"/>
    <w:rsid w:val="008164A1"/>
    <w:rsid w:val="00817325"/>
    <w:rsid w:val="008209E6"/>
    <w:rsid w:val="00823303"/>
    <w:rsid w:val="008233B2"/>
    <w:rsid w:val="00823770"/>
    <w:rsid w:val="00823A1D"/>
    <w:rsid w:val="00823A9F"/>
    <w:rsid w:val="00823C85"/>
    <w:rsid w:val="00825138"/>
    <w:rsid w:val="008269DD"/>
    <w:rsid w:val="00830621"/>
    <w:rsid w:val="0083348C"/>
    <w:rsid w:val="00835636"/>
    <w:rsid w:val="008373D3"/>
    <w:rsid w:val="00840617"/>
    <w:rsid w:val="00840F84"/>
    <w:rsid w:val="00842A47"/>
    <w:rsid w:val="00843C13"/>
    <w:rsid w:val="008441F5"/>
    <w:rsid w:val="008454F8"/>
    <w:rsid w:val="008463D9"/>
    <w:rsid w:val="00847E87"/>
    <w:rsid w:val="0085173A"/>
    <w:rsid w:val="008519AA"/>
    <w:rsid w:val="00856316"/>
    <w:rsid w:val="008603CE"/>
    <w:rsid w:val="00861E8C"/>
    <w:rsid w:val="008620FC"/>
    <w:rsid w:val="008627A5"/>
    <w:rsid w:val="00863E05"/>
    <w:rsid w:val="00865ACA"/>
    <w:rsid w:val="00865D28"/>
    <w:rsid w:val="00865F85"/>
    <w:rsid w:val="00867C10"/>
    <w:rsid w:val="00867C42"/>
    <w:rsid w:val="00870439"/>
    <w:rsid w:val="00870DA1"/>
    <w:rsid w:val="00883F93"/>
    <w:rsid w:val="00884DB3"/>
    <w:rsid w:val="008853A0"/>
    <w:rsid w:val="00885A9D"/>
    <w:rsid w:val="008864F6"/>
    <w:rsid w:val="00887894"/>
    <w:rsid w:val="0089049D"/>
    <w:rsid w:val="008928C9"/>
    <w:rsid w:val="00892F20"/>
    <w:rsid w:val="008930CB"/>
    <w:rsid w:val="008938DC"/>
    <w:rsid w:val="00893FD1"/>
    <w:rsid w:val="00894836"/>
    <w:rsid w:val="00895172"/>
    <w:rsid w:val="00895680"/>
    <w:rsid w:val="00896DFF"/>
    <w:rsid w:val="0089762C"/>
    <w:rsid w:val="0089762E"/>
    <w:rsid w:val="008978FF"/>
    <w:rsid w:val="008A1893"/>
    <w:rsid w:val="008A3215"/>
    <w:rsid w:val="008A57E6"/>
    <w:rsid w:val="008A6DF1"/>
    <w:rsid w:val="008A6F81"/>
    <w:rsid w:val="008A769A"/>
    <w:rsid w:val="008B0285"/>
    <w:rsid w:val="008B0C9C"/>
    <w:rsid w:val="008B166D"/>
    <w:rsid w:val="008B17F4"/>
    <w:rsid w:val="008B3615"/>
    <w:rsid w:val="008B4AC4"/>
    <w:rsid w:val="008B50C8"/>
    <w:rsid w:val="008B5281"/>
    <w:rsid w:val="008B570D"/>
    <w:rsid w:val="008B609A"/>
    <w:rsid w:val="008B7E05"/>
    <w:rsid w:val="008C1797"/>
    <w:rsid w:val="008C1C84"/>
    <w:rsid w:val="008C219C"/>
    <w:rsid w:val="008C3B17"/>
    <w:rsid w:val="008C475E"/>
    <w:rsid w:val="008C619A"/>
    <w:rsid w:val="008D0CE8"/>
    <w:rsid w:val="008D2D1D"/>
    <w:rsid w:val="008D42EA"/>
    <w:rsid w:val="008D453D"/>
    <w:rsid w:val="008D53AD"/>
    <w:rsid w:val="008D562B"/>
    <w:rsid w:val="008D5733"/>
    <w:rsid w:val="008D622B"/>
    <w:rsid w:val="008D666C"/>
    <w:rsid w:val="008D7B54"/>
    <w:rsid w:val="008E0C9D"/>
    <w:rsid w:val="008E1648"/>
    <w:rsid w:val="008E1B3E"/>
    <w:rsid w:val="008E1EF5"/>
    <w:rsid w:val="008E2319"/>
    <w:rsid w:val="008E4BB6"/>
    <w:rsid w:val="008E5518"/>
    <w:rsid w:val="008E62DD"/>
    <w:rsid w:val="008E6A84"/>
    <w:rsid w:val="008E7E66"/>
    <w:rsid w:val="008F0CDC"/>
    <w:rsid w:val="008F17A3"/>
    <w:rsid w:val="008F1ED3"/>
    <w:rsid w:val="008F23A5"/>
    <w:rsid w:val="008F4C29"/>
    <w:rsid w:val="008F6136"/>
    <w:rsid w:val="008F62DE"/>
    <w:rsid w:val="008F6EF3"/>
    <w:rsid w:val="008F70BD"/>
    <w:rsid w:val="008F788F"/>
    <w:rsid w:val="008F7EA2"/>
    <w:rsid w:val="00902722"/>
    <w:rsid w:val="009027BC"/>
    <w:rsid w:val="00902F08"/>
    <w:rsid w:val="00902FCD"/>
    <w:rsid w:val="009062E6"/>
    <w:rsid w:val="0091087E"/>
    <w:rsid w:val="00911BE5"/>
    <w:rsid w:val="00913CA9"/>
    <w:rsid w:val="009145AE"/>
    <w:rsid w:val="009146CE"/>
    <w:rsid w:val="00914CA7"/>
    <w:rsid w:val="00915C3E"/>
    <w:rsid w:val="009161A8"/>
    <w:rsid w:val="009245F5"/>
    <w:rsid w:val="009249EC"/>
    <w:rsid w:val="009273B3"/>
    <w:rsid w:val="009305B5"/>
    <w:rsid w:val="009343C8"/>
    <w:rsid w:val="00937087"/>
    <w:rsid w:val="00937BCD"/>
    <w:rsid w:val="009411D7"/>
    <w:rsid w:val="009429D5"/>
    <w:rsid w:val="00942BF1"/>
    <w:rsid w:val="00943A79"/>
    <w:rsid w:val="00943A96"/>
    <w:rsid w:val="00944A87"/>
    <w:rsid w:val="00945180"/>
    <w:rsid w:val="00945428"/>
    <w:rsid w:val="0094607B"/>
    <w:rsid w:val="00946EE8"/>
    <w:rsid w:val="009476A0"/>
    <w:rsid w:val="00953604"/>
    <w:rsid w:val="009543B9"/>
    <w:rsid w:val="0095496B"/>
    <w:rsid w:val="00956AAD"/>
    <w:rsid w:val="00957265"/>
    <w:rsid w:val="009610DC"/>
    <w:rsid w:val="00961490"/>
    <w:rsid w:val="00962A52"/>
    <w:rsid w:val="0096349C"/>
    <w:rsid w:val="0096381A"/>
    <w:rsid w:val="00965E04"/>
    <w:rsid w:val="00967162"/>
    <w:rsid w:val="009674AD"/>
    <w:rsid w:val="00970CDC"/>
    <w:rsid w:val="00972FA4"/>
    <w:rsid w:val="00977010"/>
    <w:rsid w:val="00977843"/>
    <w:rsid w:val="00977D02"/>
    <w:rsid w:val="009809BB"/>
    <w:rsid w:val="0098364B"/>
    <w:rsid w:val="00987F3C"/>
    <w:rsid w:val="009903F4"/>
    <w:rsid w:val="00990B88"/>
    <w:rsid w:val="009911AF"/>
    <w:rsid w:val="00991875"/>
    <w:rsid w:val="00991F92"/>
    <w:rsid w:val="00992985"/>
    <w:rsid w:val="00993889"/>
    <w:rsid w:val="0099551B"/>
    <w:rsid w:val="00997BF1"/>
    <w:rsid w:val="009A01B9"/>
    <w:rsid w:val="009A089C"/>
    <w:rsid w:val="009A118E"/>
    <w:rsid w:val="009A21CD"/>
    <w:rsid w:val="009A278C"/>
    <w:rsid w:val="009A2BC2"/>
    <w:rsid w:val="009A37EF"/>
    <w:rsid w:val="009A42C1"/>
    <w:rsid w:val="009A5429"/>
    <w:rsid w:val="009A72AD"/>
    <w:rsid w:val="009B09E0"/>
    <w:rsid w:val="009B0BC5"/>
    <w:rsid w:val="009B1247"/>
    <w:rsid w:val="009B4339"/>
    <w:rsid w:val="009B46F9"/>
    <w:rsid w:val="009B6029"/>
    <w:rsid w:val="009B6971"/>
    <w:rsid w:val="009C27F1"/>
    <w:rsid w:val="009C2B4C"/>
    <w:rsid w:val="009C3152"/>
    <w:rsid w:val="009C4CFA"/>
    <w:rsid w:val="009C5070"/>
    <w:rsid w:val="009D112C"/>
    <w:rsid w:val="009D212E"/>
    <w:rsid w:val="009D440B"/>
    <w:rsid w:val="009D47FA"/>
    <w:rsid w:val="009D4C5B"/>
    <w:rsid w:val="009D50D2"/>
    <w:rsid w:val="009D6BCA"/>
    <w:rsid w:val="009D6E12"/>
    <w:rsid w:val="009E0F62"/>
    <w:rsid w:val="009E0F99"/>
    <w:rsid w:val="009E324E"/>
    <w:rsid w:val="009E46D4"/>
    <w:rsid w:val="009E4A58"/>
    <w:rsid w:val="009E5A2D"/>
    <w:rsid w:val="009E5AB2"/>
    <w:rsid w:val="009E6219"/>
    <w:rsid w:val="009F03B3"/>
    <w:rsid w:val="00A0096C"/>
    <w:rsid w:val="00A01757"/>
    <w:rsid w:val="00A028C0"/>
    <w:rsid w:val="00A02BAE"/>
    <w:rsid w:val="00A06A6B"/>
    <w:rsid w:val="00A07E47"/>
    <w:rsid w:val="00A1085C"/>
    <w:rsid w:val="00A129D0"/>
    <w:rsid w:val="00A12C33"/>
    <w:rsid w:val="00A138BA"/>
    <w:rsid w:val="00A14C8E"/>
    <w:rsid w:val="00A153D9"/>
    <w:rsid w:val="00A15F09"/>
    <w:rsid w:val="00A164E1"/>
    <w:rsid w:val="00A169B6"/>
    <w:rsid w:val="00A2271D"/>
    <w:rsid w:val="00A237D5"/>
    <w:rsid w:val="00A30EFC"/>
    <w:rsid w:val="00A31984"/>
    <w:rsid w:val="00A3235B"/>
    <w:rsid w:val="00A32D73"/>
    <w:rsid w:val="00A3367B"/>
    <w:rsid w:val="00A3597D"/>
    <w:rsid w:val="00A36DD1"/>
    <w:rsid w:val="00A4006C"/>
    <w:rsid w:val="00A40091"/>
    <w:rsid w:val="00A4030F"/>
    <w:rsid w:val="00A40A7F"/>
    <w:rsid w:val="00A41C79"/>
    <w:rsid w:val="00A41CB5"/>
    <w:rsid w:val="00A427F0"/>
    <w:rsid w:val="00A42CDF"/>
    <w:rsid w:val="00A4452E"/>
    <w:rsid w:val="00A4472C"/>
    <w:rsid w:val="00A44E69"/>
    <w:rsid w:val="00A4661E"/>
    <w:rsid w:val="00A55BD6"/>
    <w:rsid w:val="00A55D50"/>
    <w:rsid w:val="00A55F90"/>
    <w:rsid w:val="00A56D0D"/>
    <w:rsid w:val="00A57142"/>
    <w:rsid w:val="00A57B2F"/>
    <w:rsid w:val="00A61D10"/>
    <w:rsid w:val="00A6399B"/>
    <w:rsid w:val="00A648CD"/>
    <w:rsid w:val="00A6537A"/>
    <w:rsid w:val="00A65861"/>
    <w:rsid w:val="00A6613A"/>
    <w:rsid w:val="00A67866"/>
    <w:rsid w:val="00A70B07"/>
    <w:rsid w:val="00A723F8"/>
    <w:rsid w:val="00A73F62"/>
    <w:rsid w:val="00A75926"/>
    <w:rsid w:val="00A77CCB"/>
    <w:rsid w:val="00A82F45"/>
    <w:rsid w:val="00A83D8D"/>
    <w:rsid w:val="00A8446B"/>
    <w:rsid w:val="00A8473F"/>
    <w:rsid w:val="00A84D0D"/>
    <w:rsid w:val="00A862D6"/>
    <w:rsid w:val="00A8715E"/>
    <w:rsid w:val="00A91E24"/>
    <w:rsid w:val="00A9295B"/>
    <w:rsid w:val="00A93B09"/>
    <w:rsid w:val="00A94247"/>
    <w:rsid w:val="00A952D7"/>
    <w:rsid w:val="00A95CB4"/>
    <w:rsid w:val="00A962EA"/>
    <w:rsid w:val="00A963F7"/>
    <w:rsid w:val="00A96AD8"/>
    <w:rsid w:val="00AA052C"/>
    <w:rsid w:val="00AA1E45"/>
    <w:rsid w:val="00AA4286"/>
    <w:rsid w:val="00AA456B"/>
    <w:rsid w:val="00AA57F5"/>
    <w:rsid w:val="00AA672E"/>
    <w:rsid w:val="00AA6EC9"/>
    <w:rsid w:val="00AA7F99"/>
    <w:rsid w:val="00AB0FF3"/>
    <w:rsid w:val="00AB3C0F"/>
    <w:rsid w:val="00AB41D5"/>
    <w:rsid w:val="00AB6309"/>
    <w:rsid w:val="00AB6344"/>
    <w:rsid w:val="00AB6C5F"/>
    <w:rsid w:val="00AB7129"/>
    <w:rsid w:val="00AC27A6"/>
    <w:rsid w:val="00AC30F7"/>
    <w:rsid w:val="00AC3A5A"/>
    <w:rsid w:val="00AC4D95"/>
    <w:rsid w:val="00AC5DF4"/>
    <w:rsid w:val="00AC729C"/>
    <w:rsid w:val="00AD0AEF"/>
    <w:rsid w:val="00AD11B7"/>
    <w:rsid w:val="00AD1A94"/>
    <w:rsid w:val="00AD1C05"/>
    <w:rsid w:val="00AD4126"/>
    <w:rsid w:val="00AD421C"/>
    <w:rsid w:val="00AD44FA"/>
    <w:rsid w:val="00AE070A"/>
    <w:rsid w:val="00AE101C"/>
    <w:rsid w:val="00AE37E5"/>
    <w:rsid w:val="00AE470A"/>
    <w:rsid w:val="00AE5114"/>
    <w:rsid w:val="00AE5EB4"/>
    <w:rsid w:val="00AF0C18"/>
    <w:rsid w:val="00AF47C5"/>
    <w:rsid w:val="00AF5398"/>
    <w:rsid w:val="00B01814"/>
    <w:rsid w:val="00B049AF"/>
    <w:rsid w:val="00B07242"/>
    <w:rsid w:val="00B10534"/>
    <w:rsid w:val="00B10AEC"/>
    <w:rsid w:val="00B113DB"/>
    <w:rsid w:val="00B11D8A"/>
    <w:rsid w:val="00B12981"/>
    <w:rsid w:val="00B12D72"/>
    <w:rsid w:val="00B1467D"/>
    <w:rsid w:val="00B147DD"/>
    <w:rsid w:val="00B154C1"/>
    <w:rsid w:val="00B156FD"/>
    <w:rsid w:val="00B21F61"/>
    <w:rsid w:val="00B23B66"/>
    <w:rsid w:val="00B251F4"/>
    <w:rsid w:val="00B261F1"/>
    <w:rsid w:val="00B265BC"/>
    <w:rsid w:val="00B30964"/>
    <w:rsid w:val="00B31FB1"/>
    <w:rsid w:val="00B33952"/>
    <w:rsid w:val="00B33C5E"/>
    <w:rsid w:val="00B34153"/>
    <w:rsid w:val="00B342F4"/>
    <w:rsid w:val="00B34369"/>
    <w:rsid w:val="00B34CCE"/>
    <w:rsid w:val="00B34DC2"/>
    <w:rsid w:val="00B378E5"/>
    <w:rsid w:val="00B4346D"/>
    <w:rsid w:val="00B440F4"/>
    <w:rsid w:val="00B447A5"/>
    <w:rsid w:val="00B4654C"/>
    <w:rsid w:val="00B46AF0"/>
    <w:rsid w:val="00B47293"/>
    <w:rsid w:val="00B503E9"/>
    <w:rsid w:val="00B50E50"/>
    <w:rsid w:val="00B52120"/>
    <w:rsid w:val="00B52C4E"/>
    <w:rsid w:val="00B54ABC"/>
    <w:rsid w:val="00B54DDE"/>
    <w:rsid w:val="00B56FBE"/>
    <w:rsid w:val="00B60ACF"/>
    <w:rsid w:val="00B62B58"/>
    <w:rsid w:val="00B65149"/>
    <w:rsid w:val="00B66567"/>
    <w:rsid w:val="00B66F52"/>
    <w:rsid w:val="00B66FE5"/>
    <w:rsid w:val="00B72880"/>
    <w:rsid w:val="00B73AF2"/>
    <w:rsid w:val="00B74BEC"/>
    <w:rsid w:val="00B758BF"/>
    <w:rsid w:val="00B76BC4"/>
    <w:rsid w:val="00B77EC8"/>
    <w:rsid w:val="00B80414"/>
    <w:rsid w:val="00B827A6"/>
    <w:rsid w:val="00B831CE"/>
    <w:rsid w:val="00B83684"/>
    <w:rsid w:val="00B85999"/>
    <w:rsid w:val="00B85C18"/>
    <w:rsid w:val="00B85D47"/>
    <w:rsid w:val="00B86677"/>
    <w:rsid w:val="00B87131"/>
    <w:rsid w:val="00B92FB4"/>
    <w:rsid w:val="00B934B9"/>
    <w:rsid w:val="00B939B1"/>
    <w:rsid w:val="00B9581B"/>
    <w:rsid w:val="00B96D40"/>
    <w:rsid w:val="00B97386"/>
    <w:rsid w:val="00BA263B"/>
    <w:rsid w:val="00BA2887"/>
    <w:rsid w:val="00BA42B2"/>
    <w:rsid w:val="00BA58D4"/>
    <w:rsid w:val="00BA5B9E"/>
    <w:rsid w:val="00BA7C9A"/>
    <w:rsid w:val="00BB203B"/>
    <w:rsid w:val="00BB52DB"/>
    <w:rsid w:val="00BB549E"/>
    <w:rsid w:val="00BB5F8F"/>
    <w:rsid w:val="00BB657A"/>
    <w:rsid w:val="00BC1933"/>
    <w:rsid w:val="00BC1A4E"/>
    <w:rsid w:val="00BC477A"/>
    <w:rsid w:val="00BC4790"/>
    <w:rsid w:val="00BC5DC7"/>
    <w:rsid w:val="00BC5EBA"/>
    <w:rsid w:val="00BC6B8B"/>
    <w:rsid w:val="00BC73D8"/>
    <w:rsid w:val="00BC79BF"/>
    <w:rsid w:val="00BD050D"/>
    <w:rsid w:val="00BD077C"/>
    <w:rsid w:val="00BD52D7"/>
    <w:rsid w:val="00BD5AD2"/>
    <w:rsid w:val="00BD7FD6"/>
    <w:rsid w:val="00BE0D90"/>
    <w:rsid w:val="00BE22F3"/>
    <w:rsid w:val="00BE3033"/>
    <w:rsid w:val="00BE5B52"/>
    <w:rsid w:val="00BE7B8D"/>
    <w:rsid w:val="00BF0993"/>
    <w:rsid w:val="00BF10A9"/>
    <w:rsid w:val="00BF1482"/>
    <w:rsid w:val="00BF1703"/>
    <w:rsid w:val="00BF231C"/>
    <w:rsid w:val="00BF51E5"/>
    <w:rsid w:val="00BF5DC6"/>
    <w:rsid w:val="00BF74A6"/>
    <w:rsid w:val="00C013AD"/>
    <w:rsid w:val="00C0472A"/>
    <w:rsid w:val="00C04904"/>
    <w:rsid w:val="00C056B3"/>
    <w:rsid w:val="00C07E0B"/>
    <w:rsid w:val="00C103E5"/>
    <w:rsid w:val="00C12667"/>
    <w:rsid w:val="00C13319"/>
    <w:rsid w:val="00C13EE9"/>
    <w:rsid w:val="00C15EFF"/>
    <w:rsid w:val="00C21540"/>
    <w:rsid w:val="00C21906"/>
    <w:rsid w:val="00C21BFA"/>
    <w:rsid w:val="00C22148"/>
    <w:rsid w:val="00C24C8D"/>
    <w:rsid w:val="00C25FE2"/>
    <w:rsid w:val="00C26B53"/>
    <w:rsid w:val="00C279B2"/>
    <w:rsid w:val="00C30903"/>
    <w:rsid w:val="00C33E50"/>
    <w:rsid w:val="00C341A0"/>
    <w:rsid w:val="00C34C20"/>
    <w:rsid w:val="00C35A3E"/>
    <w:rsid w:val="00C40ABB"/>
    <w:rsid w:val="00C42130"/>
    <w:rsid w:val="00C423A4"/>
    <w:rsid w:val="00C44275"/>
    <w:rsid w:val="00C44BF5"/>
    <w:rsid w:val="00C521D6"/>
    <w:rsid w:val="00C52290"/>
    <w:rsid w:val="00C53843"/>
    <w:rsid w:val="00C55232"/>
    <w:rsid w:val="00C553A4"/>
    <w:rsid w:val="00C55822"/>
    <w:rsid w:val="00C55A06"/>
    <w:rsid w:val="00C55D03"/>
    <w:rsid w:val="00C56743"/>
    <w:rsid w:val="00C601BC"/>
    <w:rsid w:val="00C626EE"/>
    <w:rsid w:val="00C6329F"/>
    <w:rsid w:val="00C63340"/>
    <w:rsid w:val="00C633BA"/>
    <w:rsid w:val="00C643F9"/>
    <w:rsid w:val="00C64E95"/>
    <w:rsid w:val="00C71372"/>
    <w:rsid w:val="00C721AD"/>
    <w:rsid w:val="00C72410"/>
    <w:rsid w:val="00C7287F"/>
    <w:rsid w:val="00C76702"/>
    <w:rsid w:val="00C80982"/>
    <w:rsid w:val="00C80CB8"/>
    <w:rsid w:val="00C819F8"/>
    <w:rsid w:val="00C8248C"/>
    <w:rsid w:val="00C829B5"/>
    <w:rsid w:val="00C84E33"/>
    <w:rsid w:val="00C85D0A"/>
    <w:rsid w:val="00C85EE0"/>
    <w:rsid w:val="00C86649"/>
    <w:rsid w:val="00C8685D"/>
    <w:rsid w:val="00C86D6F"/>
    <w:rsid w:val="00C905FC"/>
    <w:rsid w:val="00C92D03"/>
    <w:rsid w:val="00C9319C"/>
    <w:rsid w:val="00C9435D"/>
    <w:rsid w:val="00C94DF2"/>
    <w:rsid w:val="00C95330"/>
    <w:rsid w:val="00C96741"/>
    <w:rsid w:val="00CA2D1B"/>
    <w:rsid w:val="00CA375D"/>
    <w:rsid w:val="00CA3EDD"/>
    <w:rsid w:val="00CA6054"/>
    <w:rsid w:val="00CA662A"/>
    <w:rsid w:val="00CA7962"/>
    <w:rsid w:val="00CA7AFD"/>
    <w:rsid w:val="00CA7C3C"/>
    <w:rsid w:val="00CB0189"/>
    <w:rsid w:val="00CB0BA2"/>
    <w:rsid w:val="00CB13D1"/>
    <w:rsid w:val="00CB1A42"/>
    <w:rsid w:val="00CB1B0C"/>
    <w:rsid w:val="00CB2C0B"/>
    <w:rsid w:val="00CB517D"/>
    <w:rsid w:val="00CC038D"/>
    <w:rsid w:val="00CC08DB"/>
    <w:rsid w:val="00CC0B30"/>
    <w:rsid w:val="00CC23A6"/>
    <w:rsid w:val="00CC39FF"/>
    <w:rsid w:val="00CC3C2F"/>
    <w:rsid w:val="00CC4AC8"/>
    <w:rsid w:val="00CC4F0A"/>
    <w:rsid w:val="00CC5233"/>
    <w:rsid w:val="00CC5DE6"/>
    <w:rsid w:val="00CC6E4E"/>
    <w:rsid w:val="00CC6FE8"/>
    <w:rsid w:val="00CC7202"/>
    <w:rsid w:val="00CD2808"/>
    <w:rsid w:val="00CD28BF"/>
    <w:rsid w:val="00CD4092"/>
    <w:rsid w:val="00CD488A"/>
    <w:rsid w:val="00CD4A20"/>
    <w:rsid w:val="00CD50A1"/>
    <w:rsid w:val="00CD519E"/>
    <w:rsid w:val="00CD561D"/>
    <w:rsid w:val="00CD6E3F"/>
    <w:rsid w:val="00CE0C4F"/>
    <w:rsid w:val="00CE30EA"/>
    <w:rsid w:val="00CE3C12"/>
    <w:rsid w:val="00CF048A"/>
    <w:rsid w:val="00CF155A"/>
    <w:rsid w:val="00CF2947"/>
    <w:rsid w:val="00CF425A"/>
    <w:rsid w:val="00CF686F"/>
    <w:rsid w:val="00CF6E60"/>
    <w:rsid w:val="00CF7BCA"/>
    <w:rsid w:val="00D008FD"/>
    <w:rsid w:val="00D0321C"/>
    <w:rsid w:val="00D035EC"/>
    <w:rsid w:val="00D06AB1"/>
    <w:rsid w:val="00D072ED"/>
    <w:rsid w:val="00D07A16"/>
    <w:rsid w:val="00D1067E"/>
    <w:rsid w:val="00D10F50"/>
    <w:rsid w:val="00D11272"/>
    <w:rsid w:val="00D126F5"/>
    <w:rsid w:val="00D13C6E"/>
    <w:rsid w:val="00D1489E"/>
    <w:rsid w:val="00D20737"/>
    <w:rsid w:val="00D21E81"/>
    <w:rsid w:val="00D223DE"/>
    <w:rsid w:val="00D25E37"/>
    <w:rsid w:val="00D2661A"/>
    <w:rsid w:val="00D273BB"/>
    <w:rsid w:val="00D27582"/>
    <w:rsid w:val="00D27EC4"/>
    <w:rsid w:val="00D32719"/>
    <w:rsid w:val="00D33333"/>
    <w:rsid w:val="00D33457"/>
    <w:rsid w:val="00D34298"/>
    <w:rsid w:val="00D352A2"/>
    <w:rsid w:val="00D3660F"/>
    <w:rsid w:val="00D36664"/>
    <w:rsid w:val="00D37695"/>
    <w:rsid w:val="00D4162B"/>
    <w:rsid w:val="00D4514F"/>
    <w:rsid w:val="00D451E2"/>
    <w:rsid w:val="00D45E89"/>
    <w:rsid w:val="00D45E8D"/>
    <w:rsid w:val="00D466AE"/>
    <w:rsid w:val="00D4734F"/>
    <w:rsid w:val="00D50E21"/>
    <w:rsid w:val="00D51BF3"/>
    <w:rsid w:val="00D5226A"/>
    <w:rsid w:val="00D55119"/>
    <w:rsid w:val="00D551B2"/>
    <w:rsid w:val="00D66846"/>
    <w:rsid w:val="00D675FB"/>
    <w:rsid w:val="00D71F25"/>
    <w:rsid w:val="00D72A9C"/>
    <w:rsid w:val="00D7532A"/>
    <w:rsid w:val="00D77031"/>
    <w:rsid w:val="00D801D1"/>
    <w:rsid w:val="00D80B41"/>
    <w:rsid w:val="00D81DC4"/>
    <w:rsid w:val="00D84941"/>
    <w:rsid w:val="00D84FA1"/>
    <w:rsid w:val="00D851F0"/>
    <w:rsid w:val="00D85832"/>
    <w:rsid w:val="00D866E4"/>
    <w:rsid w:val="00D86DB7"/>
    <w:rsid w:val="00D926D0"/>
    <w:rsid w:val="00D93030"/>
    <w:rsid w:val="00D950E1"/>
    <w:rsid w:val="00D952A6"/>
    <w:rsid w:val="00D9793C"/>
    <w:rsid w:val="00D97F99"/>
    <w:rsid w:val="00DA1E08"/>
    <w:rsid w:val="00DA24F8"/>
    <w:rsid w:val="00DA28E8"/>
    <w:rsid w:val="00DA38D3"/>
    <w:rsid w:val="00DA3932"/>
    <w:rsid w:val="00DA3AFC"/>
    <w:rsid w:val="00DA473B"/>
    <w:rsid w:val="00DA5191"/>
    <w:rsid w:val="00DA61DC"/>
    <w:rsid w:val="00DA64F8"/>
    <w:rsid w:val="00DA6C15"/>
    <w:rsid w:val="00DA7346"/>
    <w:rsid w:val="00DB0258"/>
    <w:rsid w:val="00DB38EE"/>
    <w:rsid w:val="00DB498B"/>
    <w:rsid w:val="00DB6175"/>
    <w:rsid w:val="00DB66CA"/>
    <w:rsid w:val="00DB6BCA"/>
    <w:rsid w:val="00DB73F7"/>
    <w:rsid w:val="00DC0321"/>
    <w:rsid w:val="00DC3067"/>
    <w:rsid w:val="00DC370B"/>
    <w:rsid w:val="00DC41AE"/>
    <w:rsid w:val="00DC5B90"/>
    <w:rsid w:val="00DD00FF"/>
    <w:rsid w:val="00DD0619"/>
    <w:rsid w:val="00DD07FB"/>
    <w:rsid w:val="00DD25C6"/>
    <w:rsid w:val="00DD2933"/>
    <w:rsid w:val="00DD4FE5"/>
    <w:rsid w:val="00DD50E9"/>
    <w:rsid w:val="00DD54B0"/>
    <w:rsid w:val="00DD57EE"/>
    <w:rsid w:val="00DD66F4"/>
    <w:rsid w:val="00DD6BCC"/>
    <w:rsid w:val="00DD74FD"/>
    <w:rsid w:val="00DE0A4B"/>
    <w:rsid w:val="00DE0A93"/>
    <w:rsid w:val="00DE2410"/>
    <w:rsid w:val="00DE2939"/>
    <w:rsid w:val="00DE6E81"/>
    <w:rsid w:val="00DE703F"/>
    <w:rsid w:val="00DE7595"/>
    <w:rsid w:val="00DF0213"/>
    <w:rsid w:val="00DF1961"/>
    <w:rsid w:val="00DF44DE"/>
    <w:rsid w:val="00DF4DCA"/>
    <w:rsid w:val="00DF5F11"/>
    <w:rsid w:val="00E01138"/>
    <w:rsid w:val="00E02DFB"/>
    <w:rsid w:val="00E030F9"/>
    <w:rsid w:val="00E0311A"/>
    <w:rsid w:val="00E03138"/>
    <w:rsid w:val="00E06404"/>
    <w:rsid w:val="00E065D2"/>
    <w:rsid w:val="00E069A5"/>
    <w:rsid w:val="00E111C1"/>
    <w:rsid w:val="00E11A85"/>
    <w:rsid w:val="00E12495"/>
    <w:rsid w:val="00E15CCD"/>
    <w:rsid w:val="00E202EF"/>
    <w:rsid w:val="00E210B5"/>
    <w:rsid w:val="00E23D99"/>
    <w:rsid w:val="00E2552F"/>
    <w:rsid w:val="00E2621B"/>
    <w:rsid w:val="00E27E69"/>
    <w:rsid w:val="00E3137A"/>
    <w:rsid w:val="00E32CCF"/>
    <w:rsid w:val="00E3460D"/>
    <w:rsid w:val="00E34A98"/>
    <w:rsid w:val="00E352AA"/>
    <w:rsid w:val="00E35D1E"/>
    <w:rsid w:val="00E364F9"/>
    <w:rsid w:val="00E365FA"/>
    <w:rsid w:val="00E36789"/>
    <w:rsid w:val="00E40CFD"/>
    <w:rsid w:val="00E4459E"/>
    <w:rsid w:val="00E44A83"/>
    <w:rsid w:val="00E502C1"/>
    <w:rsid w:val="00E502DD"/>
    <w:rsid w:val="00E50D3A"/>
    <w:rsid w:val="00E51387"/>
    <w:rsid w:val="00E51D05"/>
    <w:rsid w:val="00E51E68"/>
    <w:rsid w:val="00E52EFD"/>
    <w:rsid w:val="00E5408A"/>
    <w:rsid w:val="00E54A08"/>
    <w:rsid w:val="00E56800"/>
    <w:rsid w:val="00E60C63"/>
    <w:rsid w:val="00E62671"/>
    <w:rsid w:val="00E62FF9"/>
    <w:rsid w:val="00E635D6"/>
    <w:rsid w:val="00E639BC"/>
    <w:rsid w:val="00E664CC"/>
    <w:rsid w:val="00E70388"/>
    <w:rsid w:val="00E70F92"/>
    <w:rsid w:val="00E72BCC"/>
    <w:rsid w:val="00E74C54"/>
    <w:rsid w:val="00E77A03"/>
    <w:rsid w:val="00E822E8"/>
    <w:rsid w:val="00E82554"/>
    <w:rsid w:val="00E82606"/>
    <w:rsid w:val="00E83BAB"/>
    <w:rsid w:val="00E846C8"/>
    <w:rsid w:val="00E84957"/>
    <w:rsid w:val="00E84A55"/>
    <w:rsid w:val="00E85BFF"/>
    <w:rsid w:val="00E90391"/>
    <w:rsid w:val="00E906C2"/>
    <w:rsid w:val="00E9311F"/>
    <w:rsid w:val="00E934D1"/>
    <w:rsid w:val="00E94AF0"/>
    <w:rsid w:val="00E94D15"/>
    <w:rsid w:val="00E956A4"/>
    <w:rsid w:val="00E95D13"/>
    <w:rsid w:val="00E95DD3"/>
    <w:rsid w:val="00E969D5"/>
    <w:rsid w:val="00E978EF"/>
    <w:rsid w:val="00E97A6A"/>
    <w:rsid w:val="00EA2BEC"/>
    <w:rsid w:val="00EA58D1"/>
    <w:rsid w:val="00EA61BC"/>
    <w:rsid w:val="00EA681A"/>
    <w:rsid w:val="00EA735B"/>
    <w:rsid w:val="00EB17DE"/>
    <w:rsid w:val="00EB1E69"/>
    <w:rsid w:val="00EB2086"/>
    <w:rsid w:val="00EB2AB2"/>
    <w:rsid w:val="00EB472F"/>
    <w:rsid w:val="00EB5D2F"/>
    <w:rsid w:val="00EB5EDF"/>
    <w:rsid w:val="00EB60FE"/>
    <w:rsid w:val="00EB74DB"/>
    <w:rsid w:val="00EC5359"/>
    <w:rsid w:val="00EC544F"/>
    <w:rsid w:val="00EC562A"/>
    <w:rsid w:val="00ED0664"/>
    <w:rsid w:val="00ED067A"/>
    <w:rsid w:val="00ED1FCE"/>
    <w:rsid w:val="00ED2B50"/>
    <w:rsid w:val="00ED7D26"/>
    <w:rsid w:val="00EE0171"/>
    <w:rsid w:val="00EE0350"/>
    <w:rsid w:val="00EE0719"/>
    <w:rsid w:val="00EE0E80"/>
    <w:rsid w:val="00EE54A6"/>
    <w:rsid w:val="00EE613F"/>
    <w:rsid w:val="00EE7295"/>
    <w:rsid w:val="00EE7869"/>
    <w:rsid w:val="00EF0198"/>
    <w:rsid w:val="00EF054A"/>
    <w:rsid w:val="00EF2200"/>
    <w:rsid w:val="00EF31D2"/>
    <w:rsid w:val="00EF3235"/>
    <w:rsid w:val="00EF7E72"/>
    <w:rsid w:val="00F05EC2"/>
    <w:rsid w:val="00F0603B"/>
    <w:rsid w:val="00F06D37"/>
    <w:rsid w:val="00F07AA0"/>
    <w:rsid w:val="00F07B9D"/>
    <w:rsid w:val="00F11586"/>
    <w:rsid w:val="00F1183B"/>
    <w:rsid w:val="00F118DF"/>
    <w:rsid w:val="00F11C9F"/>
    <w:rsid w:val="00F11EBA"/>
    <w:rsid w:val="00F12263"/>
    <w:rsid w:val="00F1409D"/>
    <w:rsid w:val="00F14214"/>
    <w:rsid w:val="00F157A9"/>
    <w:rsid w:val="00F17517"/>
    <w:rsid w:val="00F25A9A"/>
    <w:rsid w:val="00F25BB6"/>
    <w:rsid w:val="00F26B7E"/>
    <w:rsid w:val="00F2721A"/>
    <w:rsid w:val="00F27A3B"/>
    <w:rsid w:val="00F33817"/>
    <w:rsid w:val="00F420D5"/>
    <w:rsid w:val="00F43ECA"/>
    <w:rsid w:val="00F4449F"/>
    <w:rsid w:val="00F44EC8"/>
    <w:rsid w:val="00F451EA"/>
    <w:rsid w:val="00F45447"/>
    <w:rsid w:val="00F456C6"/>
    <w:rsid w:val="00F4577B"/>
    <w:rsid w:val="00F46496"/>
    <w:rsid w:val="00F474D0"/>
    <w:rsid w:val="00F50179"/>
    <w:rsid w:val="00F515A7"/>
    <w:rsid w:val="00F515EE"/>
    <w:rsid w:val="00F52638"/>
    <w:rsid w:val="00F56511"/>
    <w:rsid w:val="00F57641"/>
    <w:rsid w:val="00F6194E"/>
    <w:rsid w:val="00F623AC"/>
    <w:rsid w:val="00F6412A"/>
    <w:rsid w:val="00F65893"/>
    <w:rsid w:val="00F66A4A"/>
    <w:rsid w:val="00F7017D"/>
    <w:rsid w:val="00F71E22"/>
    <w:rsid w:val="00F72142"/>
    <w:rsid w:val="00F72AE7"/>
    <w:rsid w:val="00F7770D"/>
    <w:rsid w:val="00F80F58"/>
    <w:rsid w:val="00F810F1"/>
    <w:rsid w:val="00F81141"/>
    <w:rsid w:val="00F833BA"/>
    <w:rsid w:val="00F84FD0"/>
    <w:rsid w:val="00F859A8"/>
    <w:rsid w:val="00F86D87"/>
    <w:rsid w:val="00F90F44"/>
    <w:rsid w:val="00F91056"/>
    <w:rsid w:val="00F9108B"/>
    <w:rsid w:val="00F91349"/>
    <w:rsid w:val="00F931E3"/>
    <w:rsid w:val="00F93A8A"/>
    <w:rsid w:val="00F95248"/>
    <w:rsid w:val="00F956A9"/>
    <w:rsid w:val="00F963ED"/>
    <w:rsid w:val="00F966CF"/>
    <w:rsid w:val="00F96CAE"/>
    <w:rsid w:val="00F96DB8"/>
    <w:rsid w:val="00F97C99"/>
    <w:rsid w:val="00FA4DAC"/>
    <w:rsid w:val="00FA5C26"/>
    <w:rsid w:val="00FA662D"/>
    <w:rsid w:val="00FA6A3D"/>
    <w:rsid w:val="00FA73B1"/>
    <w:rsid w:val="00FB0CB9"/>
    <w:rsid w:val="00FB231D"/>
    <w:rsid w:val="00FB45F1"/>
    <w:rsid w:val="00FB4A72"/>
    <w:rsid w:val="00FB54E8"/>
    <w:rsid w:val="00FB7054"/>
    <w:rsid w:val="00FC0BA2"/>
    <w:rsid w:val="00FC17B7"/>
    <w:rsid w:val="00FC2637"/>
    <w:rsid w:val="00FC2CB7"/>
    <w:rsid w:val="00FC33E7"/>
    <w:rsid w:val="00FC4090"/>
    <w:rsid w:val="00FC55B4"/>
    <w:rsid w:val="00FC55F1"/>
    <w:rsid w:val="00FD00E6"/>
    <w:rsid w:val="00FD01CB"/>
    <w:rsid w:val="00FD09A1"/>
    <w:rsid w:val="00FD1518"/>
    <w:rsid w:val="00FD293D"/>
    <w:rsid w:val="00FD2A7C"/>
    <w:rsid w:val="00FD59EB"/>
    <w:rsid w:val="00FD7299"/>
    <w:rsid w:val="00FE0F2D"/>
    <w:rsid w:val="00FE188B"/>
    <w:rsid w:val="00FE1FBE"/>
    <w:rsid w:val="00FE3901"/>
    <w:rsid w:val="00FE39D3"/>
    <w:rsid w:val="00FE4861"/>
    <w:rsid w:val="00FE4BCE"/>
    <w:rsid w:val="00FE54AE"/>
    <w:rsid w:val="00FE576A"/>
    <w:rsid w:val="00FE6131"/>
    <w:rsid w:val="00FE7E68"/>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9B172"/>
  <w15:docId w15:val="{8884D6E0-4E55-4AA9-8234-58580E5D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7">
    <w:name w:val="Normal"/>
    <w:qFormat/>
    <w:rsid w:val="00E94D15"/>
    <w:pPr>
      <w:widowControl w:val="0"/>
      <w:adjustRightInd w:val="0"/>
      <w:spacing w:line="400" w:lineRule="exact"/>
      <w:jc w:val="both"/>
    </w:pPr>
    <w:rPr>
      <w:kern w:val="2"/>
      <w:sz w:val="21"/>
      <w:szCs w:val="21"/>
    </w:rPr>
  </w:style>
  <w:style w:type="paragraph" w:styleId="1">
    <w:name w:val="heading 1"/>
    <w:basedOn w:val="afff7"/>
    <w:next w:val="afff7"/>
    <w:link w:val="10"/>
    <w:qFormat/>
    <w:rsid w:val="009B46F9"/>
    <w:pPr>
      <w:keepNext/>
      <w:keepLines/>
      <w:spacing w:before="340" w:after="330" w:line="578" w:lineRule="auto"/>
      <w:outlineLvl w:val="0"/>
    </w:pPr>
    <w:rPr>
      <w:b/>
      <w:bCs/>
      <w:kern w:val="44"/>
      <w:sz w:val="44"/>
      <w:szCs w:val="44"/>
    </w:rPr>
  </w:style>
  <w:style w:type="paragraph" w:styleId="22">
    <w:name w:val="heading 2"/>
    <w:basedOn w:val="afff7"/>
    <w:next w:val="afff7"/>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rsid w:val="009B46F9"/>
    <w:pPr>
      <w:keepNext/>
      <w:keepLines/>
      <w:spacing w:before="260" w:after="260" w:line="416" w:lineRule="auto"/>
      <w:outlineLvl w:val="2"/>
    </w:pPr>
    <w:rPr>
      <w:b/>
      <w:bCs/>
      <w:sz w:val="32"/>
      <w:szCs w:val="32"/>
    </w:rPr>
  </w:style>
  <w:style w:type="paragraph" w:styleId="4">
    <w:name w:val="heading 4"/>
    <w:basedOn w:val="afff7"/>
    <w:next w:val="afff7"/>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rsid w:val="009B46F9"/>
    <w:pPr>
      <w:keepNext/>
      <w:keepLines/>
      <w:adjustRightInd/>
      <w:spacing w:before="280" w:after="290" w:line="376" w:lineRule="auto"/>
      <w:outlineLvl w:val="4"/>
    </w:pPr>
    <w:rPr>
      <w:b/>
      <w:bCs/>
      <w:sz w:val="28"/>
      <w:szCs w:val="28"/>
    </w:rPr>
  </w:style>
  <w:style w:type="paragraph" w:styleId="6">
    <w:name w:val="heading 6"/>
    <w:basedOn w:val="afff7"/>
    <w:next w:val="afff7"/>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rsid w:val="009B46F9"/>
    <w:pPr>
      <w:keepNext/>
      <w:keepLines/>
      <w:adjustRightInd/>
      <w:spacing w:before="240" w:after="64" w:line="320" w:lineRule="auto"/>
      <w:outlineLvl w:val="6"/>
    </w:pPr>
    <w:rPr>
      <w:b/>
      <w:bCs/>
      <w:sz w:val="24"/>
      <w:szCs w:val="24"/>
    </w:rPr>
  </w:style>
  <w:style w:type="paragraph" w:styleId="8">
    <w:name w:val="heading 8"/>
    <w:basedOn w:val="afff7"/>
    <w:next w:val="afff7"/>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rsid w:val="009B46F9"/>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b">
    <w:name w:val="header"/>
    <w:basedOn w:val="afff7"/>
    <w:link w:val="afffc"/>
    <w:uiPriority w:val="99"/>
    <w:rsid w:val="009B46F9"/>
    <w:pPr>
      <w:tabs>
        <w:tab w:val="center" w:pos="4153"/>
        <w:tab w:val="right" w:pos="8306"/>
      </w:tabs>
      <w:adjustRightInd/>
      <w:snapToGrid w:val="0"/>
      <w:jc w:val="center"/>
    </w:pPr>
    <w:rPr>
      <w:sz w:val="18"/>
      <w:szCs w:val="18"/>
    </w:rPr>
  </w:style>
  <w:style w:type="character" w:customStyle="1" w:styleId="afffc">
    <w:name w:val="页眉 字符"/>
    <w:link w:val="afffb"/>
    <w:uiPriority w:val="99"/>
    <w:rsid w:val="009B46F9"/>
    <w:rPr>
      <w:kern w:val="2"/>
      <w:sz w:val="18"/>
      <w:szCs w:val="18"/>
    </w:rPr>
  </w:style>
  <w:style w:type="paragraph" w:styleId="afffd">
    <w:name w:val="footer"/>
    <w:basedOn w:val="afff7"/>
    <w:link w:val="afffe"/>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e">
    <w:name w:val="页脚 字符"/>
    <w:link w:val="afffd"/>
    <w:uiPriority w:val="99"/>
    <w:rsid w:val="009B46F9"/>
    <w:rPr>
      <w:rFonts w:ascii="宋体"/>
      <w:kern w:val="2"/>
      <w:sz w:val="18"/>
      <w:szCs w:val="18"/>
    </w:rPr>
  </w:style>
  <w:style w:type="paragraph" w:styleId="affff">
    <w:name w:val="Balloon Text"/>
    <w:basedOn w:val="afff7"/>
    <w:link w:val="affff0"/>
    <w:uiPriority w:val="99"/>
    <w:semiHidden/>
    <w:unhideWhenUsed/>
    <w:rsid w:val="009B46F9"/>
    <w:rPr>
      <w:sz w:val="18"/>
      <w:szCs w:val="18"/>
    </w:rPr>
  </w:style>
  <w:style w:type="character" w:customStyle="1" w:styleId="affff0">
    <w:name w:val="批注框文本 字符"/>
    <w:link w:val="affff"/>
    <w:uiPriority w:val="99"/>
    <w:semiHidden/>
    <w:rsid w:val="009B46F9"/>
    <w:rPr>
      <w:kern w:val="2"/>
      <w:sz w:val="18"/>
      <w:szCs w:val="18"/>
    </w:rPr>
  </w:style>
  <w:style w:type="paragraph" w:styleId="affff1">
    <w:name w:val="Quote"/>
    <w:basedOn w:val="afff7"/>
    <w:next w:val="afff7"/>
    <w:link w:val="affff2"/>
    <w:uiPriority w:val="29"/>
    <w:qFormat/>
    <w:rsid w:val="009B46F9"/>
    <w:rPr>
      <w:i/>
      <w:iCs/>
      <w:color w:val="000000"/>
    </w:rPr>
  </w:style>
  <w:style w:type="character" w:customStyle="1" w:styleId="affff2">
    <w:name w:val="引用 字符"/>
    <w:link w:val="affff1"/>
    <w:uiPriority w:val="29"/>
    <w:rsid w:val="009B46F9"/>
    <w:rPr>
      <w:i/>
      <w:iCs/>
      <w:color w:val="000000"/>
      <w:kern w:val="2"/>
      <w:sz w:val="21"/>
      <w:szCs w:val="21"/>
    </w:rPr>
  </w:style>
  <w:style w:type="character" w:styleId="affff3">
    <w:name w:val="Strong"/>
    <w:uiPriority w:val="22"/>
    <w:qFormat/>
    <w:rsid w:val="009B46F9"/>
    <w:rPr>
      <w:b/>
      <w:bCs/>
    </w:rPr>
  </w:style>
  <w:style w:type="character" w:styleId="affff4">
    <w:name w:val="Emphasis"/>
    <w:uiPriority w:val="20"/>
    <w:qFormat/>
    <w:rsid w:val="009B46F9"/>
    <w:rPr>
      <w:i/>
      <w:iCs/>
    </w:rPr>
  </w:style>
  <w:style w:type="paragraph" w:styleId="affff5">
    <w:name w:val="Title"/>
    <w:basedOn w:val="afff7"/>
    <w:link w:val="affff6"/>
    <w:qFormat/>
    <w:rsid w:val="009B46F9"/>
    <w:pPr>
      <w:spacing w:before="240" w:after="60"/>
      <w:jc w:val="center"/>
      <w:outlineLvl w:val="0"/>
    </w:pPr>
    <w:rPr>
      <w:rFonts w:ascii="Arial" w:hAnsi="Arial" w:cs="Arial"/>
      <w:b/>
      <w:bCs/>
      <w:sz w:val="32"/>
      <w:szCs w:val="32"/>
    </w:rPr>
  </w:style>
  <w:style w:type="character" w:customStyle="1" w:styleId="affff6">
    <w:name w:val="标题 字符"/>
    <w:link w:val="affff5"/>
    <w:rsid w:val="009B46F9"/>
    <w:rPr>
      <w:rFonts w:ascii="Arial" w:hAnsi="Arial" w:cs="Arial"/>
      <w:b/>
      <w:bCs/>
      <w:kern w:val="2"/>
      <w:sz w:val="32"/>
      <w:szCs w:val="32"/>
    </w:rPr>
  </w:style>
  <w:style w:type="paragraph" w:customStyle="1" w:styleId="affff7">
    <w:name w:val="标准标志"/>
    <w:next w:val="afff7"/>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8">
    <w:name w:val="标准称谓"/>
    <w:next w:val="afff7"/>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9">
    <w:name w:val="标准文件_页脚偶数页"/>
    <w:rsid w:val="009B46F9"/>
    <w:pPr>
      <w:ind w:left="198"/>
    </w:pPr>
    <w:rPr>
      <w:rFonts w:ascii="宋体" w:hAnsi="Times New Roman"/>
      <w:sz w:val="18"/>
    </w:rPr>
  </w:style>
  <w:style w:type="paragraph" w:customStyle="1" w:styleId="affffa">
    <w:name w:val="标准文件_页脚奇数页"/>
    <w:rsid w:val="009B46F9"/>
    <w:pPr>
      <w:ind w:right="227"/>
      <w:jc w:val="right"/>
    </w:pPr>
    <w:rPr>
      <w:rFonts w:ascii="宋体" w:hAnsi="Times New Roman"/>
      <w:sz w:val="18"/>
    </w:rPr>
  </w:style>
  <w:style w:type="paragraph" w:customStyle="1" w:styleId="affffb">
    <w:name w:val="标准书眉一"/>
    <w:rsid w:val="009B46F9"/>
    <w:pPr>
      <w:jc w:val="both"/>
    </w:pPr>
    <w:rPr>
      <w:rFonts w:ascii="Times New Roman" w:hAnsi="Times New Roman"/>
    </w:rPr>
  </w:style>
  <w:style w:type="paragraph" w:customStyle="1" w:styleId="ICS">
    <w:name w:val="标准文件_ICS"/>
    <w:basedOn w:val="afff7"/>
    <w:rsid w:val="009B46F9"/>
    <w:pPr>
      <w:spacing w:line="0" w:lineRule="atLeast"/>
    </w:pPr>
    <w:rPr>
      <w:rFonts w:ascii="黑体" w:eastAsia="黑体" w:hAnsi="宋体"/>
    </w:rPr>
  </w:style>
  <w:style w:type="paragraph" w:customStyle="1" w:styleId="affffc">
    <w:name w:val="标准文件_标准正文"/>
    <w:basedOn w:val="afff7"/>
    <w:next w:val="affffd"/>
    <w:rsid w:val="009B46F9"/>
    <w:pPr>
      <w:snapToGrid w:val="0"/>
      <w:ind w:firstLineChars="200" w:firstLine="200"/>
    </w:pPr>
    <w:rPr>
      <w:kern w:val="0"/>
    </w:rPr>
  </w:style>
  <w:style w:type="paragraph" w:customStyle="1" w:styleId="affffe">
    <w:name w:val="标准文件_版本"/>
    <w:basedOn w:val="affffc"/>
    <w:rsid w:val="009B46F9"/>
    <w:pPr>
      <w:adjustRightInd/>
      <w:snapToGrid/>
      <w:ind w:firstLineChars="0" w:firstLine="0"/>
    </w:pPr>
    <w:rPr>
      <w:rFonts w:ascii="宋体" w:hAnsi="宋体"/>
      <w:kern w:val="2"/>
    </w:rPr>
  </w:style>
  <w:style w:type="paragraph" w:customStyle="1" w:styleId="afffff">
    <w:name w:val="标准文件_标准部门"/>
    <w:basedOn w:val="afff7"/>
    <w:rsid w:val="009B46F9"/>
    <w:pPr>
      <w:jc w:val="center"/>
    </w:pPr>
    <w:rPr>
      <w:rFonts w:ascii="黑体" w:eastAsia="黑体"/>
      <w:kern w:val="0"/>
      <w:sz w:val="44"/>
    </w:rPr>
  </w:style>
  <w:style w:type="paragraph" w:customStyle="1" w:styleId="afffff0">
    <w:name w:val="标准文件_标准代替"/>
    <w:basedOn w:val="afff7"/>
    <w:next w:val="afff7"/>
    <w:rsid w:val="009B46F9"/>
    <w:pPr>
      <w:spacing w:line="310" w:lineRule="exact"/>
      <w:jc w:val="right"/>
    </w:pPr>
    <w:rPr>
      <w:rFonts w:ascii="宋体" w:hAnsi="宋体"/>
      <w:kern w:val="0"/>
    </w:rPr>
  </w:style>
  <w:style w:type="paragraph" w:customStyle="1" w:styleId="afffff1">
    <w:name w:val="标准文件_标准名称标题"/>
    <w:basedOn w:val="afff7"/>
    <w:next w:val="afff7"/>
    <w:rsid w:val="009B46F9"/>
    <w:pPr>
      <w:widowControl/>
      <w:shd w:val="clear" w:color="FFFFFF" w:fill="FFFFFF"/>
      <w:adjustRightInd/>
      <w:spacing w:before="640" w:after="100"/>
      <w:jc w:val="center"/>
    </w:pPr>
    <w:rPr>
      <w:rFonts w:ascii="黑体" w:eastAsia="黑体"/>
      <w:kern w:val="0"/>
      <w:sz w:val="32"/>
    </w:rPr>
  </w:style>
  <w:style w:type="paragraph" w:customStyle="1" w:styleId="afffff2">
    <w:name w:val="标准文件_页眉奇数页"/>
    <w:next w:val="afff7"/>
    <w:rsid w:val="009B46F9"/>
    <w:pPr>
      <w:tabs>
        <w:tab w:val="center" w:pos="4154"/>
        <w:tab w:val="right" w:pos="8306"/>
      </w:tabs>
      <w:spacing w:after="120"/>
      <w:jc w:val="right"/>
    </w:pPr>
    <w:rPr>
      <w:rFonts w:ascii="黑体" w:eastAsia="黑体" w:hAnsi="宋体"/>
      <w:noProof/>
      <w:sz w:val="21"/>
    </w:rPr>
  </w:style>
  <w:style w:type="paragraph" w:customStyle="1" w:styleId="afffff3">
    <w:name w:val="标准文件_页眉偶数页"/>
    <w:basedOn w:val="afffff2"/>
    <w:next w:val="afff7"/>
    <w:rsid w:val="009B46F9"/>
    <w:pPr>
      <w:jc w:val="left"/>
    </w:pPr>
  </w:style>
  <w:style w:type="paragraph" w:customStyle="1" w:styleId="afffff4">
    <w:name w:val="标准文件_参考文献标题"/>
    <w:basedOn w:val="afff7"/>
    <w:next w:val="afff7"/>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d">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0">
    <w:name w:val="标准文件_二级条标题"/>
    <w:next w:val="affffd"/>
    <w:rsid w:val="009B46F9"/>
    <w:pPr>
      <w:widowControl w:val="0"/>
      <w:numPr>
        <w:ilvl w:val="3"/>
        <w:numId w:val="28"/>
      </w:numPr>
      <w:spacing w:beforeLines="50" w:before="50" w:afterLines="50" w:after="50"/>
      <w:ind w:left="0"/>
      <w:jc w:val="both"/>
      <w:outlineLvl w:val="2"/>
    </w:pPr>
    <w:rPr>
      <w:rFonts w:ascii="黑体" w:eastAsia="黑体" w:hAnsi="Times New Roman"/>
      <w:sz w:val="21"/>
    </w:rPr>
  </w:style>
  <w:style w:type="character" w:customStyle="1" w:styleId="afffff5">
    <w:name w:val="标准文件_发布"/>
    <w:rsid w:val="009B46F9"/>
    <w:rPr>
      <w:rFonts w:ascii="黑体" w:eastAsia="黑体"/>
      <w:spacing w:val="0"/>
      <w:w w:val="100"/>
      <w:position w:val="3"/>
      <w:sz w:val="28"/>
    </w:rPr>
  </w:style>
  <w:style w:type="paragraph" w:customStyle="1" w:styleId="ad">
    <w:name w:val="标准文件_方框数字列项"/>
    <w:basedOn w:val="affffd"/>
    <w:rsid w:val="009B46F9"/>
    <w:pPr>
      <w:numPr>
        <w:numId w:val="3"/>
      </w:numPr>
      <w:ind w:firstLineChars="0" w:firstLine="0"/>
    </w:pPr>
  </w:style>
  <w:style w:type="paragraph" w:customStyle="1" w:styleId="afffff6">
    <w:name w:val="标准文件_封面标准编号"/>
    <w:basedOn w:val="afff7"/>
    <w:next w:val="afffff0"/>
    <w:rsid w:val="009B46F9"/>
    <w:pPr>
      <w:spacing w:line="310" w:lineRule="exact"/>
      <w:jc w:val="right"/>
    </w:pPr>
    <w:rPr>
      <w:rFonts w:ascii="黑体" w:eastAsia="黑体"/>
      <w:kern w:val="0"/>
      <w:sz w:val="28"/>
    </w:rPr>
  </w:style>
  <w:style w:type="paragraph" w:customStyle="1" w:styleId="afffff7">
    <w:name w:val="标准文件_封面标准分类号"/>
    <w:basedOn w:val="afff7"/>
    <w:rsid w:val="009B46F9"/>
    <w:rPr>
      <w:rFonts w:ascii="黑体" w:eastAsia="黑体"/>
      <w:b/>
      <w:kern w:val="0"/>
      <w:sz w:val="28"/>
    </w:rPr>
  </w:style>
  <w:style w:type="paragraph" w:customStyle="1" w:styleId="afffff8">
    <w:name w:val="标准文件_封面标准名称"/>
    <w:basedOn w:val="afff7"/>
    <w:rsid w:val="009B46F9"/>
    <w:pPr>
      <w:spacing w:line="240" w:lineRule="auto"/>
      <w:jc w:val="center"/>
    </w:pPr>
    <w:rPr>
      <w:rFonts w:ascii="黑体" w:eastAsia="黑体"/>
      <w:kern w:val="0"/>
      <w:sz w:val="52"/>
    </w:rPr>
  </w:style>
  <w:style w:type="paragraph" w:customStyle="1" w:styleId="afffff9">
    <w:name w:val="标准文件_封面标准英文名称"/>
    <w:basedOn w:val="afff7"/>
    <w:rsid w:val="009B46F9"/>
    <w:pPr>
      <w:spacing w:line="240" w:lineRule="auto"/>
      <w:jc w:val="center"/>
    </w:pPr>
    <w:rPr>
      <w:rFonts w:ascii="黑体" w:eastAsia="黑体"/>
      <w:b/>
      <w:sz w:val="28"/>
    </w:rPr>
  </w:style>
  <w:style w:type="paragraph" w:customStyle="1" w:styleId="afffffa">
    <w:name w:val="标准文件_封面发布日期"/>
    <w:basedOn w:val="afff7"/>
    <w:rsid w:val="009B46F9"/>
    <w:pPr>
      <w:spacing w:line="310" w:lineRule="exact"/>
    </w:pPr>
    <w:rPr>
      <w:rFonts w:ascii="黑体" w:eastAsia="黑体"/>
      <w:kern w:val="0"/>
      <w:sz w:val="28"/>
    </w:rPr>
  </w:style>
  <w:style w:type="paragraph" w:customStyle="1" w:styleId="afffffb">
    <w:name w:val="标准文件_封面密级"/>
    <w:basedOn w:val="afff7"/>
    <w:rsid w:val="009B46F9"/>
    <w:rPr>
      <w:rFonts w:eastAsia="黑体"/>
      <w:sz w:val="32"/>
    </w:rPr>
  </w:style>
  <w:style w:type="paragraph" w:customStyle="1" w:styleId="afffffc">
    <w:name w:val="标准文件_封面实施日期"/>
    <w:basedOn w:val="afff7"/>
    <w:rsid w:val="009B46F9"/>
    <w:pPr>
      <w:spacing w:line="310" w:lineRule="exact"/>
      <w:jc w:val="right"/>
    </w:pPr>
    <w:rPr>
      <w:rFonts w:ascii="黑体" w:eastAsia="黑体"/>
      <w:sz w:val="28"/>
    </w:rPr>
  </w:style>
  <w:style w:type="paragraph" w:customStyle="1" w:styleId="afffffd">
    <w:name w:val="标准文件_封面抬头"/>
    <w:basedOn w:val="affffd"/>
    <w:rsid w:val="009B46F9"/>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d"/>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d"/>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6">
    <w:name w:val="标准文件_附录一级条标题"/>
    <w:next w:val="affffd"/>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7">
    <w:name w:val="标准文件_附录二级条标题"/>
    <w:basedOn w:val="aff6"/>
    <w:next w:val="affffd"/>
    <w:rsid w:val="009B46F9"/>
    <w:pPr>
      <w:widowControl/>
      <w:numPr>
        <w:ilvl w:val="2"/>
      </w:numPr>
      <w:wordWrap w:val="0"/>
      <w:overflowPunct w:val="0"/>
      <w:autoSpaceDE w:val="0"/>
      <w:autoSpaceDN w:val="0"/>
      <w:textAlignment w:val="baseline"/>
      <w:outlineLvl w:val="3"/>
    </w:pPr>
  </w:style>
  <w:style w:type="paragraph" w:customStyle="1" w:styleId="afffffe">
    <w:name w:val="标准文件_附录公式"/>
    <w:basedOn w:val="affffc"/>
    <w:next w:val="affffc"/>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d"/>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9">
    <w:name w:val="标准文件_附录四级条标题"/>
    <w:next w:val="affffd"/>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d"/>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a">
    <w:name w:val="标准文件_附录五级条标题"/>
    <w:next w:val="affffd"/>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
    <w:rsid w:val="009B46F9"/>
    <w:pPr>
      <w:numPr>
        <w:numId w:val="7"/>
      </w:numPr>
      <w:tabs>
        <w:tab w:val="left" w:pos="6406"/>
      </w:tabs>
      <w:spacing w:before="220" w:after="320"/>
      <w:jc w:val="center"/>
      <w:outlineLvl w:val="0"/>
    </w:pPr>
    <w:rPr>
      <w:rFonts w:ascii="黑体" w:eastAsia="黑体" w:hAnsi="Times New Roman"/>
      <w:sz w:val="21"/>
    </w:rPr>
  </w:style>
  <w:style w:type="paragraph" w:styleId="affffff">
    <w:name w:val="Body Text"/>
    <w:basedOn w:val="afff7"/>
    <w:link w:val="affffff0"/>
    <w:rsid w:val="009B46F9"/>
    <w:pPr>
      <w:spacing w:after="120"/>
    </w:pPr>
  </w:style>
  <w:style w:type="character" w:customStyle="1" w:styleId="affffff0">
    <w:name w:val="正文文本 字符"/>
    <w:link w:val="affffff"/>
    <w:rsid w:val="009B46F9"/>
    <w:rPr>
      <w:kern w:val="2"/>
      <w:sz w:val="21"/>
      <w:szCs w:val="21"/>
    </w:rPr>
  </w:style>
  <w:style w:type="paragraph" w:customStyle="1" w:styleId="affffff1">
    <w:name w:val="标准文件_附录章标题"/>
    <w:next w:val="affffd"/>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d"/>
    <w:next w:val="affffd"/>
    <w:rsid w:val="009B46F9"/>
    <w:pPr>
      <w:ind w:leftChars="200" w:left="488" w:hangingChars="290" w:hanging="289"/>
    </w:pPr>
  </w:style>
  <w:style w:type="paragraph" w:customStyle="1" w:styleId="a6">
    <w:name w:val="标准文件_前言、引言标题"/>
    <w:next w:val="afff7"/>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d"/>
    <w:rsid w:val="009B46F9"/>
    <w:pPr>
      <w:spacing w:line="460" w:lineRule="exact"/>
      <w:ind w:left="0" w:firstLine="0"/>
    </w:pPr>
  </w:style>
  <w:style w:type="paragraph" w:customStyle="1" w:styleId="affffff4">
    <w:name w:val="标准文件_目录标题"/>
    <w:basedOn w:val="afff7"/>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1">
    <w:name w:val="标准文件_三级条标题"/>
    <w:basedOn w:val="afff0"/>
    <w:next w:val="affffd"/>
    <w:rsid w:val="009B46F9"/>
    <w:pPr>
      <w:widowControl/>
      <w:numPr>
        <w:ilvl w:val="4"/>
      </w:numPr>
      <w:outlineLvl w:val="3"/>
    </w:pPr>
  </w:style>
  <w:style w:type="character" w:styleId="affffff5">
    <w:name w:val="Subtle Reference"/>
    <w:uiPriority w:val="31"/>
    <w:qFormat/>
    <w:rsid w:val="009B46F9"/>
    <w:rPr>
      <w:smallCaps/>
      <w:color w:val="C0504D"/>
      <w:u w:val="single"/>
    </w:rPr>
  </w:style>
  <w:style w:type="paragraph" w:customStyle="1" w:styleId="affffff6">
    <w:name w:val="标准文件_示例后续"/>
    <w:basedOn w:val="afff7"/>
    <w:rsid w:val="009B46F9"/>
    <w:pPr>
      <w:adjustRightInd/>
      <w:spacing w:line="240" w:lineRule="auto"/>
      <w:ind w:firstLineChars="200" w:firstLine="200"/>
    </w:pPr>
    <w:rPr>
      <w:sz w:val="18"/>
      <w:szCs w:val="24"/>
    </w:rPr>
  </w:style>
  <w:style w:type="paragraph" w:customStyle="1" w:styleId="affb">
    <w:name w:val="标准文件_数字编号列项"/>
    <w:rsid w:val="009B46F9"/>
    <w:pPr>
      <w:numPr>
        <w:numId w:val="13"/>
      </w:numPr>
      <w:jc w:val="both"/>
    </w:pPr>
    <w:rPr>
      <w:rFonts w:ascii="宋体" w:hAnsi="宋体"/>
      <w:sz w:val="21"/>
    </w:rPr>
  </w:style>
  <w:style w:type="paragraph" w:customStyle="1" w:styleId="afff2">
    <w:name w:val="标准文件_四级条标题"/>
    <w:next w:val="affffd"/>
    <w:rsid w:val="009B46F9"/>
    <w:pPr>
      <w:widowControl w:val="0"/>
      <w:numPr>
        <w:ilvl w:val="5"/>
        <w:numId w:val="28"/>
      </w:numPr>
      <w:spacing w:beforeLines="50" w:before="50" w:afterLines="50" w:after="50"/>
      <w:jc w:val="both"/>
      <w:outlineLvl w:val="4"/>
    </w:pPr>
    <w:rPr>
      <w:rFonts w:ascii="黑体" w:eastAsia="黑体" w:hAnsi="Times New Roman"/>
      <w:sz w:val="21"/>
    </w:rPr>
  </w:style>
  <w:style w:type="paragraph" w:styleId="affffff7">
    <w:name w:val="footnote text"/>
    <w:basedOn w:val="afff7"/>
    <w:next w:val="afff7"/>
    <w:link w:val="affffff8"/>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8">
    <w:name w:val="脚注文本 字符"/>
    <w:link w:val="affffff7"/>
    <w:semiHidden/>
    <w:rsid w:val="009B46F9"/>
    <w:rPr>
      <w:rFonts w:ascii="宋体"/>
      <w:kern w:val="2"/>
      <w:sz w:val="18"/>
      <w:szCs w:val="18"/>
    </w:rPr>
  </w:style>
  <w:style w:type="paragraph" w:customStyle="1" w:styleId="affffff9">
    <w:name w:val="标准文件_条文脚注"/>
    <w:basedOn w:val="affffff7"/>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d"/>
    <w:rsid w:val="009B46F9"/>
    <w:pPr>
      <w:numPr>
        <w:numId w:val="14"/>
      </w:numPr>
      <w:spacing w:line="240" w:lineRule="auto"/>
      <w:jc w:val="left"/>
    </w:pPr>
    <w:rPr>
      <w:rFonts w:ascii="宋体" w:hAnsi="宋体"/>
      <w:sz w:val="18"/>
    </w:rPr>
  </w:style>
  <w:style w:type="character" w:styleId="affffffa">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b">
    <w:name w:val="标准文件_图表脚注内容"/>
    <w:rsid w:val="009B46F9"/>
    <w:rPr>
      <w:rFonts w:ascii="宋体" w:eastAsia="宋体" w:hAnsi="宋体" w:cs="Times New Roman"/>
      <w:spacing w:val="0"/>
      <w:sz w:val="18"/>
      <w:vertAlign w:val="superscript"/>
    </w:rPr>
  </w:style>
  <w:style w:type="paragraph" w:customStyle="1" w:styleId="afff3">
    <w:name w:val="标准文件_五级条标题"/>
    <w:next w:val="affffd"/>
    <w:rsid w:val="009B46F9"/>
    <w:pPr>
      <w:widowControl w:val="0"/>
      <w:numPr>
        <w:ilvl w:val="6"/>
        <w:numId w:val="28"/>
      </w:numPr>
      <w:spacing w:beforeLines="50" w:before="50" w:afterLines="50" w:after="50"/>
      <w:jc w:val="both"/>
      <w:outlineLvl w:val="5"/>
    </w:pPr>
    <w:rPr>
      <w:rFonts w:ascii="黑体" w:eastAsia="黑体" w:hAnsi="Times New Roman"/>
      <w:sz w:val="21"/>
    </w:rPr>
  </w:style>
  <w:style w:type="paragraph" w:customStyle="1" w:styleId="affe">
    <w:name w:val="标准文件_章标题"/>
    <w:next w:val="affffd"/>
    <w:rsid w:val="009B46F9"/>
    <w:pPr>
      <w:numPr>
        <w:ilvl w:val="1"/>
        <w:numId w:val="28"/>
      </w:numPr>
      <w:spacing w:beforeLines="100" w:before="100" w:afterLines="100" w:after="100"/>
      <w:jc w:val="both"/>
      <w:outlineLvl w:val="0"/>
    </w:pPr>
    <w:rPr>
      <w:rFonts w:ascii="黑体" w:eastAsia="黑体" w:hAnsi="Times New Roman"/>
      <w:sz w:val="21"/>
    </w:rPr>
  </w:style>
  <w:style w:type="paragraph" w:customStyle="1" w:styleId="afff">
    <w:name w:val="标准文件_一级条标题"/>
    <w:basedOn w:val="affe"/>
    <w:next w:val="affffd"/>
    <w:rsid w:val="009B46F9"/>
    <w:pPr>
      <w:numPr>
        <w:ilvl w:val="2"/>
      </w:numPr>
      <w:spacing w:beforeLines="50" w:before="50" w:afterLines="50" w:after="50"/>
      <w:outlineLvl w:val="1"/>
    </w:pPr>
  </w:style>
  <w:style w:type="paragraph" w:customStyle="1" w:styleId="affffffc">
    <w:name w:val="标准文件_一致程度"/>
    <w:basedOn w:val="afff7"/>
    <w:rsid w:val="009B46F9"/>
    <w:pPr>
      <w:spacing w:line="440" w:lineRule="exact"/>
      <w:jc w:val="center"/>
    </w:pPr>
    <w:rPr>
      <w:sz w:val="28"/>
    </w:rPr>
  </w:style>
  <w:style w:type="paragraph" w:customStyle="1" w:styleId="affffffd">
    <w:name w:val="标准文件_引言标题"/>
    <w:next w:val="afff7"/>
    <w:rsid w:val="009B46F9"/>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c"/>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31"/>
      </w:numPr>
      <w:jc w:val="both"/>
    </w:pPr>
    <w:rPr>
      <w:rFonts w:ascii="宋体" w:hAnsi="Times New Roman"/>
      <w:sz w:val="21"/>
    </w:rPr>
  </w:style>
  <w:style w:type="paragraph" w:customStyle="1" w:styleId="af">
    <w:name w:val="标准文件_英文注："/>
    <w:basedOn w:val="afff7"/>
    <w:next w:val="affffd"/>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d"/>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
    <w:name w:val="标准文件_正文公式"/>
    <w:basedOn w:val="afff7"/>
    <w:next w:val="affffc"/>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d"/>
    <w:rsid w:val="009B46F9"/>
    <w:pPr>
      <w:numPr>
        <w:numId w:val="22"/>
      </w:numPr>
      <w:spacing w:beforeLines="50" w:before="50" w:afterLines="50" w:after="50"/>
      <w:jc w:val="center"/>
    </w:pPr>
    <w:rPr>
      <w:rFonts w:ascii="黑体" w:eastAsia="黑体" w:hAnsi="Times New Roman"/>
      <w:sz w:val="21"/>
    </w:rPr>
  </w:style>
  <w:style w:type="paragraph" w:customStyle="1" w:styleId="afff5">
    <w:name w:val="标准文件_正文英文表标题"/>
    <w:next w:val="affffd"/>
    <w:rsid w:val="009B46F9"/>
    <w:pPr>
      <w:numPr>
        <w:numId w:val="23"/>
      </w:numPr>
      <w:jc w:val="center"/>
    </w:pPr>
    <w:rPr>
      <w:rFonts w:ascii="黑体" w:eastAsia="黑体" w:hAnsi="Times New Roman"/>
      <w:sz w:val="21"/>
    </w:rPr>
  </w:style>
  <w:style w:type="paragraph" w:customStyle="1" w:styleId="afb">
    <w:name w:val="标准文件_正文英文图标题"/>
    <w:next w:val="affffd"/>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31"/>
      </w:numPr>
    </w:pPr>
    <w:rPr>
      <w:rFonts w:ascii="宋体" w:hAnsi="Times New Roman"/>
      <w:sz w:val="21"/>
    </w:rPr>
  </w:style>
  <w:style w:type="character" w:styleId="afffffff0">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7"/>
    <w:rsid w:val="009B46F9"/>
    <w:pPr>
      <w:numPr>
        <w:ilvl w:val="3"/>
        <w:numId w:val="30"/>
      </w:numPr>
      <w:adjustRightInd/>
      <w:spacing w:line="240" w:lineRule="auto"/>
    </w:pPr>
    <w:rPr>
      <w:rFonts w:ascii="宋体" w:hAnsi="宋体"/>
      <w:szCs w:val="24"/>
    </w:rPr>
  </w:style>
  <w:style w:type="paragraph" w:customStyle="1" w:styleId="afffffff1">
    <w:name w:val="发布部门"/>
    <w:next w:val="affffd"/>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7"/>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rsid w:val="009B46F9"/>
    <w:pPr>
      <w:spacing w:before="180" w:line="180" w:lineRule="exact"/>
      <w:jc w:val="center"/>
    </w:pPr>
    <w:rPr>
      <w:rFonts w:ascii="宋体" w:hAnsi="Times New Roman"/>
      <w:sz w:val="21"/>
    </w:rPr>
  </w:style>
  <w:style w:type="paragraph" w:customStyle="1" w:styleId="afffffff6">
    <w:name w:val="封面标准文稿类别"/>
    <w:rsid w:val="009B46F9"/>
    <w:pPr>
      <w:spacing w:before="440" w:line="400" w:lineRule="exact"/>
      <w:jc w:val="center"/>
    </w:pPr>
    <w:rPr>
      <w:rFonts w:ascii="宋体" w:hAnsi="Times New Roman"/>
      <w:sz w:val="24"/>
    </w:rPr>
  </w:style>
  <w:style w:type="paragraph" w:customStyle="1" w:styleId="afffffff7">
    <w:name w:val="封面标准英文名称"/>
    <w:rsid w:val="009B46F9"/>
    <w:pPr>
      <w:widowControl w:val="0"/>
      <w:spacing w:line="360" w:lineRule="exact"/>
      <w:jc w:val="center"/>
    </w:pPr>
    <w:rPr>
      <w:rFonts w:ascii="Times New Roman" w:hAnsi="Times New Roman"/>
      <w:sz w:val="28"/>
    </w:rPr>
  </w:style>
  <w:style w:type="paragraph" w:customStyle="1" w:styleId="afffffff8">
    <w:name w:val="封面一致性程度标识"/>
    <w:rsid w:val="009B46F9"/>
    <w:pPr>
      <w:spacing w:before="440" w:line="440" w:lineRule="exact"/>
      <w:jc w:val="center"/>
    </w:pPr>
    <w:rPr>
      <w:rFonts w:ascii="Times New Roman" w:hAnsi="Times New Roman"/>
      <w:sz w:val="28"/>
    </w:rPr>
  </w:style>
  <w:style w:type="paragraph" w:customStyle="1" w:styleId="afffffff9">
    <w:name w:val="封面正文"/>
    <w:rsid w:val="009B46F9"/>
    <w:pPr>
      <w:jc w:val="both"/>
    </w:pPr>
    <w:rPr>
      <w:rFonts w:ascii="Times New Roman" w:hAnsi="Times New Roman"/>
    </w:rPr>
  </w:style>
  <w:style w:type="paragraph" w:customStyle="1" w:styleId="afffffffa">
    <w:name w:val="附录二级无标题条"/>
    <w:basedOn w:val="afff7"/>
    <w:next w:val="affffd"/>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d"/>
    <w:rsid w:val="009B46F9"/>
    <w:pPr>
      <w:outlineLvl w:val="4"/>
    </w:pPr>
  </w:style>
  <w:style w:type="paragraph" w:customStyle="1" w:styleId="afffffffc">
    <w:name w:val="附录四级无标题条"/>
    <w:basedOn w:val="afffffffb"/>
    <w:next w:val="affffd"/>
    <w:rsid w:val="009B46F9"/>
    <w:pPr>
      <w:outlineLvl w:val="5"/>
    </w:pPr>
  </w:style>
  <w:style w:type="paragraph" w:customStyle="1" w:styleId="afffffffd">
    <w:name w:val="附录图"/>
    <w:next w:val="affffd"/>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e">
    <w:name w:val="附录五级无标题条"/>
    <w:basedOn w:val="afffffffc"/>
    <w:next w:val="affffd"/>
    <w:rsid w:val="009B46F9"/>
    <w:pPr>
      <w:outlineLvl w:val="6"/>
    </w:pPr>
  </w:style>
  <w:style w:type="paragraph" w:customStyle="1" w:styleId="affffffff">
    <w:name w:val="附录性质"/>
    <w:basedOn w:val="afff7"/>
    <w:rsid w:val="009B46F9"/>
    <w:pPr>
      <w:widowControl/>
      <w:adjustRightInd/>
      <w:jc w:val="center"/>
    </w:pPr>
    <w:rPr>
      <w:rFonts w:ascii="黑体" w:eastAsia="黑体"/>
    </w:rPr>
  </w:style>
  <w:style w:type="paragraph" w:customStyle="1" w:styleId="affffffff0">
    <w:name w:val="附录一级无标题条"/>
    <w:basedOn w:val="affffff1"/>
    <w:next w:val="affffd"/>
    <w:rsid w:val="009B46F9"/>
    <w:pPr>
      <w:autoSpaceDN w:val="0"/>
      <w:outlineLvl w:val="2"/>
    </w:pPr>
    <w:rPr>
      <w:rFonts w:ascii="宋体" w:eastAsia="宋体" w:hAnsi="宋体"/>
    </w:rPr>
  </w:style>
  <w:style w:type="character" w:customStyle="1" w:styleId="affffffff1">
    <w:name w:val="个人答复风格"/>
    <w:rsid w:val="009B46F9"/>
    <w:rPr>
      <w:rFonts w:ascii="Arial" w:eastAsia="宋体" w:hAnsi="Arial" w:cs="Arial"/>
      <w:color w:val="auto"/>
      <w:spacing w:val="0"/>
      <w:sz w:val="20"/>
    </w:rPr>
  </w:style>
  <w:style w:type="character" w:customStyle="1" w:styleId="affffffff2">
    <w:name w:val="个人撰写风格"/>
    <w:rsid w:val="009B46F9"/>
    <w:rPr>
      <w:rFonts w:ascii="Arial" w:eastAsia="宋体" w:hAnsi="Arial" w:cs="Arial"/>
      <w:color w:val="auto"/>
      <w:spacing w:val="0"/>
      <w:sz w:val="20"/>
    </w:rPr>
  </w:style>
  <w:style w:type="paragraph" w:customStyle="1" w:styleId="affffffff3">
    <w:name w:val="脚注后续"/>
    <w:rsid w:val="009B46F9"/>
    <w:pPr>
      <w:ind w:leftChars="350" w:left="350"/>
      <w:jc w:val="both"/>
    </w:pPr>
    <w:rPr>
      <w:rFonts w:ascii="宋体" w:hAnsi="Times New Roman"/>
      <w:sz w:val="18"/>
    </w:rPr>
  </w:style>
  <w:style w:type="paragraph" w:customStyle="1" w:styleId="afff6">
    <w:name w:val="列项——"/>
    <w:rsid w:val="009B46F9"/>
    <w:pPr>
      <w:widowControl w:val="0"/>
      <w:numPr>
        <w:numId w:val="27"/>
      </w:numPr>
      <w:jc w:val="both"/>
    </w:pPr>
    <w:rPr>
      <w:rFonts w:ascii="宋体" w:hAnsi="宋体"/>
      <w:sz w:val="21"/>
    </w:rPr>
  </w:style>
  <w:style w:type="paragraph" w:customStyle="1" w:styleId="affffffff4">
    <w:name w:val="列项·"/>
    <w:basedOn w:val="affffd"/>
    <w:rsid w:val="009B46F9"/>
    <w:pPr>
      <w:tabs>
        <w:tab w:val="left" w:pos="840"/>
      </w:tabs>
    </w:pPr>
  </w:style>
  <w:style w:type="paragraph" w:customStyle="1" w:styleId="affffffff5">
    <w:name w:val="目次、索引正文"/>
    <w:rsid w:val="009B46F9"/>
    <w:pPr>
      <w:spacing w:line="320" w:lineRule="exact"/>
      <w:jc w:val="both"/>
    </w:pPr>
    <w:rPr>
      <w:rFonts w:ascii="宋体" w:hAnsi="Times New Roman"/>
      <w:sz w:val="21"/>
    </w:rPr>
  </w:style>
  <w:style w:type="paragraph" w:customStyle="1" w:styleId="210">
    <w:name w:val="目录 21"/>
    <w:basedOn w:val="afff7"/>
    <w:next w:val="afff7"/>
    <w:autoRedefine/>
    <w:semiHidden/>
    <w:rsid w:val="009B46F9"/>
    <w:pPr>
      <w:adjustRightInd/>
      <w:spacing w:line="240" w:lineRule="auto"/>
      <w:jc w:val="left"/>
    </w:pPr>
    <w:rPr>
      <w:bCs/>
      <w:iCs/>
    </w:rPr>
  </w:style>
  <w:style w:type="paragraph" w:customStyle="1" w:styleId="31">
    <w:name w:val="目录 31"/>
    <w:basedOn w:val="afff7"/>
    <w:next w:val="afff7"/>
    <w:autoRedefine/>
    <w:semiHidden/>
    <w:rsid w:val="009B46F9"/>
    <w:pPr>
      <w:spacing w:line="240" w:lineRule="auto"/>
    </w:pPr>
    <w:rPr>
      <w:rFonts w:ascii="宋体" w:hAnsi="宋体"/>
      <w:iCs/>
    </w:rPr>
  </w:style>
  <w:style w:type="paragraph" w:customStyle="1" w:styleId="41">
    <w:name w:val="目录 41"/>
    <w:basedOn w:val="afff7"/>
    <w:next w:val="afff7"/>
    <w:autoRedefine/>
    <w:semiHidden/>
    <w:rsid w:val="009B46F9"/>
    <w:pPr>
      <w:adjustRightInd/>
      <w:spacing w:line="240" w:lineRule="auto"/>
      <w:jc w:val="left"/>
    </w:pPr>
  </w:style>
  <w:style w:type="paragraph" w:customStyle="1" w:styleId="51">
    <w:name w:val="目录 51"/>
    <w:basedOn w:val="afff7"/>
    <w:next w:val="afff7"/>
    <w:autoRedefine/>
    <w:semiHidden/>
    <w:rsid w:val="009B46F9"/>
    <w:pPr>
      <w:spacing w:line="240" w:lineRule="auto"/>
    </w:pPr>
    <w:rPr>
      <w:rFonts w:ascii="宋体" w:hAnsi="宋体"/>
    </w:rPr>
  </w:style>
  <w:style w:type="paragraph" w:customStyle="1" w:styleId="61">
    <w:name w:val="目录 61"/>
    <w:basedOn w:val="afff7"/>
    <w:next w:val="afff7"/>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6">
    <w:name w:val="其他标准称谓"/>
    <w:rsid w:val="009B46F9"/>
    <w:pPr>
      <w:spacing w:line="0" w:lineRule="atLeast"/>
      <w:jc w:val="distribute"/>
    </w:pPr>
    <w:rPr>
      <w:rFonts w:ascii="黑体" w:eastAsia="黑体" w:hAnsi="宋体"/>
      <w:sz w:val="52"/>
    </w:rPr>
  </w:style>
  <w:style w:type="paragraph" w:customStyle="1" w:styleId="affffffff7">
    <w:name w:val="其他发布部门"/>
    <w:basedOn w:val="afffffff1"/>
    <w:rsid w:val="009B46F9"/>
    <w:pPr>
      <w:framePr w:wrap="around"/>
      <w:spacing w:line="0" w:lineRule="atLeast"/>
    </w:pPr>
    <w:rPr>
      <w:rFonts w:ascii="黑体" w:eastAsia="黑体"/>
      <w:b w:val="0"/>
    </w:rPr>
  </w:style>
  <w:style w:type="paragraph" w:customStyle="1" w:styleId="affd">
    <w:name w:val="前言标题"/>
    <w:next w:val="afff7"/>
    <w:rsid w:val="009B46F9"/>
    <w:pPr>
      <w:numPr>
        <w:numId w:val="28"/>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rsid w:val="009B46F9"/>
    <w:pPr>
      <w:numPr>
        <w:ilvl w:val="4"/>
        <w:numId w:val="30"/>
      </w:numPr>
      <w:adjustRightInd/>
      <w:spacing w:line="240" w:lineRule="auto"/>
    </w:pPr>
    <w:rPr>
      <w:rFonts w:ascii="宋体" w:hAnsi="宋体"/>
      <w:szCs w:val="24"/>
    </w:rPr>
  </w:style>
  <w:style w:type="paragraph" w:customStyle="1" w:styleId="affffffff8">
    <w:name w:val="实施日期"/>
    <w:basedOn w:val="afffffff2"/>
    <w:rsid w:val="009B46F9"/>
    <w:pPr>
      <w:framePr w:hSpace="0" w:wrap="around" w:xAlign="right"/>
      <w:jc w:val="right"/>
    </w:pPr>
  </w:style>
  <w:style w:type="paragraph" w:customStyle="1" w:styleId="a3">
    <w:name w:val="四级无标题条"/>
    <w:basedOn w:val="afff7"/>
    <w:rsid w:val="009B46F9"/>
    <w:pPr>
      <w:numPr>
        <w:ilvl w:val="5"/>
        <w:numId w:val="30"/>
      </w:numPr>
      <w:adjustRightInd/>
      <w:spacing w:line="240" w:lineRule="auto"/>
    </w:pPr>
    <w:rPr>
      <w:rFonts w:ascii="宋体" w:hAnsi="宋体"/>
      <w:szCs w:val="24"/>
    </w:rPr>
  </w:style>
  <w:style w:type="paragraph" w:styleId="affffffff9">
    <w:name w:val="table of figures"/>
    <w:basedOn w:val="afff7"/>
    <w:next w:val="afff7"/>
    <w:semiHidden/>
    <w:rsid w:val="009B46F9"/>
    <w:pPr>
      <w:adjustRightInd/>
      <w:spacing w:line="240" w:lineRule="auto"/>
      <w:jc w:val="left"/>
    </w:pPr>
    <w:rPr>
      <w:szCs w:val="24"/>
    </w:rPr>
  </w:style>
  <w:style w:type="paragraph" w:customStyle="1" w:styleId="affffffffa">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d"/>
    <w:rsid w:val="009B46F9"/>
    <w:pPr>
      <w:jc w:val="both"/>
    </w:pPr>
    <w:rPr>
      <w:rFonts w:ascii="宋体" w:hAnsi="宋体"/>
      <w:sz w:val="21"/>
    </w:rPr>
  </w:style>
  <w:style w:type="paragraph" w:customStyle="1" w:styleId="a4">
    <w:name w:val="五级无标题条"/>
    <w:basedOn w:val="afff7"/>
    <w:rsid w:val="009B46F9"/>
    <w:pPr>
      <w:numPr>
        <w:ilvl w:val="6"/>
        <w:numId w:val="30"/>
      </w:numPr>
      <w:adjustRightInd/>
    </w:pPr>
    <w:rPr>
      <w:szCs w:val="24"/>
    </w:rPr>
  </w:style>
  <w:style w:type="character" w:styleId="affffffffc">
    <w:name w:val="page number"/>
    <w:rsid w:val="009B46F9"/>
    <w:rPr>
      <w:rFonts w:ascii="宋体" w:eastAsia="宋体" w:hAnsi="Times New Roman"/>
      <w:sz w:val="18"/>
    </w:rPr>
  </w:style>
  <w:style w:type="paragraph" w:customStyle="1" w:styleId="a0">
    <w:name w:val="一级无标题条"/>
    <w:basedOn w:val="afff7"/>
    <w:rsid w:val="009B46F9"/>
    <w:pPr>
      <w:numPr>
        <w:ilvl w:val="2"/>
        <w:numId w:val="30"/>
      </w:numPr>
      <w:adjustRightInd/>
      <w:spacing w:before="10" w:after="10" w:line="240" w:lineRule="auto"/>
    </w:pPr>
    <w:rPr>
      <w:rFonts w:ascii="宋体" w:hAnsi="宋体"/>
      <w:szCs w:val="24"/>
    </w:rPr>
  </w:style>
  <w:style w:type="paragraph" w:styleId="affffffffd">
    <w:name w:val="Normal Indent"/>
    <w:basedOn w:val="afff7"/>
    <w:rsid w:val="009B46F9"/>
    <w:pPr>
      <w:ind w:firstLine="420"/>
    </w:pPr>
  </w:style>
  <w:style w:type="paragraph" w:customStyle="1" w:styleId="affffffffe">
    <w:name w:val="注:后续"/>
    <w:rsid w:val="009B46F9"/>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rsid w:val="009B46F9"/>
    <w:pPr>
      <w:ind w:leftChars="0" w:left="1406" w:firstLineChars="0" w:hanging="499"/>
    </w:pPr>
  </w:style>
  <w:style w:type="paragraph" w:customStyle="1" w:styleId="afffffffff0">
    <w:name w:val="标准文件_一级无标题"/>
    <w:basedOn w:val="afff"/>
    <w:qFormat/>
    <w:rsid w:val="009B46F9"/>
    <w:pPr>
      <w:spacing w:beforeLines="0" w:before="0" w:afterLines="0" w:after="0"/>
      <w:outlineLvl w:val="9"/>
    </w:pPr>
    <w:rPr>
      <w:rFonts w:ascii="宋体" w:eastAsia="宋体"/>
    </w:rPr>
  </w:style>
  <w:style w:type="paragraph" w:customStyle="1" w:styleId="afffffffff1">
    <w:name w:val="标准文件_五级无标题"/>
    <w:basedOn w:val="afff3"/>
    <w:qFormat/>
    <w:rsid w:val="009B46F9"/>
    <w:pPr>
      <w:spacing w:beforeLines="0" w:before="0" w:afterLines="0" w:after="0"/>
      <w:outlineLvl w:val="9"/>
    </w:pPr>
    <w:rPr>
      <w:rFonts w:ascii="宋体" w:eastAsia="宋体"/>
    </w:rPr>
  </w:style>
  <w:style w:type="paragraph" w:customStyle="1" w:styleId="afffffffff2">
    <w:name w:val="标准文件_三级无标题"/>
    <w:basedOn w:val="afff1"/>
    <w:qFormat/>
    <w:rsid w:val="009B46F9"/>
    <w:pPr>
      <w:spacing w:beforeLines="0" w:before="0" w:afterLines="0" w:after="0"/>
      <w:outlineLvl w:val="9"/>
    </w:pPr>
    <w:rPr>
      <w:rFonts w:ascii="宋体" w:eastAsia="宋体"/>
    </w:rPr>
  </w:style>
  <w:style w:type="paragraph" w:customStyle="1" w:styleId="afffffffff3">
    <w:name w:val="标准文件_二级无标题"/>
    <w:basedOn w:val="afff0"/>
    <w:qFormat/>
    <w:rsid w:val="009B46F9"/>
    <w:pPr>
      <w:spacing w:beforeLines="0" w:before="0" w:afterLines="0" w:after="0"/>
      <w:outlineLvl w:val="9"/>
    </w:pPr>
    <w:rPr>
      <w:rFonts w:ascii="宋体" w:eastAsia="宋体"/>
    </w:rPr>
  </w:style>
  <w:style w:type="paragraph" w:customStyle="1" w:styleId="afffffffff4">
    <w:name w:val="标准_四级无标题"/>
    <w:basedOn w:val="afff2"/>
    <w:next w:val="affffd"/>
    <w:qFormat/>
    <w:rsid w:val="009B46F9"/>
    <w:rPr>
      <w:rFonts w:eastAsia="宋体"/>
    </w:rPr>
  </w:style>
  <w:style w:type="paragraph" w:customStyle="1" w:styleId="afffffffff5">
    <w:name w:val="标准文件_四级无标题"/>
    <w:basedOn w:val="afff2"/>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d"/>
    <w:rsid w:val="009B46F9"/>
    <w:pPr>
      <w:numPr>
        <w:numId w:val="2"/>
      </w:numPr>
      <w:ind w:firstLineChars="0" w:firstLine="0"/>
    </w:pPr>
    <w:rPr>
      <w:rFonts w:ascii="Times New Roman" w:cs="Arial"/>
      <w:szCs w:val="28"/>
    </w:rPr>
  </w:style>
  <w:style w:type="paragraph" w:customStyle="1" w:styleId="ae">
    <w:name w:val="标准文件_小写罗马数字编号列项"/>
    <w:basedOn w:val="affffd"/>
    <w:rsid w:val="009B46F9"/>
    <w:pPr>
      <w:numPr>
        <w:numId w:val="15"/>
      </w:numPr>
      <w:ind w:firstLineChars="0" w:firstLine="0"/>
    </w:pPr>
    <w:rPr>
      <w:rFonts w:cs="Arial"/>
      <w:szCs w:val="28"/>
    </w:rPr>
  </w:style>
  <w:style w:type="paragraph" w:customStyle="1" w:styleId="afffffffff6">
    <w:name w:val="标准文件_附录标题"/>
    <w:basedOn w:val="aff5"/>
    <w:qFormat/>
    <w:rsid w:val="009B46F9"/>
    <w:pPr>
      <w:numPr>
        <w:numId w:val="0"/>
      </w:numPr>
      <w:spacing w:after="280"/>
      <w:outlineLvl w:val="9"/>
    </w:pPr>
  </w:style>
  <w:style w:type="paragraph" w:customStyle="1" w:styleId="afffffffff7">
    <w:name w:val="标准文件_二级项"/>
    <w:rsid w:val="009B46F9"/>
    <w:rPr>
      <w:rFonts w:ascii="宋体" w:hAnsi="Times New Roman"/>
      <w:sz w:val="21"/>
    </w:rPr>
  </w:style>
  <w:style w:type="paragraph" w:customStyle="1" w:styleId="af3">
    <w:name w:val="标准文件_三级项"/>
    <w:basedOn w:val="afff7"/>
    <w:rsid w:val="009B46F9"/>
    <w:pPr>
      <w:numPr>
        <w:ilvl w:val="2"/>
        <w:numId w:val="16"/>
      </w:numPr>
      <w:spacing w:line="-300" w:lineRule="auto"/>
    </w:pPr>
    <w:rPr>
      <w:rFonts w:ascii="Times New Roman" w:hAnsi="Times New Roman"/>
    </w:rPr>
  </w:style>
  <w:style w:type="paragraph" w:customStyle="1" w:styleId="affc">
    <w:name w:val="图表脚注说明"/>
    <w:basedOn w:val="afff7"/>
    <w:next w:val="affffd"/>
    <w:rsid w:val="009B46F9"/>
    <w:pPr>
      <w:numPr>
        <w:numId w:val="29"/>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31"/>
      </w:numPr>
      <w:jc w:val="both"/>
    </w:pPr>
    <w:rPr>
      <w:rFonts w:ascii="宋体" w:hAnsi="Times New Roman"/>
      <w:sz w:val="21"/>
    </w:rPr>
  </w:style>
  <w:style w:type="paragraph" w:customStyle="1" w:styleId="afffffffff8">
    <w:name w:val="标准文件_索引字母"/>
    <w:next w:val="affffd"/>
    <w:qFormat/>
    <w:rsid w:val="009B46F9"/>
    <w:pPr>
      <w:jc w:val="center"/>
    </w:pPr>
    <w:rPr>
      <w:rFonts w:ascii="宋体" w:eastAsia="Times New Roman" w:hAnsi="宋体"/>
      <w:b/>
      <w:kern w:val="2"/>
      <w:sz w:val="21"/>
    </w:rPr>
  </w:style>
  <w:style w:type="paragraph" w:customStyle="1" w:styleId="afffffffff9">
    <w:name w:val="标准文件_附录前"/>
    <w:next w:val="affffd"/>
    <w:qFormat/>
    <w:rsid w:val="009B46F9"/>
    <w:pPr>
      <w:spacing w:line="20" w:lineRule="atLeast"/>
      <w:ind w:firstLine="200"/>
    </w:pPr>
    <w:rPr>
      <w:rFonts w:ascii="宋体" w:hAnsi="宋体"/>
      <w:kern w:val="2"/>
      <w:sz w:val="10"/>
    </w:rPr>
  </w:style>
  <w:style w:type="paragraph" w:customStyle="1" w:styleId="afffffffffa">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d"/>
    <w:qFormat/>
    <w:rsid w:val="009B46F9"/>
    <w:pPr>
      <w:ind w:firstLineChars="0" w:firstLine="0"/>
      <w:jc w:val="center"/>
    </w:pPr>
    <w:rPr>
      <w:sz w:val="18"/>
    </w:rPr>
  </w:style>
  <w:style w:type="paragraph" w:customStyle="1" w:styleId="afff4">
    <w:name w:val="标准文件_注："/>
    <w:next w:val="affffd"/>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c"/>
    <w:rsid w:val="009B46F9"/>
    <w:pPr>
      <w:widowControl w:val="0"/>
      <w:numPr>
        <w:numId w:val="11"/>
      </w:numPr>
      <w:jc w:val="both"/>
    </w:pPr>
    <w:rPr>
      <w:rFonts w:ascii="宋体" w:hAnsi="Times New Roman"/>
      <w:sz w:val="18"/>
      <w:szCs w:val="18"/>
    </w:rPr>
  </w:style>
  <w:style w:type="paragraph" w:customStyle="1" w:styleId="afa">
    <w:name w:val="标准文件_示例×："/>
    <w:basedOn w:val="afff7"/>
    <w:next w:val="afffffffffc"/>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d"/>
    <w:rsid w:val="009B46F9"/>
    <w:rPr>
      <w:rFonts w:ascii="宋体" w:hAnsi="Times New Roman"/>
      <w:noProof/>
      <w:sz w:val="21"/>
    </w:rPr>
  </w:style>
  <w:style w:type="paragraph" w:customStyle="1" w:styleId="afffffffffd">
    <w:name w:val="标准文件_表格续"/>
    <w:basedOn w:val="affffd"/>
    <w:next w:val="affffd"/>
    <w:qFormat/>
    <w:rsid w:val="009B46F9"/>
    <w:pPr>
      <w:jc w:val="center"/>
    </w:pPr>
    <w:rPr>
      <w:rFonts w:ascii="黑体" w:eastAsia="黑体" w:hAnsi="黑体"/>
    </w:rPr>
  </w:style>
  <w:style w:type="paragraph" w:styleId="TOC1">
    <w:name w:val="toc 1"/>
    <w:basedOn w:val="afff7"/>
    <w:next w:val="afff7"/>
    <w:autoRedefine/>
    <w:uiPriority w:val="39"/>
    <w:unhideWhenUsed/>
    <w:rsid w:val="009B46F9"/>
    <w:rPr>
      <w:rFonts w:ascii="宋体"/>
    </w:rPr>
  </w:style>
  <w:style w:type="table" w:styleId="afffffffffe">
    <w:name w:val="Table Grid"/>
    <w:basedOn w:val="afff9"/>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
    <w:name w:val="Placeholder Text"/>
    <w:basedOn w:val="afff8"/>
    <w:uiPriority w:val="99"/>
    <w:semiHidden/>
    <w:rsid w:val="009B46F9"/>
    <w:rPr>
      <w:color w:val="808080"/>
    </w:rPr>
  </w:style>
  <w:style w:type="paragraph" w:customStyle="1" w:styleId="2">
    <w:name w:val="标准文件_二级项2"/>
    <w:basedOn w:val="affffd"/>
    <w:qFormat/>
    <w:rsid w:val="009B46F9"/>
    <w:pPr>
      <w:numPr>
        <w:ilvl w:val="1"/>
        <w:numId w:val="16"/>
      </w:numPr>
      <w:ind w:firstLineChars="0" w:firstLine="0"/>
    </w:pPr>
  </w:style>
  <w:style w:type="paragraph" w:customStyle="1" w:styleId="21">
    <w:name w:val="标准文件_三级项2"/>
    <w:basedOn w:val="affffd"/>
    <w:qFormat/>
    <w:rsid w:val="009B46F9"/>
    <w:pPr>
      <w:numPr>
        <w:numId w:val="10"/>
      </w:numPr>
      <w:spacing w:line="300" w:lineRule="exact"/>
      <w:ind w:firstLineChars="0"/>
    </w:pPr>
    <w:rPr>
      <w:rFonts w:ascii="Times New Roman"/>
    </w:rPr>
  </w:style>
  <w:style w:type="paragraph" w:customStyle="1" w:styleId="20">
    <w:name w:val="标准文件_一级项2"/>
    <w:basedOn w:val="affffd"/>
    <w:qFormat/>
    <w:rsid w:val="009B46F9"/>
    <w:pPr>
      <w:numPr>
        <w:numId w:val="17"/>
      </w:numPr>
      <w:spacing w:line="300" w:lineRule="exact"/>
      <w:ind w:firstLineChars="0"/>
    </w:pPr>
    <w:rPr>
      <w:rFonts w:ascii="Times New Roman"/>
    </w:rPr>
  </w:style>
  <w:style w:type="paragraph" w:customStyle="1" w:styleId="affffffffff0">
    <w:name w:val="标准文件_提示"/>
    <w:basedOn w:val="affffd"/>
    <w:next w:val="affffd"/>
    <w:qFormat/>
    <w:rsid w:val="009B46F9"/>
    <w:pPr>
      <w:ind w:firstLine="420"/>
    </w:pPr>
    <w:rPr>
      <w:rFonts w:ascii="黑体" w:eastAsia="黑体"/>
    </w:rPr>
  </w:style>
  <w:style w:type="character" w:customStyle="1" w:styleId="affffffffff1">
    <w:name w:val="标准文件_来源"/>
    <w:basedOn w:val="afff8"/>
    <w:uiPriority w:val="1"/>
    <w:qFormat/>
    <w:rsid w:val="009B46F9"/>
    <w:rPr>
      <w:rFonts w:eastAsia="宋体"/>
      <w:sz w:val="21"/>
    </w:rPr>
  </w:style>
  <w:style w:type="paragraph" w:customStyle="1" w:styleId="affffffffff2">
    <w:name w:val="标准文件_图表说明"/>
    <w:qFormat/>
    <w:rsid w:val="009B46F9"/>
    <w:pPr>
      <w:spacing w:line="276" w:lineRule="auto"/>
      <w:ind w:firstLine="420"/>
    </w:pPr>
    <w:rPr>
      <w:rFonts w:ascii="宋体" w:hAnsi="宋体"/>
      <w:kern w:val="2"/>
      <w:sz w:val="18"/>
    </w:rPr>
  </w:style>
  <w:style w:type="paragraph" w:customStyle="1" w:styleId="affffffffff3">
    <w:name w:val="其他发布日期"/>
    <w:basedOn w:val="afffffff2"/>
    <w:rsid w:val="009B46F9"/>
    <w:pPr>
      <w:framePr w:w="3997" w:h="471" w:hRule="exact" w:hSpace="0" w:vSpace="181" w:wrap="around" w:vAnchor="page" w:hAnchor="page" w:x="1419" w:y="14097"/>
    </w:pPr>
  </w:style>
  <w:style w:type="paragraph" w:customStyle="1" w:styleId="affffffffff4">
    <w:name w:val="其他实施日期"/>
    <w:basedOn w:val="affffffff8"/>
    <w:rsid w:val="009B46F9"/>
    <w:pPr>
      <w:framePr w:w="3997" w:h="471" w:hRule="exact" w:vSpace="181" w:wrap="around" w:vAnchor="page" w:hAnchor="page" w:x="7089" w:y="14097"/>
    </w:pPr>
  </w:style>
  <w:style w:type="paragraph" w:customStyle="1" w:styleId="affffffffff5">
    <w:name w:val="标准文件_文件编号"/>
    <w:basedOn w:val="affffd"/>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9B46F9"/>
    <w:pPr>
      <w:framePr w:wrap="auto"/>
      <w:spacing w:before="57"/>
    </w:pPr>
    <w:rPr>
      <w:sz w:val="21"/>
    </w:rPr>
  </w:style>
  <w:style w:type="paragraph" w:customStyle="1" w:styleId="affffffffff7">
    <w:name w:val="标准文件_文件名称"/>
    <w:basedOn w:val="affffd"/>
    <w:next w:val="affffd"/>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7"/>
    <w:next w:val="afff7"/>
    <w:autoRedefine/>
    <w:uiPriority w:val="39"/>
    <w:unhideWhenUsed/>
    <w:rsid w:val="009B46F9"/>
    <w:pPr>
      <w:spacing w:line="300" w:lineRule="exact"/>
      <w:ind w:left="420"/>
    </w:pPr>
    <w:rPr>
      <w:rFonts w:ascii="宋体"/>
    </w:rPr>
  </w:style>
  <w:style w:type="paragraph" w:styleId="TOC4">
    <w:name w:val="toc 4"/>
    <w:basedOn w:val="afff7"/>
    <w:next w:val="afff7"/>
    <w:autoRedefine/>
    <w:uiPriority w:val="39"/>
    <w:unhideWhenUsed/>
    <w:rsid w:val="009B46F9"/>
    <w:pPr>
      <w:tabs>
        <w:tab w:val="right" w:leader="dot" w:pos="9344"/>
      </w:tabs>
      <w:spacing w:line="300" w:lineRule="exact"/>
      <w:ind w:left="629"/>
    </w:pPr>
    <w:rPr>
      <w:rFonts w:ascii="宋体"/>
    </w:rPr>
  </w:style>
  <w:style w:type="paragraph" w:styleId="TOC5">
    <w:name w:val="toc 5"/>
    <w:basedOn w:val="afff7"/>
    <w:next w:val="afff7"/>
    <w:autoRedefine/>
    <w:uiPriority w:val="39"/>
    <w:unhideWhenUsed/>
    <w:rsid w:val="009B46F9"/>
    <w:pPr>
      <w:ind w:left="839"/>
    </w:pPr>
    <w:rPr>
      <w:rFonts w:ascii="宋体"/>
    </w:rPr>
  </w:style>
  <w:style w:type="paragraph" w:styleId="TOC6">
    <w:name w:val="toc 6"/>
    <w:basedOn w:val="afff7"/>
    <w:next w:val="afff7"/>
    <w:autoRedefine/>
    <w:uiPriority w:val="39"/>
    <w:unhideWhenUsed/>
    <w:rsid w:val="009B46F9"/>
    <w:pPr>
      <w:spacing w:line="300" w:lineRule="exact"/>
      <w:ind w:left="1049"/>
    </w:pPr>
    <w:rPr>
      <w:rFonts w:ascii="宋体"/>
    </w:rPr>
  </w:style>
  <w:style w:type="paragraph" w:styleId="TOC7">
    <w:name w:val="toc 7"/>
    <w:basedOn w:val="afff7"/>
    <w:next w:val="afff7"/>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d"/>
    <w:next w:val="affffd"/>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d"/>
    <w:next w:val="affffd"/>
    <w:qFormat/>
    <w:rsid w:val="009B46F9"/>
    <w:pPr>
      <w:numPr>
        <w:numId w:val="4"/>
      </w:numPr>
      <w:spacing w:line="14" w:lineRule="exact"/>
      <w:ind w:firstLineChars="0" w:firstLine="0"/>
      <w:jc w:val="center"/>
    </w:pPr>
    <w:rPr>
      <w:rFonts w:eastAsia="黑体"/>
      <w:vanish/>
      <w:sz w:val="2"/>
    </w:rPr>
  </w:style>
  <w:style w:type="paragraph" w:styleId="TOC2">
    <w:name w:val="toc 2"/>
    <w:basedOn w:val="afff7"/>
    <w:next w:val="afff7"/>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d"/>
    <w:next w:val="affffd"/>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d"/>
    <w:next w:val="affffd"/>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d"/>
    <w:next w:val="affffd"/>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d"/>
    <w:next w:val="affffd"/>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d"/>
    <w:next w:val="affffd"/>
    <w:qFormat/>
    <w:rsid w:val="009B46F9"/>
    <w:pPr>
      <w:numPr>
        <w:ilvl w:val="5"/>
        <w:numId w:val="18"/>
      </w:numPr>
      <w:spacing w:beforeLines="50" w:before="50" w:afterLines="50" w:after="50"/>
      <w:ind w:firstLineChars="0"/>
    </w:pPr>
    <w:rPr>
      <w:rFonts w:ascii="黑体" w:eastAsia="黑体"/>
    </w:rPr>
  </w:style>
  <w:style w:type="paragraph" w:customStyle="1" w:styleId="affffffffff8">
    <w:name w:val="标准文件_注后"/>
    <w:basedOn w:val="affffd"/>
    <w:qFormat/>
    <w:rsid w:val="009B46F9"/>
    <w:pPr>
      <w:ind w:left="811" w:firstLineChars="0" w:firstLine="0"/>
    </w:pPr>
    <w:rPr>
      <w:sz w:val="18"/>
    </w:rPr>
  </w:style>
  <w:style w:type="paragraph" w:customStyle="1" w:styleId="X">
    <w:name w:val="标准文件_注X后"/>
    <w:basedOn w:val="affffd"/>
    <w:qFormat/>
    <w:rsid w:val="009B46F9"/>
    <w:pPr>
      <w:ind w:left="811" w:firstLineChars="0" w:firstLine="0"/>
    </w:pPr>
    <w:rPr>
      <w:sz w:val="18"/>
    </w:rPr>
  </w:style>
  <w:style w:type="paragraph" w:customStyle="1" w:styleId="affffffffff9">
    <w:name w:val="标准文件_示例后"/>
    <w:basedOn w:val="affffd"/>
    <w:qFormat/>
    <w:rsid w:val="009B46F9"/>
    <w:pPr>
      <w:ind w:left="964" w:firstLineChars="0" w:firstLine="0"/>
    </w:pPr>
    <w:rPr>
      <w:sz w:val="18"/>
    </w:rPr>
  </w:style>
  <w:style w:type="paragraph" w:customStyle="1" w:styleId="X0">
    <w:name w:val="标准文件_示例X后"/>
    <w:basedOn w:val="affffd"/>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a">
    <w:name w:val="标准文件_索引项"/>
    <w:basedOn w:val="affffd"/>
    <w:next w:val="affffd"/>
    <w:qFormat/>
    <w:rsid w:val="009B46F9"/>
    <w:pPr>
      <w:tabs>
        <w:tab w:val="right" w:leader="dot" w:pos="9356"/>
      </w:tabs>
      <w:ind w:left="210" w:firstLineChars="0" w:hanging="210"/>
      <w:jc w:val="left"/>
    </w:pPr>
  </w:style>
  <w:style w:type="paragraph" w:customStyle="1" w:styleId="affffffffffb">
    <w:name w:val="标准文件_附录一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二级无标题"/>
    <w:basedOn w:val="aff7"/>
    <w:rsid w:val="009B46F9"/>
    <w:pPr>
      <w:spacing w:beforeLines="0" w:before="0" w:afterLines="0" w:after="0" w:line="276" w:lineRule="auto"/>
      <w:outlineLvl w:val="9"/>
    </w:pPr>
    <w:rPr>
      <w:rFonts w:ascii="宋体" w:eastAsia="宋体"/>
    </w:rPr>
  </w:style>
  <w:style w:type="paragraph" w:customStyle="1" w:styleId="affffffffffd">
    <w:name w:val="标准文件_附录三级无标题"/>
    <w:basedOn w:val="aff8"/>
    <w:qFormat/>
    <w:rsid w:val="009B46F9"/>
    <w:pPr>
      <w:spacing w:beforeLines="0" w:before="0" w:afterLines="0" w:after="0" w:line="276" w:lineRule="auto"/>
      <w:outlineLvl w:val="9"/>
    </w:pPr>
    <w:rPr>
      <w:rFonts w:ascii="宋体" w:eastAsia="宋体"/>
    </w:rPr>
  </w:style>
  <w:style w:type="paragraph" w:customStyle="1" w:styleId="affffffffffe">
    <w:name w:val="标准文件_附录四级无标题"/>
    <w:basedOn w:val="aff9"/>
    <w:qFormat/>
    <w:rsid w:val="009B46F9"/>
    <w:pPr>
      <w:spacing w:beforeLines="0" w:before="0" w:afterLines="0" w:after="0" w:line="276" w:lineRule="auto"/>
      <w:outlineLvl w:val="9"/>
    </w:pPr>
    <w:rPr>
      <w:rFonts w:ascii="宋体" w:eastAsia="宋体"/>
    </w:rPr>
  </w:style>
  <w:style w:type="paragraph" w:customStyle="1" w:styleId="afffffffffff">
    <w:name w:val="标准文件_附录五级无标题"/>
    <w:basedOn w:val="affa"/>
    <w:qFormat/>
    <w:rsid w:val="009B46F9"/>
    <w:pPr>
      <w:spacing w:beforeLines="0" w:before="0" w:afterLines="0" w:after="0" w:line="276" w:lineRule="auto"/>
      <w:outlineLvl w:val="9"/>
    </w:pPr>
    <w:rPr>
      <w:rFonts w:ascii="宋体" w:eastAsia="宋体"/>
    </w:rPr>
  </w:style>
  <w:style w:type="paragraph" w:customStyle="1" w:styleId="afffffffffc">
    <w:name w:val="标准文件_示例内容"/>
    <w:basedOn w:val="affffd"/>
    <w:qFormat/>
    <w:rsid w:val="009B46F9"/>
    <w:pPr>
      <w:ind w:firstLine="420"/>
    </w:pPr>
    <w:rPr>
      <w:sz w:val="18"/>
    </w:rPr>
  </w:style>
  <w:style w:type="paragraph" w:customStyle="1" w:styleId="afffffffffff0">
    <w:name w:val="标准文件_引言一级无标题"/>
    <w:basedOn w:val="a7"/>
    <w:next w:val="affffd"/>
    <w:qFormat/>
    <w:rsid w:val="009B46F9"/>
    <w:pPr>
      <w:spacing w:beforeLines="0" w:before="0" w:afterLines="0" w:after="0" w:line="276" w:lineRule="auto"/>
    </w:pPr>
    <w:rPr>
      <w:rFonts w:ascii="宋体" w:eastAsia="宋体"/>
    </w:rPr>
  </w:style>
  <w:style w:type="paragraph" w:customStyle="1" w:styleId="afffffffffff1">
    <w:name w:val="标准文件_引言二级无标题"/>
    <w:basedOn w:val="a8"/>
    <w:next w:val="affffd"/>
    <w:qFormat/>
    <w:rsid w:val="009B46F9"/>
    <w:pPr>
      <w:spacing w:beforeLines="0" w:before="0" w:afterLines="0" w:after="0" w:line="276" w:lineRule="auto"/>
    </w:pPr>
    <w:rPr>
      <w:rFonts w:ascii="宋体" w:eastAsia="宋体"/>
    </w:rPr>
  </w:style>
  <w:style w:type="paragraph" w:customStyle="1" w:styleId="afffffffffff2">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3">
    <w:name w:val="标准文件_引言四级无标题"/>
    <w:basedOn w:val="aa"/>
    <w:next w:val="affffd"/>
    <w:qFormat/>
    <w:rsid w:val="009B46F9"/>
    <w:pPr>
      <w:spacing w:beforeLines="0" w:before="0" w:afterLines="0" w:after="0" w:line="276" w:lineRule="auto"/>
    </w:pPr>
    <w:rPr>
      <w:rFonts w:ascii="宋体" w:eastAsia="宋体"/>
    </w:rPr>
  </w:style>
  <w:style w:type="paragraph" w:customStyle="1" w:styleId="afffffffffff4">
    <w:name w:val="标准文件_引言五级无标题"/>
    <w:basedOn w:val="ab"/>
    <w:next w:val="affffd"/>
    <w:qFormat/>
    <w:rsid w:val="009B46F9"/>
    <w:pPr>
      <w:spacing w:beforeLines="0" w:before="0" w:afterLines="0" w:after="0" w:line="276" w:lineRule="auto"/>
    </w:pPr>
    <w:rPr>
      <w:rFonts w:ascii="宋体" w:eastAsia="宋体"/>
    </w:rPr>
  </w:style>
  <w:style w:type="paragraph" w:customStyle="1" w:styleId="afffffffffff5">
    <w:name w:val="标准文件_索引标题"/>
    <w:basedOn w:val="afffff4"/>
    <w:next w:val="affffd"/>
    <w:qFormat/>
    <w:rsid w:val="00CD561D"/>
    <w:rPr>
      <w:rFonts w:hAnsi="黑体"/>
    </w:rPr>
  </w:style>
  <w:style w:type="paragraph" w:customStyle="1" w:styleId="afffffffffff6">
    <w:name w:val="标准文件_脚注内容"/>
    <w:basedOn w:val="affffd"/>
    <w:qFormat/>
    <w:rsid w:val="009B46F9"/>
    <w:pPr>
      <w:ind w:leftChars="200" w:left="400" w:hangingChars="200" w:hanging="200"/>
    </w:pPr>
    <w:rPr>
      <w:sz w:val="15"/>
    </w:rPr>
  </w:style>
  <w:style w:type="paragraph" w:customStyle="1" w:styleId="afffffffffff7">
    <w:name w:val="标准文件_术语条一"/>
    <w:basedOn w:val="afffffffff0"/>
    <w:next w:val="affffd"/>
    <w:qFormat/>
    <w:rsid w:val="009B46F9"/>
  </w:style>
  <w:style w:type="paragraph" w:customStyle="1" w:styleId="afffffffffff8">
    <w:name w:val="标准文件_术语条二"/>
    <w:basedOn w:val="afffffffff3"/>
    <w:next w:val="affffd"/>
    <w:qFormat/>
    <w:rsid w:val="009B46F9"/>
  </w:style>
  <w:style w:type="paragraph" w:customStyle="1" w:styleId="afffffffffff9">
    <w:name w:val="标准文件_术语条三"/>
    <w:basedOn w:val="afffffffff2"/>
    <w:next w:val="affffd"/>
    <w:qFormat/>
    <w:rsid w:val="009B46F9"/>
  </w:style>
  <w:style w:type="paragraph" w:customStyle="1" w:styleId="afffffffffffa">
    <w:name w:val="标准文件_术语条四"/>
    <w:basedOn w:val="afffffffff5"/>
    <w:next w:val="affffd"/>
    <w:qFormat/>
    <w:rsid w:val="009B46F9"/>
  </w:style>
  <w:style w:type="paragraph" w:customStyle="1" w:styleId="afffffffffffb">
    <w:name w:val="标准文件_术语条五"/>
    <w:basedOn w:val="afffffffff1"/>
    <w:next w:val="affffd"/>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c">
    <w:name w:val="发布"/>
    <w:basedOn w:val="afff8"/>
    <w:rsid w:val="007B7453"/>
    <w:rPr>
      <w:rFonts w:ascii="黑体" w:eastAsia="黑体"/>
      <w:spacing w:val="85"/>
      <w:w w:val="100"/>
      <w:position w:val="3"/>
      <w:sz w:val="28"/>
      <w:szCs w:val="28"/>
    </w:rPr>
  </w:style>
  <w:style w:type="character" w:customStyle="1" w:styleId="Char0">
    <w:name w:val="正文文本 Char"/>
    <w:rsid w:val="00B1467D"/>
    <w:rPr>
      <w:kern w:val="2"/>
      <w:sz w:val="28"/>
      <w:szCs w:val="24"/>
    </w:rPr>
  </w:style>
  <w:style w:type="character" w:customStyle="1" w:styleId="1Char">
    <w:name w:val="标题 1 Char"/>
    <w:rsid w:val="00381750"/>
    <w:rPr>
      <w:rFonts w:ascii="仿宋_GB2312" w:eastAsia="仿宋_GB2312" w:hAnsi="华文宋体" w:cs="黑体"/>
      <w:b/>
      <w:bCs/>
      <w:kern w:val="44"/>
      <w:sz w:val="30"/>
      <w:szCs w:val="44"/>
    </w:rPr>
  </w:style>
  <w:style w:type="paragraph" w:customStyle="1" w:styleId="afffffffffffd">
    <w:name w:val="段"/>
    <w:link w:val="Char1"/>
    <w:rsid w:val="00252E1A"/>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1">
    <w:name w:val="段 Char"/>
    <w:basedOn w:val="afff8"/>
    <w:link w:val="afffffffffffd"/>
    <w:rsid w:val="00252E1A"/>
    <w:rPr>
      <w:rFonts w:ascii="宋体" w:hAnsi="Times New Roman"/>
      <w:sz w:val="21"/>
    </w:rPr>
  </w:style>
  <w:style w:type="paragraph" w:customStyle="1" w:styleId="aff2">
    <w:name w:val="一级条标题"/>
    <w:next w:val="afffffffffffd"/>
    <w:qFormat/>
    <w:rsid w:val="00252E1A"/>
    <w:pPr>
      <w:numPr>
        <w:ilvl w:val="1"/>
        <w:numId w:val="2"/>
      </w:numPr>
      <w:spacing w:beforeLines="50" w:before="156" w:afterLines="50" w:after="156"/>
      <w:outlineLvl w:val="2"/>
    </w:pPr>
    <w:rPr>
      <w:rFonts w:ascii="黑体" w:eastAsia="黑体" w:hAnsi="Times New Roman"/>
      <w:sz w:val="21"/>
      <w:szCs w:val="21"/>
    </w:rPr>
  </w:style>
  <w:style w:type="paragraph" w:customStyle="1" w:styleId="aff3">
    <w:name w:val="二级条标题"/>
    <w:basedOn w:val="aff2"/>
    <w:next w:val="afffffffffffd"/>
    <w:qFormat/>
    <w:rsid w:val="00B10AEC"/>
    <w:pPr>
      <w:numPr>
        <w:ilvl w:val="2"/>
      </w:numPr>
      <w:tabs>
        <w:tab w:val="clear" w:pos="1730"/>
      </w:tabs>
      <w:spacing w:before="50" w:after="50"/>
      <w:ind w:left="0" w:firstLine="0"/>
      <w:outlineLvl w:val="3"/>
    </w:pPr>
  </w:style>
  <w:style w:type="paragraph" w:customStyle="1" w:styleId="afffffffffffe">
    <w:name w:val="三级条标题"/>
    <w:basedOn w:val="aff3"/>
    <w:next w:val="afffffffffffd"/>
    <w:rsid w:val="00BE0D90"/>
    <w:pPr>
      <w:numPr>
        <w:ilvl w:val="0"/>
        <w:numId w:val="0"/>
      </w:numPr>
      <w:outlineLvl w:val="4"/>
    </w:pPr>
  </w:style>
  <w:style w:type="paragraph" w:styleId="affffffffffff">
    <w:name w:val="Revision"/>
    <w:hidden/>
    <w:uiPriority w:val="99"/>
    <w:semiHidden/>
    <w:rsid w:val="001157EA"/>
    <w:rPr>
      <w:kern w:val="2"/>
      <w:sz w:val="21"/>
      <w:szCs w:val="21"/>
    </w:rPr>
  </w:style>
  <w:style w:type="character" w:styleId="affffffffffff0">
    <w:name w:val="annotation reference"/>
    <w:basedOn w:val="afff8"/>
    <w:unhideWhenUsed/>
    <w:rsid w:val="00F118DF"/>
    <w:rPr>
      <w:sz w:val="21"/>
      <w:szCs w:val="21"/>
    </w:rPr>
  </w:style>
  <w:style w:type="paragraph" w:styleId="affffffffffff1">
    <w:name w:val="annotation text"/>
    <w:basedOn w:val="afff7"/>
    <w:link w:val="affffffffffff2"/>
    <w:uiPriority w:val="99"/>
    <w:semiHidden/>
    <w:unhideWhenUsed/>
    <w:rsid w:val="00F118DF"/>
    <w:pPr>
      <w:jc w:val="left"/>
    </w:pPr>
  </w:style>
  <w:style w:type="character" w:customStyle="1" w:styleId="affffffffffff2">
    <w:name w:val="批注文字 字符"/>
    <w:basedOn w:val="afff8"/>
    <w:link w:val="affffffffffff1"/>
    <w:uiPriority w:val="99"/>
    <w:semiHidden/>
    <w:rsid w:val="00F118DF"/>
    <w:rPr>
      <w:kern w:val="2"/>
      <w:sz w:val="21"/>
      <w:szCs w:val="21"/>
    </w:rPr>
  </w:style>
  <w:style w:type="paragraph" w:styleId="affffffffffff3">
    <w:name w:val="annotation subject"/>
    <w:basedOn w:val="affffffffffff1"/>
    <w:next w:val="affffffffffff1"/>
    <w:link w:val="affffffffffff4"/>
    <w:uiPriority w:val="99"/>
    <w:semiHidden/>
    <w:unhideWhenUsed/>
    <w:rsid w:val="00F118DF"/>
    <w:rPr>
      <w:b/>
      <w:bCs/>
    </w:rPr>
  </w:style>
  <w:style w:type="character" w:customStyle="1" w:styleId="affffffffffff4">
    <w:name w:val="批注主题 字符"/>
    <w:basedOn w:val="affffffffffff2"/>
    <w:link w:val="affffffffffff3"/>
    <w:uiPriority w:val="99"/>
    <w:semiHidden/>
    <w:rsid w:val="00F118DF"/>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2.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66B9107C15416B88084BD51B84C818"/>
        <w:category>
          <w:name w:val="常规"/>
          <w:gallery w:val="placeholder"/>
        </w:category>
        <w:types>
          <w:type w:val="bbPlcHdr"/>
        </w:types>
        <w:behaviors>
          <w:behavior w:val="content"/>
        </w:behaviors>
        <w:guid w:val="{025A2DE3-A750-4AFF-9235-1138A3D01E17}"/>
      </w:docPartPr>
      <w:docPartBody>
        <w:p w:rsidR="00EE1085" w:rsidRDefault="00656BE7">
          <w:pPr>
            <w:pStyle w:val="FA66B9107C15416B88084BD51B84C818"/>
          </w:pPr>
          <w:r w:rsidRPr="00751A05">
            <w:rPr>
              <w:rStyle w:val="a3"/>
              <w:rFonts w:hint="eastAsia"/>
            </w:rPr>
            <w:t>单击或点击此处输入文字。</w:t>
          </w:r>
        </w:p>
      </w:docPartBody>
    </w:docPart>
    <w:docPart>
      <w:docPartPr>
        <w:name w:val="6CB21249B1D74374846814E9585A2339"/>
        <w:category>
          <w:name w:val="常规"/>
          <w:gallery w:val="placeholder"/>
        </w:category>
        <w:types>
          <w:type w:val="bbPlcHdr"/>
        </w:types>
        <w:behaviors>
          <w:behavior w:val="content"/>
        </w:behaviors>
        <w:guid w:val="{F92EB154-75D5-482B-858A-693E88C08A00}"/>
      </w:docPartPr>
      <w:docPartBody>
        <w:p w:rsidR="00EE1085" w:rsidRDefault="00656BE7">
          <w:pPr>
            <w:pStyle w:val="6CB21249B1D74374846814E9585A2339"/>
          </w:pPr>
          <w:r w:rsidRPr="00FB6243">
            <w:rPr>
              <w:rStyle w:val="a3"/>
              <w:rFonts w:hint="eastAsia"/>
            </w:rPr>
            <w:t>选择一项。</w:t>
          </w:r>
        </w:p>
      </w:docPartBody>
    </w:docPart>
    <w:docPart>
      <w:docPartPr>
        <w:name w:val="1C984E2C94414C2DAD5D5E4AAEA9F206"/>
        <w:category>
          <w:name w:val="常规"/>
          <w:gallery w:val="placeholder"/>
        </w:category>
        <w:types>
          <w:type w:val="bbPlcHdr"/>
        </w:types>
        <w:behaviors>
          <w:behavior w:val="content"/>
        </w:behaviors>
        <w:guid w:val="{C6EF7D3F-5A4E-45F1-8220-B8C6DE361069}"/>
      </w:docPartPr>
      <w:docPartBody>
        <w:p w:rsidR="00EE1085" w:rsidRDefault="00656BE7">
          <w:pPr>
            <w:pStyle w:val="1C984E2C94414C2DAD5D5E4AAEA9F20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F25"/>
    <w:rsid w:val="0000750A"/>
    <w:rsid w:val="00010E0B"/>
    <w:rsid w:val="00013924"/>
    <w:rsid w:val="000233CB"/>
    <w:rsid w:val="00035D2B"/>
    <w:rsid w:val="00054EA1"/>
    <w:rsid w:val="00060140"/>
    <w:rsid w:val="00081DE0"/>
    <w:rsid w:val="00092768"/>
    <w:rsid w:val="000B3D14"/>
    <w:rsid w:val="000E0926"/>
    <w:rsid w:val="00135F0E"/>
    <w:rsid w:val="00170655"/>
    <w:rsid w:val="001760F3"/>
    <w:rsid w:val="001A7910"/>
    <w:rsid w:val="001B4B84"/>
    <w:rsid w:val="001E2C3D"/>
    <w:rsid w:val="001F1D5C"/>
    <w:rsid w:val="00275AC7"/>
    <w:rsid w:val="00275F74"/>
    <w:rsid w:val="00286BFB"/>
    <w:rsid w:val="00292B8C"/>
    <w:rsid w:val="002A6A31"/>
    <w:rsid w:val="002C3D5D"/>
    <w:rsid w:val="002E2372"/>
    <w:rsid w:val="00310796"/>
    <w:rsid w:val="00337B28"/>
    <w:rsid w:val="00343CA5"/>
    <w:rsid w:val="0035355E"/>
    <w:rsid w:val="0036192A"/>
    <w:rsid w:val="00373839"/>
    <w:rsid w:val="00396A15"/>
    <w:rsid w:val="003D1843"/>
    <w:rsid w:val="00406FE0"/>
    <w:rsid w:val="0041367C"/>
    <w:rsid w:val="004840CE"/>
    <w:rsid w:val="00485150"/>
    <w:rsid w:val="004E0D3D"/>
    <w:rsid w:val="004E1B10"/>
    <w:rsid w:val="004F0825"/>
    <w:rsid w:val="00536F14"/>
    <w:rsid w:val="00573DBB"/>
    <w:rsid w:val="00581FF2"/>
    <w:rsid w:val="005A049E"/>
    <w:rsid w:val="00616359"/>
    <w:rsid w:val="00634FC0"/>
    <w:rsid w:val="00642858"/>
    <w:rsid w:val="00656BE7"/>
    <w:rsid w:val="006D1232"/>
    <w:rsid w:val="00724568"/>
    <w:rsid w:val="00724F25"/>
    <w:rsid w:val="00773225"/>
    <w:rsid w:val="007A2B96"/>
    <w:rsid w:val="007B3300"/>
    <w:rsid w:val="007D1DDD"/>
    <w:rsid w:val="008007FA"/>
    <w:rsid w:val="008013C4"/>
    <w:rsid w:val="00820A51"/>
    <w:rsid w:val="00823770"/>
    <w:rsid w:val="00885BBA"/>
    <w:rsid w:val="008878C6"/>
    <w:rsid w:val="0089762E"/>
    <w:rsid w:val="008A49F3"/>
    <w:rsid w:val="009026C4"/>
    <w:rsid w:val="00937479"/>
    <w:rsid w:val="00946EE8"/>
    <w:rsid w:val="0095789D"/>
    <w:rsid w:val="0097158A"/>
    <w:rsid w:val="00991F06"/>
    <w:rsid w:val="009A37EF"/>
    <w:rsid w:val="00A72959"/>
    <w:rsid w:val="00A75926"/>
    <w:rsid w:val="00B030F5"/>
    <w:rsid w:val="00B251F4"/>
    <w:rsid w:val="00B64F0F"/>
    <w:rsid w:val="00B73AF2"/>
    <w:rsid w:val="00B95E26"/>
    <w:rsid w:val="00BA73B8"/>
    <w:rsid w:val="00BB0A27"/>
    <w:rsid w:val="00BC1933"/>
    <w:rsid w:val="00BF5DC6"/>
    <w:rsid w:val="00C0472A"/>
    <w:rsid w:val="00C17B7E"/>
    <w:rsid w:val="00C355BA"/>
    <w:rsid w:val="00C76702"/>
    <w:rsid w:val="00C7777E"/>
    <w:rsid w:val="00C84931"/>
    <w:rsid w:val="00C8685D"/>
    <w:rsid w:val="00CE01E5"/>
    <w:rsid w:val="00CF7C97"/>
    <w:rsid w:val="00D00153"/>
    <w:rsid w:val="00D36664"/>
    <w:rsid w:val="00D37695"/>
    <w:rsid w:val="00D55119"/>
    <w:rsid w:val="00D67222"/>
    <w:rsid w:val="00D801D1"/>
    <w:rsid w:val="00DA1996"/>
    <w:rsid w:val="00DD5A5B"/>
    <w:rsid w:val="00DD7374"/>
    <w:rsid w:val="00DF1802"/>
    <w:rsid w:val="00E05DF6"/>
    <w:rsid w:val="00E57EE1"/>
    <w:rsid w:val="00E82DC3"/>
    <w:rsid w:val="00EC4084"/>
    <w:rsid w:val="00EC4AE1"/>
    <w:rsid w:val="00EE1085"/>
    <w:rsid w:val="00EF1E4F"/>
    <w:rsid w:val="00EF3320"/>
    <w:rsid w:val="00F00CFA"/>
    <w:rsid w:val="00F57641"/>
    <w:rsid w:val="00F636E5"/>
    <w:rsid w:val="00F75165"/>
    <w:rsid w:val="00F7770D"/>
    <w:rsid w:val="00F91056"/>
    <w:rsid w:val="00F95E5A"/>
    <w:rsid w:val="00F96DB8"/>
    <w:rsid w:val="00FC149D"/>
    <w:rsid w:val="00FD24A2"/>
    <w:rsid w:val="00FE7E01"/>
    <w:rsid w:val="00FF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A66B9107C15416B88084BD51B84C818">
    <w:name w:val="FA66B9107C15416B88084BD51B84C818"/>
    <w:pPr>
      <w:widowControl w:val="0"/>
      <w:jc w:val="both"/>
    </w:pPr>
  </w:style>
  <w:style w:type="paragraph" w:customStyle="1" w:styleId="6CB21249B1D74374846814E9585A2339">
    <w:name w:val="6CB21249B1D74374846814E9585A2339"/>
    <w:pPr>
      <w:widowControl w:val="0"/>
      <w:jc w:val="both"/>
    </w:pPr>
  </w:style>
  <w:style w:type="paragraph" w:customStyle="1" w:styleId="1C984E2C94414C2DAD5D5E4AAEA9F206">
    <w:name w:val="1C984E2C94414C2DAD5D5E4AAEA9F20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718E-B596-4895-A00E-C1B7716B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829</TotalTime>
  <Pages>1</Pages>
  <Words>1595</Words>
  <Characters>9096</Characters>
  <Application>Microsoft Office Word</Application>
  <DocSecurity>0</DocSecurity>
  <Lines>75</Lines>
  <Paragraphs>21</Paragraphs>
  <ScaleCrop>false</ScaleCrop>
  <Company>PCMI</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admin</dc:creator>
  <cp:keywords/>
  <dc:description>&lt;config cover="true" show_menu="true" version="1.0.0" doctype="SDKXY"&gt;_x000d_
&lt;/config&gt;</dc:description>
  <cp:lastModifiedBy>JL Fan</cp:lastModifiedBy>
  <cp:revision>37</cp:revision>
  <cp:lastPrinted>2023-11-29T07:21:00Z</cp:lastPrinted>
  <dcterms:created xsi:type="dcterms:W3CDTF">2025-10-29T02:29:00Z</dcterms:created>
  <dcterms:modified xsi:type="dcterms:W3CDTF">2025-12-26T03:02:00Z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