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293A" w:rsidRDefault="0052656B" w:rsidP="00C00748">
      <w:pPr>
        <w:spacing w:beforeLines="150" w:before="468" w:line="360" w:lineRule="auto"/>
        <w:jc w:val="center"/>
        <w:rPr>
          <w:rFonts w:ascii="黑体" w:eastAsia="黑体" w:hAnsi="黑体" w:cs="黑体"/>
          <w:color w:val="000000"/>
          <w:sz w:val="28"/>
          <w:szCs w:val="28"/>
        </w:rPr>
      </w:pPr>
      <w:r>
        <w:rPr>
          <w:rFonts w:ascii="黑体" w:eastAsia="黑体" w:hAnsi="黑体" w:cs="黑体" w:hint="eastAsia"/>
          <w:color w:val="000000"/>
          <w:sz w:val="28"/>
          <w:szCs w:val="28"/>
        </w:rPr>
        <w:t>上海市工程建设规范</w:t>
      </w:r>
    </w:p>
    <w:p w:rsidR="00E1293A" w:rsidRDefault="00E1293A" w:rsidP="00C00748">
      <w:pPr>
        <w:spacing w:beforeLines="150" w:before="468" w:line="360" w:lineRule="auto"/>
        <w:jc w:val="center"/>
        <w:rPr>
          <w:rFonts w:ascii="Calibri" w:eastAsia="宋体" w:hAnsi="Calibri" w:cs="Times New Roman"/>
          <w:color w:val="000000"/>
          <w:sz w:val="30"/>
          <w:szCs w:val="30"/>
        </w:rPr>
      </w:pPr>
    </w:p>
    <w:p w:rsidR="00E1293A" w:rsidRDefault="0052656B" w:rsidP="00C00748">
      <w:pPr>
        <w:spacing w:beforeLines="100" w:before="312" w:line="360" w:lineRule="auto"/>
        <w:jc w:val="center"/>
        <w:rPr>
          <w:rFonts w:ascii="黑体" w:eastAsia="黑体" w:hAnsi="黑体" w:cs="黑体"/>
          <w:color w:val="000000"/>
          <w:sz w:val="44"/>
          <w:szCs w:val="44"/>
        </w:rPr>
      </w:pPr>
      <w:r>
        <w:rPr>
          <w:rFonts w:ascii="黑体" w:eastAsia="黑体" w:hAnsi="黑体" w:cs="黑体" w:hint="eastAsia"/>
          <w:color w:val="000000"/>
          <w:sz w:val="44"/>
          <w:szCs w:val="44"/>
        </w:rPr>
        <w:t>环城绿带养护技术标准（修订）</w:t>
      </w:r>
    </w:p>
    <w:p w:rsidR="00E1293A" w:rsidRDefault="0052656B">
      <w:pPr>
        <w:widowControl/>
        <w:shd w:val="clear" w:color="auto" w:fill="F9F9F9"/>
        <w:spacing w:before="100" w:beforeAutospacing="1" w:after="100" w:afterAutospacing="1" w:line="330" w:lineRule="atLeast"/>
        <w:jc w:val="center"/>
        <w:rPr>
          <w:rFonts w:ascii="Arial" w:eastAsia="宋体" w:hAnsi="Arial" w:cs="Arial"/>
          <w:color w:val="333333"/>
          <w:kern w:val="0"/>
          <w:sz w:val="28"/>
          <w:szCs w:val="28"/>
        </w:rPr>
      </w:pPr>
      <w:r>
        <w:rPr>
          <w:rFonts w:ascii="宋体" w:eastAsia="仿宋_GB2312" w:hAnsi="宋体" w:cs="宋体" w:hint="eastAsia"/>
          <w:color w:val="333333"/>
          <w:kern w:val="0"/>
          <w:sz w:val="28"/>
          <w:szCs w:val="28"/>
        </w:rPr>
        <w:t>M</w:t>
      </w:r>
      <w:r>
        <w:rPr>
          <w:rFonts w:ascii="宋体" w:eastAsia="仿宋_GB2312" w:hAnsi="宋体" w:cs="宋体"/>
          <w:color w:val="333333"/>
          <w:kern w:val="0"/>
          <w:sz w:val="28"/>
          <w:szCs w:val="28"/>
        </w:rPr>
        <w:t>aintenance management standard</w:t>
      </w:r>
      <w:r>
        <w:rPr>
          <w:rFonts w:ascii="宋体" w:eastAsia="仿宋_GB2312" w:hAnsi="宋体" w:cs="宋体" w:hint="eastAsia"/>
          <w:color w:val="333333"/>
          <w:kern w:val="0"/>
          <w:sz w:val="28"/>
          <w:szCs w:val="28"/>
        </w:rPr>
        <w:t xml:space="preserve"> of greenbelt</w:t>
      </w:r>
    </w:p>
    <w:p w:rsidR="00E1293A" w:rsidRDefault="00E1293A" w:rsidP="00C00748">
      <w:pPr>
        <w:spacing w:beforeLines="100" w:before="312" w:line="360" w:lineRule="auto"/>
        <w:jc w:val="center"/>
        <w:rPr>
          <w:rFonts w:ascii="Calibri" w:eastAsia="宋体" w:hAnsi="Calibri" w:cs="Times New Roman"/>
          <w:color w:val="000000"/>
          <w:sz w:val="30"/>
          <w:szCs w:val="30"/>
        </w:rPr>
      </w:pPr>
    </w:p>
    <w:p w:rsidR="00E1293A" w:rsidRDefault="0052656B">
      <w:pPr>
        <w:spacing w:line="360" w:lineRule="auto"/>
        <w:jc w:val="center"/>
        <w:rPr>
          <w:rFonts w:ascii="Calibri" w:eastAsia="宋体" w:hAnsi="Calibri" w:cs="Times New Roman"/>
          <w:sz w:val="30"/>
          <w:szCs w:val="30"/>
        </w:rPr>
      </w:pPr>
      <w:r>
        <w:rPr>
          <w:rFonts w:ascii="Calibri" w:eastAsia="宋体" w:hAnsi="Calibri" w:cs="Times New Roman" w:hint="eastAsia"/>
          <w:sz w:val="30"/>
          <w:szCs w:val="30"/>
        </w:rPr>
        <w:t>DG/TJ 08-2229</w:t>
      </w:r>
      <w:r>
        <w:rPr>
          <w:rFonts w:ascii="Calibri" w:eastAsia="宋体" w:hAnsi="Calibri" w:cs="Times New Roman"/>
          <w:sz w:val="30"/>
          <w:szCs w:val="30"/>
        </w:rPr>
        <w:t>-202</w:t>
      </w:r>
      <w:r>
        <w:rPr>
          <w:rFonts w:ascii="Calibri" w:eastAsia="宋体" w:hAnsi="Calibri" w:cs="Times New Roman" w:hint="eastAsia"/>
          <w:sz w:val="30"/>
          <w:szCs w:val="30"/>
        </w:rPr>
        <w:t xml:space="preserve">X </w:t>
      </w:r>
    </w:p>
    <w:p w:rsidR="00E1293A" w:rsidRDefault="0052656B">
      <w:pPr>
        <w:spacing w:line="360" w:lineRule="auto"/>
        <w:rPr>
          <w:rFonts w:ascii="Calibri" w:eastAsia="宋体" w:hAnsi="Calibri" w:cs="Times New Roman"/>
          <w:sz w:val="30"/>
          <w:szCs w:val="30"/>
        </w:rPr>
      </w:pPr>
      <w:r>
        <w:rPr>
          <w:rFonts w:ascii="Calibri" w:eastAsia="宋体" w:hAnsi="Calibri" w:cs="Times New Roman" w:hint="eastAsia"/>
          <w:sz w:val="30"/>
          <w:szCs w:val="30"/>
        </w:rPr>
        <w:t xml:space="preserve">                       J 13778</w:t>
      </w:r>
      <w:r>
        <w:rPr>
          <w:rFonts w:ascii="Calibri" w:eastAsia="宋体" w:hAnsi="Calibri" w:cs="Times New Roman"/>
          <w:sz w:val="30"/>
          <w:szCs w:val="30"/>
        </w:rPr>
        <w:t>-202</w:t>
      </w:r>
      <w:r>
        <w:rPr>
          <w:rFonts w:ascii="Calibri" w:eastAsia="宋体" w:hAnsi="Calibri" w:cs="Times New Roman" w:hint="eastAsia"/>
          <w:sz w:val="30"/>
          <w:szCs w:val="30"/>
        </w:rPr>
        <w:t>X</w:t>
      </w:r>
    </w:p>
    <w:p w:rsidR="00E1293A" w:rsidRDefault="00E1293A">
      <w:pPr>
        <w:spacing w:line="360" w:lineRule="auto"/>
        <w:jc w:val="center"/>
        <w:rPr>
          <w:rFonts w:ascii="Calibri" w:eastAsia="宋体" w:hAnsi="Calibri" w:cs="Times New Roman"/>
          <w:color w:val="000000"/>
          <w:sz w:val="30"/>
          <w:szCs w:val="30"/>
        </w:rPr>
      </w:pPr>
    </w:p>
    <w:p w:rsidR="00E1293A" w:rsidRDefault="0052656B">
      <w:pPr>
        <w:spacing w:line="360" w:lineRule="auto"/>
        <w:ind w:firstLineChars="500" w:firstLine="1400"/>
        <w:rPr>
          <w:rFonts w:ascii="Calibri" w:eastAsia="宋体" w:hAnsi="Calibri" w:cs="Times New Roman"/>
          <w:color w:val="000000"/>
          <w:sz w:val="28"/>
          <w:szCs w:val="28"/>
        </w:rPr>
      </w:pPr>
      <w:r>
        <w:rPr>
          <w:rFonts w:ascii="Calibri" w:eastAsia="宋体" w:hAnsi="Calibri" w:cs="Times New Roman" w:hint="eastAsia"/>
          <w:color w:val="000000"/>
          <w:sz w:val="28"/>
          <w:szCs w:val="28"/>
        </w:rPr>
        <w:t>主编单位：上海市公共绿地建设事务中心</w:t>
      </w:r>
    </w:p>
    <w:p w:rsidR="00E1293A" w:rsidRDefault="0052656B">
      <w:pPr>
        <w:spacing w:line="360" w:lineRule="auto"/>
        <w:ind w:firstLineChars="500" w:firstLine="1400"/>
        <w:rPr>
          <w:rFonts w:ascii="Calibri" w:eastAsia="宋体" w:hAnsi="Calibri" w:cs="Times New Roman"/>
          <w:color w:val="000000"/>
          <w:sz w:val="28"/>
          <w:szCs w:val="28"/>
        </w:rPr>
      </w:pPr>
      <w:r>
        <w:rPr>
          <w:rFonts w:ascii="Calibri" w:eastAsia="宋体" w:hAnsi="Calibri" w:cs="Times New Roman" w:hint="eastAsia"/>
          <w:color w:val="000000"/>
          <w:sz w:val="28"/>
          <w:szCs w:val="28"/>
        </w:rPr>
        <w:t>批准部门：上海市住房和城乡建设管理委员会</w:t>
      </w:r>
    </w:p>
    <w:p w:rsidR="00E1293A" w:rsidRDefault="0052656B">
      <w:pPr>
        <w:spacing w:line="360" w:lineRule="auto"/>
        <w:ind w:firstLineChars="500" w:firstLine="1400"/>
        <w:rPr>
          <w:rFonts w:ascii="Calibri" w:eastAsia="宋体" w:hAnsi="Calibri" w:cs="Times New Roman"/>
          <w:sz w:val="28"/>
          <w:szCs w:val="28"/>
        </w:rPr>
      </w:pPr>
      <w:r>
        <w:rPr>
          <w:rFonts w:ascii="Calibri" w:eastAsia="宋体" w:hAnsi="Calibri" w:cs="Times New Roman" w:hint="eastAsia"/>
          <w:color w:val="000000"/>
          <w:sz w:val="28"/>
          <w:szCs w:val="28"/>
        </w:rPr>
        <w:t>施行日期：</w:t>
      </w:r>
      <w:r>
        <w:rPr>
          <w:rFonts w:ascii="Calibri" w:eastAsia="宋体" w:hAnsi="Calibri" w:cs="Times New Roman" w:hint="eastAsia"/>
          <w:sz w:val="28"/>
          <w:szCs w:val="28"/>
        </w:rPr>
        <w:t>20</w:t>
      </w:r>
      <w:r w:rsidRPr="00E73B5A">
        <w:rPr>
          <w:rFonts w:ascii="Calibri" w:eastAsia="宋体" w:hAnsi="Calibri" w:cs="Times New Roman" w:hint="eastAsia"/>
          <w:sz w:val="28"/>
          <w:szCs w:val="28"/>
        </w:rPr>
        <w:t>2X</w:t>
      </w:r>
      <w:r>
        <w:rPr>
          <w:rFonts w:ascii="Calibri" w:eastAsia="宋体" w:hAnsi="Calibri" w:cs="Times New Roman" w:hint="eastAsia"/>
          <w:sz w:val="28"/>
          <w:szCs w:val="28"/>
        </w:rPr>
        <w:t>年</w:t>
      </w:r>
      <w:r>
        <w:rPr>
          <w:rFonts w:ascii="Calibri" w:eastAsia="宋体" w:hAnsi="Calibri" w:cs="Times New Roman" w:hint="eastAsia"/>
          <w:sz w:val="28"/>
          <w:szCs w:val="28"/>
        </w:rPr>
        <w:t>X</w:t>
      </w:r>
      <w:r>
        <w:rPr>
          <w:rFonts w:ascii="Calibri" w:eastAsia="宋体" w:hAnsi="Calibri" w:cs="Times New Roman" w:hint="eastAsia"/>
          <w:sz w:val="28"/>
          <w:szCs w:val="28"/>
        </w:rPr>
        <w:t>月</w:t>
      </w:r>
      <w:r>
        <w:rPr>
          <w:rFonts w:ascii="Calibri" w:eastAsia="宋体" w:hAnsi="Calibri" w:cs="Times New Roman" w:hint="eastAsia"/>
          <w:sz w:val="28"/>
          <w:szCs w:val="28"/>
        </w:rPr>
        <w:t>X</w:t>
      </w:r>
      <w:r>
        <w:rPr>
          <w:rFonts w:ascii="Calibri" w:eastAsia="宋体" w:hAnsi="Calibri" w:cs="Times New Roman" w:hint="eastAsia"/>
          <w:sz w:val="28"/>
          <w:szCs w:val="28"/>
        </w:rPr>
        <w:t>日</w:t>
      </w:r>
    </w:p>
    <w:p w:rsidR="00E1293A" w:rsidRDefault="00E1293A">
      <w:pPr>
        <w:spacing w:line="360" w:lineRule="auto"/>
        <w:jc w:val="center"/>
        <w:rPr>
          <w:rFonts w:ascii="Calibri" w:eastAsia="宋体" w:hAnsi="Calibri" w:cs="Times New Roman"/>
          <w:color w:val="000000"/>
          <w:sz w:val="30"/>
          <w:szCs w:val="30"/>
        </w:rPr>
      </w:pPr>
    </w:p>
    <w:p w:rsidR="00E1293A" w:rsidRDefault="00E1293A">
      <w:pPr>
        <w:spacing w:line="360" w:lineRule="auto"/>
        <w:jc w:val="center"/>
        <w:rPr>
          <w:rFonts w:ascii="Calibri" w:eastAsia="宋体" w:hAnsi="Calibri" w:cs="Times New Roman"/>
          <w:color w:val="000000"/>
          <w:sz w:val="30"/>
          <w:szCs w:val="30"/>
        </w:rPr>
      </w:pPr>
    </w:p>
    <w:p w:rsidR="00E1293A" w:rsidRDefault="00E1293A">
      <w:pPr>
        <w:spacing w:line="360" w:lineRule="auto"/>
        <w:jc w:val="center"/>
        <w:rPr>
          <w:rFonts w:ascii="Calibri" w:eastAsia="宋体" w:hAnsi="Calibri" w:cs="Times New Roman"/>
          <w:color w:val="000000"/>
          <w:sz w:val="30"/>
          <w:szCs w:val="30"/>
        </w:rPr>
      </w:pPr>
    </w:p>
    <w:p w:rsidR="00E1293A" w:rsidRDefault="00E1293A">
      <w:pPr>
        <w:spacing w:line="360" w:lineRule="auto"/>
        <w:jc w:val="center"/>
        <w:rPr>
          <w:rFonts w:ascii="Calibri" w:eastAsia="宋体" w:hAnsi="Calibri" w:cs="Times New Roman"/>
          <w:color w:val="000000"/>
          <w:sz w:val="30"/>
          <w:szCs w:val="30"/>
        </w:rPr>
      </w:pPr>
    </w:p>
    <w:p w:rsidR="00E1293A" w:rsidRDefault="00E1293A">
      <w:pPr>
        <w:spacing w:line="360" w:lineRule="auto"/>
        <w:jc w:val="center"/>
        <w:rPr>
          <w:rFonts w:ascii="Calibri" w:eastAsia="宋体" w:hAnsi="Calibri" w:cs="Times New Roman"/>
          <w:sz w:val="30"/>
          <w:szCs w:val="30"/>
        </w:rPr>
      </w:pPr>
    </w:p>
    <w:p w:rsidR="00E1293A" w:rsidRDefault="00E1293A">
      <w:pPr>
        <w:spacing w:line="360" w:lineRule="auto"/>
        <w:jc w:val="center"/>
        <w:rPr>
          <w:rFonts w:ascii="Calibri" w:eastAsia="宋体" w:hAnsi="Calibri" w:cs="Times New Roman"/>
          <w:sz w:val="30"/>
          <w:szCs w:val="30"/>
        </w:rPr>
      </w:pPr>
    </w:p>
    <w:p w:rsidR="00E1293A" w:rsidRDefault="0052656B">
      <w:pPr>
        <w:spacing w:line="360" w:lineRule="auto"/>
        <w:jc w:val="center"/>
        <w:rPr>
          <w:rFonts w:ascii="Calibri" w:eastAsia="宋体" w:hAnsi="Calibri" w:cs="Times New Roman"/>
          <w:sz w:val="30"/>
          <w:szCs w:val="30"/>
        </w:rPr>
      </w:pPr>
      <w:r>
        <w:rPr>
          <w:rFonts w:ascii="Calibri" w:eastAsia="宋体" w:hAnsi="Calibri" w:cs="Times New Roman" w:hint="eastAsia"/>
          <w:sz w:val="30"/>
          <w:szCs w:val="30"/>
        </w:rPr>
        <w:t>XX</w:t>
      </w:r>
      <w:r>
        <w:rPr>
          <w:rFonts w:ascii="Calibri" w:eastAsia="宋体" w:hAnsi="Calibri" w:cs="Times New Roman" w:hint="eastAsia"/>
          <w:sz w:val="30"/>
          <w:szCs w:val="30"/>
        </w:rPr>
        <w:t>出版社</w:t>
      </w:r>
    </w:p>
    <w:p w:rsidR="00E1293A" w:rsidRDefault="0052656B">
      <w:pPr>
        <w:spacing w:line="360" w:lineRule="auto"/>
        <w:jc w:val="center"/>
        <w:rPr>
          <w:rFonts w:ascii="黑体" w:eastAsia="黑体" w:hAnsi="黑体" w:cs="黑体"/>
          <w:b/>
          <w:color w:val="000000"/>
          <w:sz w:val="32"/>
          <w:szCs w:val="32"/>
        </w:rPr>
      </w:pPr>
      <w:r>
        <w:rPr>
          <w:rFonts w:ascii="Calibri" w:eastAsia="宋体" w:hAnsi="Calibri" w:cs="Times New Roman"/>
          <w:color w:val="000000"/>
          <w:sz w:val="30"/>
          <w:szCs w:val="30"/>
        </w:rPr>
        <w:t>20</w:t>
      </w:r>
      <w:r>
        <w:rPr>
          <w:rFonts w:ascii="Calibri" w:eastAsia="宋体" w:hAnsi="Calibri" w:cs="Times New Roman" w:hint="eastAsia"/>
          <w:color w:val="000000"/>
          <w:sz w:val="30"/>
          <w:szCs w:val="30"/>
        </w:rPr>
        <w:t>2X</w:t>
      </w:r>
      <w:r>
        <w:rPr>
          <w:rFonts w:ascii="Calibri" w:eastAsia="宋体" w:hAnsi="Calibri" w:cs="Times New Roman" w:hint="eastAsia"/>
          <w:color w:val="000000"/>
          <w:sz w:val="30"/>
          <w:szCs w:val="30"/>
        </w:rPr>
        <w:t>上海</w:t>
      </w:r>
    </w:p>
    <w:p w:rsidR="00E1293A" w:rsidRPr="00C00748" w:rsidRDefault="00E1293A">
      <w:pPr>
        <w:spacing w:line="360" w:lineRule="auto"/>
        <w:rPr>
          <w:rFonts w:ascii="黑体" w:eastAsia="黑体" w:hAnsi="黑体" w:cs="黑体"/>
          <w:b/>
          <w:color w:val="000000"/>
          <w:sz w:val="32"/>
          <w:szCs w:val="32"/>
        </w:rPr>
      </w:pPr>
    </w:p>
    <w:p w:rsidR="00E1293A" w:rsidRDefault="0052656B">
      <w:pPr>
        <w:spacing w:line="360" w:lineRule="auto"/>
        <w:jc w:val="center"/>
        <w:rPr>
          <w:rFonts w:ascii="黑体" w:eastAsia="黑体" w:hAnsi="黑体" w:cs="黑体"/>
          <w:b/>
          <w:color w:val="000000"/>
          <w:sz w:val="32"/>
          <w:szCs w:val="32"/>
        </w:rPr>
      </w:pPr>
      <w:r>
        <w:rPr>
          <w:rFonts w:ascii="黑体" w:eastAsia="黑体" w:hAnsi="黑体" w:cs="黑体" w:hint="eastAsia"/>
          <w:b/>
          <w:color w:val="000000"/>
          <w:sz w:val="32"/>
          <w:szCs w:val="32"/>
        </w:rPr>
        <w:t>前  言</w:t>
      </w:r>
    </w:p>
    <w:p w:rsidR="00E1293A" w:rsidRDefault="00E1293A">
      <w:pPr>
        <w:spacing w:line="360" w:lineRule="auto"/>
        <w:jc w:val="center"/>
        <w:rPr>
          <w:rFonts w:ascii="黑体" w:eastAsia="黑体" w:hAnsi="黑体" w:cs="Times New Roman"/>
          <w:b/>
          <w:color w:val="000000"/>
          <w:sz w:val="10"/>
          <w:szCs w:val="10"/>
        </w:rPr>
      </w:pPr>
    </w:p>
    <w:p w:rsidR="00E1293A" w:rsidRDefault="0052656B">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根据上海市住房和城乡建设和管理委员会《关于印发&lt;2025年上海市工程建设规范、建筑标准设计编制计划&gt;的通知》（沪建标定[2024]668号）的要求，标准编制组通过广泛调研，认真总结实践经验，参考国内外相关标准，并在广泛征求意见的基础上，对《环城绿带养护管理标准》DG/TJ 08-2229</w:t>
      </w:r>
      <w:r>
        <w:rPr>
          <w:rFonts w:ascii="宋体" w:eastAsia="宋体" w:hAnsi="宋体" w:cs="Times New Roman"/>
          <w:sz w:val="24"/>
          <w:szCs w:val="24"/>
        </w:rPr>
        <w:t>-2017</w:t>
      </w:r>
      <w:r>
        <w:rPr>
          <w:rFonts w:ascii="宋体" w:eastAsia="宋体" w:hAnsi="宋体" w:cs="Times New Roman" w:hint="eastAsia"/>
          <w:sz w:val="24"/>
          <w:szCs w:val="24"/>
        </w:rPr>
        <w:t>进行修订，完成了本标准。</w:t>
      </w:r>
    </w:p>
    <w:p w:rsidR="00E1293A" w:rsidRDefault="0052656B">
      <w:pPr>
        <w:spacing w:line="360" w:lineRule="auto"/>
        <w:ind w:firstLineChars="200" w:firstLine="480"/>
        <w:jc w:val="left"/>
        <w:rPr>
          <w:rFonts w:ascii="宋体" w:eastAsia="宋体" w:hAnsi="宋体" w:cs="Times New Roman"/>
          <w:color w:val="000000"/>
          <w:sz w:val="24"/>
          <w:szCs w:val="24"/>
        </w:rPr>
      </w:pPr>
      <w:r>
        <w:rPr>
          <w:rFonts w:ascii="宋体" w:eastAsia="宋体" w:hAnsi="宋体" w:cs="Times New Roman" w:hint="eastAsia"/>
          <w:color w:val="000000"/>
          <w:sz w:val="24"/>
          <w:szCs w:val="24"/>
        </w:rPr>
        <w:t>本标准主要内容有：总则；术</w:t>
      </w:r>
      <w:r>
        <w:rPr>
          <w:rFonts w:ascii="宋体" w:eastAsia="宋体" w:hAnsi="宋体" w:cs="Times New Roman" w:hint="eastAsia"/>
          <w:sz w:val="24"/>
          <w:szCs w:val="24"/>
        </w:rPr>
        <w:t>语；基本规定</w:t>
      </w:r>
      <w:r>
        <w:rPr>
          <w:rFonts w:ascii="宋体" w:eastAsia="宋体" w:hAnsi="宋体" w:cs="Times New Roman" w:hint="eastAsia"/>
          <w:color w:val="000000"/>
          <w:sz w:val="24"/>
          <w:szCs w:val="24"/>
        </w:rPr>
        <w:t>；绿化养护；设施维护；其他维护。</w:t>
      </w:r>
    </w:p>
    <w:p w:rsidR="00E1293A" w:rsidRDefault="0052656B">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本标准修订的主要内容包括：</w:t>
      </w:r>
    </w:p>
    <w:p w:rsidR="00E1293A" w:rsidRDefault="0052656B">
      <w:pPr>
        <w:spacing w:line="360" w:lineRule="auto"/>
        <w:ind w:firstLineChars="200" w:firstLine="480"/>
        <w:rPr>
          <w:rFonts w:ascii="宋体" w:eastAsia="宋体" w:hAnsi="宋体" w:cs="Times New Roman"/>
          <w:sz w:val="24"/>
          <w:szCs w:val="24"/>
        </w:rPr>
      </w:pPr>
      <w:r>
        <w:rPr>
          <w:rFonts w:ascii="宋体" w:eastAsia="宋体" w:hAnsi="宋体" w:cs="Times New Roman"/>
          <w:sz w:val="24"/>
          <w:szCs w:val="24"/>
        </w:rPr>
        <w:t>1.</w:t>
      </w:r>
      <w:r>
        <w:rPr>
          <w:rFonts w:ascii="宋体" w:eastAsia="宋体" w:hAnsi="宋体" w:cs="Times New Roman" w:hint="eastAsia"/>
          <w:sz w:val="24"/>
          <w:szCs w:val="24"/>
        </w:rPr>
        <w:t>第</w:t>
      </w:r>
      <w:r>
        <w:rPr>
          <w:rFonts w:ascii="宋体" w:eastAsia="宋体" w:hAnsi="宋体" w:cs="Times New Roman"/>
          <w:sz w:val="24"/>
          <w:szCs w:val="24"/>
        </w:rPr>
        <w:t>1章</w:t>
      </w:r>
      <w:r>
        <w:rPr>
          <w:rFonts w:ascii="宋体" w:eastAsia="宋体" w:hAnsi="宋体" w:cs="Times New Roman" w:hint="eastAsia"/>
          <w:sz w:val="24"/>
          <w:szCs w:val="24"/>
        </w:rPr>
        <w:t>总则调整表述。</w:t>
      </w:r>
    </w:p>
    <w:p w:rsidR="00E1293A" w:rsidRDefault="0052656B">
      <w:pPr>
        <w:spacing w:line="360" w:lineRule="auto"/>
        <w:ind w:firstLineChars="200" w:firstLine="480"/>
        <w:rPr>
          <w:rFonts w:ascii="宋体" w:eastAsia="宋体" w:hAnsi="宋体" w:cs="Times New Roman"/>
          <w:sz w:val="24"/>
          <w:szCs w:val="24"/>
        </w:rPr>
      </w:pPr>
      <w:r>
        <w:rPr>
          <w:rFonts w:ascii="宋体" w:eastAsia="宋体" w:hAnsi="宋体" w:cs="Times New Roman"/>
          <w:sz w:val="24"/>
          <w:szCs w:val="24"/>
        </w:rPr>
        <w:t>2.</w:t>
      </w:r>
      <w:r>
        <w:rPr>
          <w:rFonts w:ascii="宋体" w:eastAsia="宋体" w:hAnsi="宋体" w:cs="Times New Roman" w:hint="eastAsia"/>
          <w:sz w:val="24"/>
          <w:szCs w:val="24"/>
        </w:rPr>
        <w:t>第</w:t>
      </w:r>
      <w:r>
        <w:rPr>
          <w:rFonts w:ascii="宋体" w:eastAsia="宋体" w:hAnsi="宋体" w:cs="Times New Roman"/>
          <w:sz w:val="24"/>
          <w:szCs w:val="24"/>
        </w:rPr>
        <w:t>2</w:t>
      </w:r>
      <w:r>
        <w:rPr>
          <w:rFonts w:ascii="宋体" w:eastAsia="宋体" w:hAnsi="宋体" w:cs="Times New Roman" w:hint="eastAsia"/>
          <w:sz w:val="24"/>
          <w:szCs w:val="24"/>
        </w:rPr>
        <w:t>章术语新增自然留野区、生态景观区、游憩赏景区、生物多样性保护；调整环城绿带、生物通道表述；删除生态防护绿地、生态休憩绿地、郁闭度、死水位、环城绿带防火监控系统、生境、有害生物综合治理、绿带有害生物和无公害防治。</w:t>
      </w:r>
    </w:p>
    <w:p w:rsidR="00E1293A" w:rsidRDefault="0052656B">
      <w:pPr>
        <w:spacing w:line="360" w:lineRule="auto"/>
        <w:ind w:firstLineChars="200" w:firstLine="480"/>
        <w:rPr>
          <w:rFonts w:ascii="宋体" w:eastAsia="宋体" w:hAnsi="宋体" w:cs="Times New Roman"/>
          <w:sz w:val="24"/>
          <w:szCs w:val="24"/>
        </w:rPr>
      </w:pPr>
      <w:r>
        <w:rPr>
          <w:rFonts w:ascii="宋体" w:eastAsia="宋体" w:hAnsi="宋体" w:cs="Times New Roman"/>
          <w:sz w:val="24"/>
          <w:szCs w:val="24"/>
        </w:rPr>
        <w:t>3.</w:t>
      </w:r>
      <w:r>
        <w:rPr>
          <w:rFonts w:ascii="宋体" w:eastAsia="宋体" w:hAnsi="宋体" w:cs="Times New Roman" w:hint="eastAsia"/>
          <w:sz w:val="24"/>
          <w:szCs w:val="24"/>
        </w:rPr>
        <w:t>第</w:t>
      </w:r>
      <w:r>
        <w:rPr>
          <w:rFonts w:ascii="宋体" w:eastAsia="宋体" w:hAnsi="宋体" w:cs="Times New Roman"/>
          <w:sz w:val="24"/>
          <w:szCs w:val="24"/>
        </w:rPr>
        <w:t>3章绿化养护</w:t>
      </w:r>
      <w:r>
        <w:rPr>
          <w:rFonts w:ascii="宋体" w:eastAsia="宋体" w:hAnsi="宋体" w:cs="Times New Roman" w:hint="eastAsia"/>
          <w:sz w:val="24"/>
          <w:szCs w:val="24"/>
        </w:rPr>
        <w:t>与第</w:t>
      </w:r>
      <w:r>
        <w:rPr>
          <w:rFonts w:ascii="宋体" w:eastAsia="宋体" w:hAnsi="宋体" w:cs="Times New Roman"/>
          <w:sz w:val="24"/>
          <w:szCs w:val="24"/>
        </w:rPr>
        <w:t>4章管理与服务调整为</w:t>
      </w:r>
      <w:r>
        <w:rPr>
          <w:rFonts w:ascii="宋体" w:eastAsia="宋体" w:hAnsi="宋体" w:cs="Times New Roman" w:hint="eastAsia"/>
          <w:sz w:val="24"/>
          <w:szCs w:val="24"/>
        </w:rPr>
        <w:t>第</w:t>
      </w:r>
      <w:r>
        <w:rPr>
          <w:rFonts w:ascii="宋体" w:eastAsia="宋体" w:hAnsi="宋体" w:cs="Times New Roman"/>
          <w:sz w:val="24"/>
          <w:szCs w:val="24"/>
        </w:rPr>
        <w:t>3</w:t>
      </w:r>
      <w:r>
        <w:rPr>
          <w:rFonts w:ascii="宋体" w:eastAsia="宋体" w:hAnsi="宋体" w:cs="Times New Roman" w:hint="eastAsia"/>
          <w:sz w:val="24"/>
          <w:szCs w:val="24"/>
        </w:rPr>
        <w:t>章</w:t>
      </w:r>
      <w:r>
        <w:rPr>
          <w:rFonts w:ascii="宋体" w:eastAsia="宋体" w:hAnsi="宋体" w:cs="Times New Roman"/>
          <w:sz w:val="24"/>
          <w:szCs w:val="24"/>
        </w:rPr>
        <w:t>基本规定</w:t>
      </w:r>
      <w:r>
        <w:rPr>
          <w:rFonts w:ascii="宋体" w:eastAsia="宋体" w:hAnsi="宋体" w:cs="Times New Roman" w:hint="eastAsia"/>
          <w:sz w:val="24"/>
          <w:szCs w:val="24"/>
        </w:rPr>
        <w:t>、第</w:t>
      </w:r>
      <w:r>
        <w:rPr>
          <w:rFonts w:ascii="宋体" w:eastAsia="宋体" w:hAnsi="宋体" w:cs="Times New Roman"/>
          <w:sz w:val="24"/>
          <w:szCs w:val="24"/>
        </w:rPr>
        <w:t>4</w:t>
      </w:r>
      <w:r>
        <w:rPr>
          <w:rFonts w:ascii="宋体" w:eastAsia="宋体" w:hAnsi="宋体" w:cs="Times New Roman" w:hint="eastAsia"/>
          <w:sz w:val="24"/>
          <w:szCs w:val="24"/>
        </w:rPr>
        <w:t>章绿化养护、第</w:t>
      </w:r>
      <w:r>
        <w:rPr>
          <w:rFonts w:ascii="宋体" w:eastAsia="宋体" w:hAnsi="宋体" w:cs="Times New Roman"/>
          <w:sz w:val="24"/>
          <w:szCs w:val="24"/>
        </w:rPr>
        <w:t>5</w:t>
      </w:r>
      <w:r>
        <w:rPr>
          <w:rFonts w:ascii="宋体" w:eastAsia="宋体" w:hAnsi="宋体" w:cs="Times New Roman" w:hint="eastAsia"/>
          <w:sz w:val="24"/>
          <w:szCs w:val="24"/>
        </w:rPr>
        <w:t>章设施维护及第</w:t>
      </w:r>
      <w:r>
        <w:rPr>
          <w:rFonts w:ascii="宋体" w:eastAsia="宋体" w:hAnsi="宋体" w:cs="Times New Roman"/>
          <w:sz w:val="24"/>
          <w:szCs w:val="24"/>
        </w:rPr>
        <w:t>6</w:t>
      </w:r>
      <w:r>
        <w:rPr>
          <w:rFonts w:ascii="宋体" w:eastAsia="宋体" w:hAnsi="宋体" w:cs="Times New Roman" w:hint="eastAsia"/>
          <w:sz w:val="24"/>
          <w:szCs w:val="24"/>
        </w:rPr>
        <w:t>章其他维护，并作相关内容调整。</w:t>
      </w:r>
    </w:p>
    <w:p w:rsidR="00E1293A" w:rsidRDefault="0052656B">
      <w:pPr>
        <w:spacing w:line="360" w:lineRule="auto"/>
        <w:ind w:firstLineChars="200" w:firstLine="480"/>
        <w:rPr>
          <w:rFonts w:ascii="宋体" w:eastAsia="宋体" w:hAnsi="宋体" w:cs="Times New Roman"/>
          <w:sz w:val="24"/>
          <w:szCs w:val="24"/>
        </w:rPr>
      </w:pPr>
      <w:r>
        <w:rPr>
          <w:rFonts w:ascii="宋体" w:eastAsia="宋体" w:hAnsi="宋体" w:cs="Times New Roman"/>
          <w:sz w:val="24"/>
          <w:szCs w:val="24"/>
        </w:rPr>
        <w:t>4.</w:t>
      </w:r>
      <w:r>
        <w:rPr>
          <w:rFonts w:ascii="宋体" w:eastAsia="宋体" w:hAnsi="宋体" w:cs="Times New Roman" w:hint="eastAsia"/>
          <w:sz w:val="24"/>
          <w:szCs w:val="24"/>
        </w:rPr>
        <w:t>第</w:t>
      </w:r>
      <w:r>
        <w:rPr>
          <w:rFonts w:ascii="宋体" w:eastAsia="宋体" w:hAnsi="宋体" w:cs="Times New Roman"/>
          <w:sz w:val="24"/>
          <w:szCs w:val="24"/>
        </w:rPr>
        <w:t>4</w:t>
      </w:r>
      <w:r>
        <w:rPr>
          <w:rFonts w:ascii="宋体" w:eastAsia="宋体" w:hAnsi="宋体" w:cs="Times New Roman" w:hint="eastAsia"/>
          <w:sz w:val="24"/>
          <w:szCs w:val="24"/>
        </w:rPr>
        <w:t>章绿化养护调整了一般规定；调整树木、地被和草坪草地、水生植物、竹类养护质量要求；调整土壤、水体维护要求；新增生物多样性保护；删除有害生物综合治理。</w:t>
      </w:r>
    </w:p>
    <w:p w:rsidR="00E1293A" w:rsidRDefault="0052656B">
      <w:pPr>
        <w:spacing w:line="360" w:lineRule="auto"/>
        <w:ind w:firstLineChars="200" w:firstLine="480"/>
        <w:rPr>
          <w:rFonts w:ascii="宋体" w:eastAsia="宋体" w:hAnsi="宋体" w:cs="Times New Roman"/>
          <w:sz w:val="24"/>
          <w:szCs w:val="24"/>
        </w:rPr>
      </w:pPr>
      <w:r>
        <w:rPr>
          <w:rFonts w:ascii="宋体" w:eastAsia="宋体" w:hAnsi="宋体" w:cs="Times New Roman"/>
          <w:sz w:val="24"/>
          <w:szCs w:val="24"/>
        </w:rPr>
        <w:t>5.</w:t>
      </w:r>
      <w:r>
        <w:rPr>
          <w:rFonts w:ascii="宋体" w:eastAsia="宋体" w:hAnsi="宋体" w:cs="Times New Roman" w:hint="eastAsia"/>
          <w:sz w:val="24"/>
          <w:szCs w:val="24"/>
        </w:rPr>
        <w:t>第</w:t>
      </w:r>
      <w:r>
        <w:rPr>
          <w:rFonts w:ascii="宋体" w:eastAsia="宋体" w:hAnsi="宋体" w:cs="Times New Roman"/>
          <w:sz w:val="24"/>
          <w:szCs w:val="24"/>
        </w:rPr>
        <w:t>5</w:t>
      </w:r>
      <w:r>
        <w:rPr>
          <w:rFonts w:ascii="宋体" w:eastAsia="宋体" w:hAnsi="宋体" w:cs="Times New Roman" w:hint="eastAsia"/>
          <w:sz w:val="24"/>
          <w:szCs w:val="24"/>
        </w:rPr>
        <w:t>章设施维护新增了一般规定；调整基础设施、服务设施、养护设施维护质量要求。</w:t>
      </w:r>
    </w:p>
    <w:p w:rsidR="00E1293A" w:rsidRDefault="0052656B">
      <w:pPr>
        <w:spacing w:line="360" w:lineRule="auto"/>
        <w:ind w:firstLineChars="200" w:firstLine="480"/>
        <w:rPr>
          <w:rFonts w:ascii="宋体" w:eastAsia="宋体" w:hAnsi="宋体" w:cs="Times New Roman"/>
          <w:sz w:val="24"/>
          <w:szCs w:val="24"/>
        </w:rPr>
      </w:pPr>
      <w:r>
        <w:rPr>
          <w:rFonts w:ascii="宋体" w:eastAsia="宋体" w:hAnsi="宋体" w:cs="Times New Roman"/>
          <w:sz w:val="24"/>
          <w:szCs w:val="24"/>
        </w:rPr>
        <w:t>6.</w:t>
      </w:r>
      <w:r>
        <w:rPr>
          <w:rFonts w:ascii="宋体" w:eastAsia="宋体" w:hAnsi="宋体" w:cs="Times New Roman" w:hint="eastAsia"/>
          <w:sz w:val="24"/>
          <w:szCs w:val="24"/>
        </w:rPr>
        <w:t>第</w:t>
      </w:r>
      <w:r>
        <w:rPr>
          <w:rFonts w:ascii="宋体" w:eastAsia="宋体" w:hAnsi="宋体" w:cs="Times New Roman"/>
          <w:sz w:val="24"/>
          <w:szCs w:val="24"/>
        </w:rPr>
        <w:t>6章</w:t>
      </w:r>
      <w:r>
        <w:rPr>
          <w:rFonts w:ascii="宋体" w:eastAsia="宋体" w:hAnsi="宋体" w:cs="Times New Roman" w:hint="eastAsia"/>
          <w:sz w:val="24"/>
          <w:szCs w:val="24"/>
        </w:rPr>
        <w:t>其他维护新增保洁、巡查内容；调整防灾减灾和养护台账要求。</w:t>
      </w:r>
    </w:p>
    <w:p w:rsidR="00E1293A" w:rsidRDefault="0052656B">
      <w:pPr>
        <w:spacing w:line="360" w:lineRule="auto"/>
        <w:ind w:firstLineChars="200" w:firstLine="480"/>
        <w:jc w:val="left"/>
        <w:rPr>
          <w:rFonts w:ascii="宋体" w:eastAsia="宋体" w:hAnsi="宋体" w:cs="Times New Roman"/>
          <w:sz w:val="24"/>
          <w:szCs w:val="24"/>
        </w:rPr>
      </w:pPr>
      <w:r>
        <w:rPr>
          <w:rFonts w:ascii="宋体" w:eastAsia="宋体" w:hAnsi="宋体" w:cs="Times New Roman" w:hint="eastAsia"/>
          <w:color w:val="000000"/>
          <w:sz w:val="24"/>
          <w:szCs w:val="24"/>
        </w:rPr>
        <w:t>有关单位和人员在本标准执行过程中，如有意见和建议，请反馈至上海市公共绿地建设事务中心（地址：上海市闵行区黎安路</w:t>
      </w:r>
      <w:r>
        <w:rPr>
          <w:rFonts w:ascii="宋体" w:eastAsia="宋体" w:hAnsi="宋体" w:cs="Times New Roman"/>
          <w:color w:val="000000"/>
          <w:sz w:val="24"/>
          <w:szCs w:val="24"/>
        </w:rPr>
        <w:t>328</w:t>
      </w:r>
      <w:r>
        <w:rPr>
          <w:rFonts w:ascii="宋体" w:eastAsia="宋体" w:hAnsi="宋体" w:cs="Times New Roman"/>
          <w:sz w:val="24"/>
          <w:szCs w:val="24"/>
        </w:rPr>
        <w:t>号A</w:t>
      </w:r>
      <w:r>
        <w:rPr>
          <w:rFonts w:ascii="宋体" w:eastAsia="宋体" w:hAnsi="宋体" w:cs="Times New Roman" w:hint="eastAsia"/>
          <w:sz w:val="24"/>
          <w:szCs w:val="24"/>
        </w:rPr>
        <w:t>楼；</w:t>
      </w:r>
      <w:r>
        <w:rPr>
          <w:rFonts w:ascii="宋体" w:eastAsia="宋体" w:hAnsi="宋体" w:cs="Times New Roman"/>
          <w:sz w:val="24"/>
          <w:szCs w:val="24"/>
        </w:rPr>
        <w:t>电话</w:t>
      </w:r>
      <w:r>
        <w:rPr>
          <w:rFonts w:ascii="宋体" w:eastAsia="宋体" w:hAnsi="宋体" w:cs="Times New Roman"/>
          <w:color w:val="000000"/>
          <w:sz w:val="24"/>
          <w:szCs w:val="24"/>
        </w:rPr>
        <w:t>：</w:t>
      </w:r>
      <w:r>
        <w:rPr>
          <w:rFonts w:ascii="宋体" w:eastAsia="宋体" w:hAnsi="宋体" w:cs="Times New Roman" w:hint="eastAsia"/>
          <w:sz w:val="24"/>
          <w:szCs w:val="24"/>
        </w:rPr>
        <w:t>5</w:t>
      </w:r>
      <w:r>
        <w:rPr>
          <w:rFonts w:ascii="宋体" w:eastAsia="宋体" w:hAnsi="宋体" w:cs="Times New Roman"/>
          <w:sz w:val="24"/>
          <w:szCs w:val="24"/>
        </w:rPr>
        <w:t>2235755</w:t>
      </w:r>
      <w:r>
        <w:rPr>
          <w:rFonts w:ascii="宋体" w:eastAsia="宋体" w:hAnsi="宋体" w:cs="Times New Roman" w:hint="eastAsia"/>
          <w:sz w:val="24"/>
          <w:szCs w:val="24"/>
        </w:rPr>
        <w:t>；E-mail:jingerchen</w:t>
      </w:r>
      <w:r>
        <w:rPr>
          <w:rFonts w:ascii="宋体" w:eastAsia="宋体" w:hAnsi="宋体" w:cs="Times New Roman"/>
          <w:sz w:val="24"/>
          <w:szCs w:val="24"/>
        </w:rPr>
        <w:t>@126.</w:t>
      </w:r>
      <w:r>
        <w:rPr>
          <w:rFonts w:ascii="宋体" w:eastAsia="宋体" w:hAnsi="宋体" w:cs="Times New Roman" w:hint="eastAsia"/>
          <w:sz w:val="24"/>
          <w:szCs w:val="24"/>
        </w:rPr>
        <w:t>com）</w:t>
      </w:r>
      <w:r>
        <w:rPr>
          <w:rFonts w:ascii="Calibri" w:eastAsia="宋体" w:hAnsi="Calibri" w:cs="Times New Roman" w:hint="eastAsia"/>
          <w:sz w:val="24"/>
        </w:rPr>
        <w:t>，</w:t>
      </w:r>
      <w:r>
        <w:rPr>
          <w:rFonts w:ascii="宋体" w:eastAsia="宋体" w:hAnsi="宋体" w:cs="Times New Roman" w:hint="eastAsia"/>
          <w:sz w:val="24"/>
          <w:szCs w:val="24"/>
        </w:rPr>
        <w:t>以供修订时参考。</w:t>
      </w:r>
    </w:p>
    <w:p w:rsidR="00E1293A" w:rsidRDefault="00E1293A">
      <w:pPr>
        <w:spacing w:line="360" w:lineRule="auto"/>
        <w:ind w:firstLineChars="200" w:firstLine="480"/>
        <w:rPr>
          <w:rFonts w:ascii="宋体" w:eastAsia="宋体" w:hAnsi="宋体" w:cs="Times New Roman"/>
          <w:sz w:val="24"/>
          <w:szCs w:val="24"/>
        </w:rPr>
      </w:pPr>
    </w:p>
    <w:p w:rsidR="00E1293A" w:rsidRDefault="00E1293A">
      <w:pPr>
        <w:spacing w:line="360" w:lineRule="auto"/>
        <w:ind w:firstLineChars="200" w:firstLine="480"/>
        <w:rPr>
          <w:rFonts w:ascii="宋体" w:eastAsia="宋体" w:hAnsi="宋体" w:cs="Times New Roman"/>
          <w:sz w:val="24"/>
          <w:szCs w:val="24"/>
        </w:rPr>
      </w:pPr>
    </w:p>
    <w:p w:rsidR="00E1293A" w:rsidRDefault="0052656B">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lastRenderedPageBreak/>
        <w:t>主 编 单 位： 上海市公共绿地建设事务中心</w:t>
      </w:r>
    </w:p>
    <w:p w:rsidR="00E1293A" w:rsidRDefault="0052656B">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参 编 单 位： 上海市宝山区绿化建设和管理中心</w:t>
      </w:r>
    </w:p>
    <w:p w:rsidR="00E1293A" w:rsidRDefault="0052656B">
      <w:pPr>
        <w:spacing w:line="360" w:lineRule="auto"/>
        <w:ind w:firstLine="570"/>
        <w:rPr>
          <w:rFonts w:ascii="宋体" w:eastAsia="宋体" w:hAnsi="宋体" w:cs="Times New Roman"/>
          <w:sz w:val="24"/>
          <w:szCs w:val="24"/>
        </w:rPr>
      </w:pPr>
      <w:r>
        <w:rPr>
          <w:rFonts w:ascii="宋体" w:eastAsia="宋体" w:hAnsi="宋体" w:cs="Times New Roman" w:hint="eastAsia"/>
          <w:sz w:val="24"/>
          <w:szCs w:val="24"/>
        </w:rPr>
        <w:t xml:space="preserve">             上海市闵行区绿化园林管理所</w:t>
      </w:r>
    </w:p>
    <w:p w:rsidR="00E1293A" w:rsidRDefault="0052656B">
      <w:pPr>
        <w:spacing w:line="360" w:lineRule="auto"/>
        <w:ind w:firstLine="570"/>
        <w:rPr>
          <w:rFonts w:ascii="宋体" w:eastAsia="宋体" w:hAnsi="宋体" w:cs="Times New Roman"/>
          <w:sz w:val="24"/>
          <w:szCs w:val="24"/>
        </w:rPr>
      </w:pPr>
      <w:r>
        <w:rPr>
          <w:rFonts w:ascii="宋体" w:eastAsia="宋体" w:hAnsi="宋体" w:cs="Times New Roman" w:hint="eastAsia"/>
          <w:sz w:val="24"/>
          <w:szCs w:val="24"/>
        </w:rPr>
        <w:t xml:space="preserve">             上海市长宁区绿化管理事务中心</w:t>
      </w:r>
    </w:p>
    <w:p w:rsidR="00E1293A" w:rsidRDefault="0052656B">
      <w:pPr>
        <w:spacing w:line="360" w:lineRule="auto"/>
        <w:ind w:firstLine="570"/>
        <w:rPr>
          <w:rFonts w:ascii="宋体" w:eastAsia="宋体" w:hAnsi="宋体" w:cs="Times New Roman"/>
          <w:sz w:val="24"/>
          <w:szCs w:val="24"/>
        </w:rPr>
      </w:pPr>
      <w:r>
        <w:rPr>
          <w:rFonts w:ascii="宋体" w:eastAsia="宋体" w:hAnsi="宋体" w:cs="Times New Roman" w:hint="eastAsia"/>
          <w:sz w:val="24"/>
          <w:szCs w:val="24"/>
        </w:rPr>
        <w:t xml:space="preserve">             上海市普陀区绿化和市容管理局</w:t>
      </w:r>
    </w:p>
    <w:p w:rsidR="00E1293A" w:rsidRPr="00982AB5" w:rsidRDefault="0052656B">
      <w:pPr>
        <w:spacing w:line="360" w:lineRule="auto"/>
        <w:ind w:firstLine="570"/>
        <w:rPr>
          <w:rFonts w:ascii="宋体" w:eastAsia="宋体" w:hAnsi="宋体" w:cs="Times New Roman"/>
          <w:sz w:val="24"/>
          <w:szCs w:val="24"/>
        </w:rPr>
      </w:pPr>
      <w:r>
        <w:rPr>
          <w:rFonts w:ascii="宋体" w:eastAsia="宋体" w:hAnsi="宋体" w:cs="Times New Roman" w:hint="eastAsia"/>
          <w:sz w:val="24"/>
          <w:szCs w:val="24"/>
        </w:rPr>
        <w:t xml:space="preserve">             </w:t>
      </w:r>
      <w:r w:rsidRPr="00982AB5">
        <w:rPr>
          <w:rFonts w:ascii="宋体" w:eastAsia="宋体" w:hAnsi="宋体" w:cs="Times New Roman" w:hint="eastAsia"/>
          <w:sz w:val="24"/>
          <w:szCs w:val="24"/>
        </w:rPr>
        <w:t>上海市嘉定区园林绿化管理所</w:t>
      </w:r>
    </w:p>
    <w:p w:rsidR="00E1293A" w:rsidRPr="00982AB5" w:rsidRDefault="0052656B">
      <w:pPr>
        <w:spacing w:line="360" w:lineRule="auto"/>
        <w:ind w:firstLine="570"/>
        <w:rPr>
          <w:rFonts w:ascii="宋体" w:eastAsia="宋体" w:hAnsi="宋体" w:cs="Times New Roman"/>
          <w:sz w:val="24"/>
          <w:szCs w:val="24"/>
        </w:rPr>
      </w:pPr>
      <w:r w:rsidRPr="00982AB5">
        <w:rPr>
          <w:rFonts w:ascii="宋体" w:eastAsia="宋体" w:hAnsi="宋体" w:cs="Times New Roman" w:hint="eastAsia"/>
          <w:sz w:val="24"/>
          <w:szCs w:val="24"/>
        </w:rPr>
        <w:t xml:space="preserve"> </w:t>
      </w:r>
      <w:r w:rsidR="00C00748" w:rsidRPr="00982AB5">
        <w:rPr>
          <w:rFonts w:ascii="宋体" w:eastAsia="宋体" w:hAnsi="宋体" w:cs="Times New Roman" w:hint="eastAsia"/>
          <w:sz w:val="24"/>
          <w:szCs w:val="24"/>
        </w:rPr>
        <w:t xml:space="preserve">            </w:t>
      </w:r>
      <w:r w:rsidRPr="00982AB5">
        <w:rPr>
          <w:rFonts w:ascii="宋体" w:eastAsia="宋体" w:hAnsi="宋体" w:cs="Times New Roman" w:hint="eastAsia"/>
          <w:sz w:val="24"/>
          <w:szCs w:val="24"/>
        </w:rPr>
        <w:t>上海市徐汇区绿化管理中心</w:t>
      </w:r>
    </w:p>
    <w:p w:rsidR="00E1293A" w:rsidRDefault="0052656B">
      <w:pPr>
        <w:spacing w:line="360" w:lineRule="auto"/>
        <w:ind w:firstLine="570"/>
        <w:rPr>
          <w:rFonts w:ascii="宋体" w:eastAsia="宋体" w:hAnsi="宋体" w:cs="Times New Roman"/>
          <w:sz w:val="24"/>
          <w:szCs w:val="24"/>
        </w:rPr>
      </w:pPr>
      <w:r w:rsidRPr="00982AB5">
        <w:rPr>
          <w:rFonts w:ascii="宋体" w:eastAsia="宋体" w:hAnsi="宋体" w:cs="Times New Roman" w:hint="eastAsia"/>
          <w:sz w:val="24"/>
          <w:szCs w:val="24"/>
        </w:rPr>
        <w:t xml:space="preserve"> </w:t>
      </w:r>
      <w:r w:rsidR="00C00748" w:rsidRPr="00982AB5">
        <w:rPr>
          <w:rFonts w:ascii="宋体" w:eastAsia="宋体" w:hAnsi="宋体" w:cs="Times New Roman" w:hint="eastAsia"/>
          <w:sz w:val="24"/>
          <w:szCs w:val="24"/>
        </w:rPr>
        <w:t xml:space="preserve">            </w:t>
      </w:r>
      <w:r w:rsidRPr="00982AB5">
        <w:rPr>
          <w:rFonts w:ascii="宋体" w:eastAsia="宋体" w:hAnsi="宋体" w:cs="Times New Roman" w:hint="eastAsia"/>
          <w:sz w:val="24"/>
          <w:szCs w:val="24"/>
        </w:rPr>
        <w:t>上海市浦东新区林业站</w:t>
      </w:r>
    </w:p>
    <w:p w:rsidR="00E1293A" w:rsidRDefault="0052656B">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主要起草人员：张莹萍</w:t>
      </w:r>
      <w:r w:rsidR="00982AB5">
        <w:rPr>
          <w:rFonts w:ascii="宋体" w:eastAsia="宋体" w:hAnsi="宋体" w:cs="Times New Roman" w:hint="eastAsia"/>
          <w:sz w:val="24"/>
          <w:szCs w:val="24"/>
        </w:rPr>
        <w:t xml:space="preserve"> </w:t>
      </w:r>
      <w:r>
        <w:rPr>
          <w:rFonts w:ascii="宋体" w:eastAsia="宋体" w:hAnsi="宋体" w:cs="Times New Roman" w:hint="eastAsia"/>
          <w:sz w:val="24"/>
          <w:szCs w:val="24"/>
        </w:rPr>
        <w:t xml:space="preserve"> </w:t>
      </w:r>
      <w:r>
        <w:rPr>
          <w:rFonts w:ascii="宋体" w:eastAsia="宋体" w:hAnsi="宋体" w:cs="Times New Roman"/>
          <w:sz w:val="24"/>
          <w:szCs w:val="24"/>
        </w:rPr>
        <w:t>严</w:t>
      </w:r>
      <w:r w:rsidR="00982AB5">
        <w:rPr>
          <w:rFonts w:ascii="宋体" w:eastAsia="宋体" w:hAnsi="宋体" w:cs="Times New Roman" w:hint="eastAsia"/>
          <w:sz w:val="24"/>
          <w:szCs w:val="24"/>
        </w:rPr>
        <w:t xml:space="preserve"> </w:t>
      </w:r>
      <w:r w:rsidR="00982AB5">
        <w:rPr>
          <w:rFonts w:ascii="宋体" w:eastAsia="宋体" w:hAnsi="宋体" w:cs="Times New Roman"/>
          <w:sz w:val="24"/>
          <w:szCs w:val="24"/>
        </w:rPr>
        <w:t xml:space="preserve"> </w:t>
      </w:r>
      <w:r>
        <w:rPr>
          <w:rFonts w:ascii="宋体" w:eastAsia="宋体" w:hAnsi="宋体" w:cs="Times New Roman"/>
          <w:sz w:val="24"/>
          <w:szCs w:val="24"/>
        </w:rPr>
        <w:t>明</w:t>
      </w:r>
      <w:r w:rsidR="00982AB5">
        <w:rPr>
          <w:rFonts w:ascii="宋体" w:eastAsia="宋体" w:hAnsi="宋体" w:cs="Times New Roman" w:hint="eastAsia"/>
          <w:sz w:val="24"/>
          <w:szCs w:val="24"/>
        </w:rPr>
        <w:t xml:space="preserve">  </w:t>
      </w:r>
      <w:r>
        <w:rPr>
          <w:rFonts w:ascii="宋体" w:eastAsia="宋体" w:hAnsi="宋体" w:cs="Times New Roman" w:hint="eastAsia"/>
          <w:sz w:val="24"/>
          <w:szCs w:val="24"/>
        </w:rPr>
        <w:t xml:space="preserve">陈 </w:t>
      </w:r>
      <w:r w:rsidR="00982AB5">
        <w:rPr>
          <w:rFonts w:ascii="宋体" w:eastAsia="宋体" w:hAnsi="宋体" w:cs="Times New Roman"/>
          <w:sz w:val="24"/>
          <w:szCs w:val="24"/>
        </w:rPr>
        <w:t xml:space="preserve"> </w:t>
      </w:r>
      <w:r>
        <w:rPr>
          <w:rFonts w:ascii="宋体" w:eastAsia="宋体" w:hAnsi="宋体" w:cs="Times New Roman" w:hint="eastAsia"/>
          <w:sz w:val="24"/>
          <w:szCs w:val="24"/>
        </w:rPr>
        <w:t xml:space="preserve">静 </w:t>
      </w:r>
      <w:r w:rsidR="00982AB5">
        <w:rPr>
          <w:rFonts w:ascii="宋体" w:eastAsia="宋体" w:hAnsi="宋体" w:cs="Times New Roman"/>
          <w:sz w:val="24"/>
          <w:szCs w:val="24"/>
        </w:rPr>
        <w:t xml:space="preserve"> </w:t>
      </w:r>
      <w:r>
        <w:rPr>
          <w:rFonts w:ascii="宋体" w:eastAsia="宋体" w:hAnsi="宋体" w:cs="Times New Roman" w:hint="eastAsia"/>
          <w:sz w:val="24"/>
          <w:szCs w:val="24"/>
        </w:rPr>
        <w:t xml:space="preserve">范善华 </w:t>
      </w:r>
      <w:r w:rsidR="00982AB5">
        <w:rPr>
          <w:rFonts w:ascii="宋体" w:eastAsia="宋体" w:hAnsi="宋体" w:cs="Times New Roman"/>
          <w:sz w:val="24"/>
          <w:szCs w:val="24"/>
        </w:rPr>
        <w:t xml:space="preserve"> </w:t>
      </w:r>
      <w:r>
        <w:rPr>
          <w:rFonts w:ascii="宋体" w:eastAsia="宋体" w:hAnsi="宋体" w:cs="Times New Roman" w:hint="eastAsia"/>
          <w:sz w:val="24"/>
          <w:szCs w:val="24"/>
        </w:rPr>
        <w:t xml:space="preserve">杨 </w:t>
      </w:r>
      <w:r w:rsidR="00982AB5">
        <w:rPr>
          <w:rFonts w:ascii="宋体" w:eastAsia="宋体" w:hAnsi="宋体" w:cs="Times New Roman"/>
          <w:sz w:val="24"/>
          <w:szCs w:val="24"/>
        </w:rPr>
        <w:t xml:space="preserve"> </w:t>
      </w:r>
      <w:r>
        <w:rPr>
          <w:rFonts w:ascii="宋体" w:eastAsia="宋体" w:hAnsi="宋体" w:cs="Times New Roman" w:hint="eastAsia"/>
          <w:sz w:val="24"/>
          <w:szCs w:val="24"/>
        </w:rPr>
        <w:t>健</w:t>
      </w:r>
      <w:r w:rsidR="00982AB5">
        <w:rPr>
          <w:rFonts w:ascii="宋体" w:eastAsia="宋体" w:hAnsi="宋体" w:cs="Times New Roman" w:hint="eastAsia"/>
          <w:sz w:val="24"/>
          <w:szCs w:val="24"/>
        </w:rPr>
        <w:t xml:space="preserve"> </w:t>
      </w:r>
      <w:r>
        <w:rPr>
          <w:rFonts w:ascii="宋体" w:eastAsia="宋体" w:hAnsi="宋体" w:cs="Times New Roman" w:hint="eastAsia"/>
          <w:sz w:val="24"/>
          <w:szCs w:val="24"/>
        </w:rPr>
        <w:t xml:space="preserve"> 张庆费 </w:t>
      </w:r>
    </w:p>
    <w:p w:rsidR="00E1293A" w:rsidRDefault="0052656B">
      <w:pPr>
        <w:spacing w:line="360" w:lineRule="auto"/>
        <w:ind w:firstLineChars="900" w:firstLine="2160"/>
        <w:rPr>
          <w:rFonts w:ascii="宋体" w:eastAsia="宋体" w:hAnsi="宋体" w:cs="Times New Roman"/>
          <w:sz w:val="24"/>
          <w:szCs w:val="24"/>
        </w:rPr>
      </w:pPr>
      <w:r>
        <w:rPr>
          <w:rFonts w:ascii="宋体" w:eastAsia="宋体" w:hAnsi="宋体" w:cs="Times New Roman" w:hint="eastAsia"/>
          <w:sz w:val="24"/>
          <w:szCs w:val="24"/>
        </w:rPr>
        <w:t>郭陶然</w:t>
      </w:r>
      <w:r w:rsidR="00982AB5">
        <w:rPr>
          <w:rFonts w:ascii="宋体" w:eastAsia="宋体" w:hAnsi="宋体" w:cs="Times New Roman" w:hint="eastAsia"/>
          <w:sz w:val="24"/>
          <w:szCs w:val="24"/>
        </w:rPr>
        <w:t xml:space="preserve"> </w:t>
      </w:r>
      <w:r>
        <w:rPr>
          <w:rFonts w:ascii="宋体" w:eastAsia="宋体" w:hAnsi="宋体" w:cs="Times New Roman" w:hint="eastAsia"/>
          <w:sz w:val="24"/>
          <w:szCs w:val="24"/>
        </w:rPr>
        <w:t xml:space="preserve"> 高  磊</w:t>
      </w:r>
      <w:r w:rsidR="00982AB5">
        <w:rPr>
          <w:rFonts w:ascii="宋体" w:eastAsia="宋体" w:hAnsi="宋体" w:cs="Times New Roman" w:hint="eastAsia"/>
          <w:sz w:val="24"/>
          <w:szCs w:val="24"/>
        </w:rPr>
        <w:t xml:space="preserve"> </w:t>
      </w:r>
      <w:r>
        <w:rPr>
          <w:rFonts w:ascii="宋体" w:eastAsia="宋体" w:hAnsi="宋体" w:cs="Times New Roman" w:hint="eastAsia"/>
          <w:sz w:val="24"/>
          <w:szCs w:val="24"/>
        </w:rPr>
        <w:t xml:space="preserve"> 梁 </w:t>
      </w:r>
      <w:r w:rsidR="00982AB5">
        <w:rPr>
          <w:rFonts w:ascii="宋体" w:eastAsia="宋体" w:hAnsi="宋体" w:cs="Times New Roman"/>
          <w:sz w:val="24"/>
          <w:szCs w:val="24"/>
        </w:rPr>
        <w:t xml:space="preserve"> </w:t>
      </w:r>
      <w:r>
        <w:rPr>
          <w:rFonts w:ascii="宋体" w:eastAsia="宋体" w:hAnsi="宋体" w:cs="Times New Roman" w:hint="eastAsia"/>
          <w:sz w:val="24"/>
          <w:szCs w:val="24"/>
        </w:rPr>
        <w:t>晶</w:t>
      </w:r>
      <w:r w:rsidR="00982AB5">
        <w:rPr>
          <w:rFonts w:ascii="宋体" w:eastAsia="宋体" w:hAnsi="宋体" w:cs="Times New Roman" w:hint="eastAsia"/>
          <w:sz w:val="24"/>
          <w:szCs w:val="24"/>
        </w:rPr>
        <w:t xml:space="preserve"> </w:t>
      </w:r>
      <w:r>
        <w:rPr>
          <w:rFonts w:ascii="宋体" w:eastAsia="宋体" w:hAnsi="宋体" w:cs="Times New Roman" w:hint="eastAsia"/>
          <w:sz w:val="24"/>
          <w:szCs w:val="24"/>
        </w:rPr>
        <w:t xml:space="preserve"> 顾晨超 </w:t>
      </w:r>
      <w:r w:rsidR="00982AB5">
        <w:rPr>
          <w:rFonts w:ascii="宋体" w:eastAsia="宋体" w:hAnsi="宋体" w:cs="Times New Roman"/>
          <w:sz w:val="24"/>
          <w:szCs w:val="24"/>
        </w:rPr>
        <w:t xml:space="preserve"> </w:t>
      </w:r>
      <w:r>
        <w:rPr>
          <w:rFonts w:ascii="宋体" w:eastAsia="宋体" w:hAnsi="宋体" w:cs="Times New Roman" w:hint="eastAsia"/>
          <w:sz w:val="24"/>
          <w:szCs w:val="24"/>
        </w:rPr>
        <w:t>李</w:t>
      </w:r>
      <w:r w:rsidR="00982AB5">
        <w:rPr>
          <w:rFonts w:ascii="宋体" w:eastAsia="宋体" w:hAnsi="宋体" w:cs="Times New Roman" w:hint="eastAsia"/>
          <w:sz w:val="24"/>
          <w:szCs w:val="24"/>
        </w:rPr>
        <w:t xml:space="preserve"> </w:t>
      </w:r>
      <w:r>
        <w:rPr>
          <w:rFonts w:ascii="宋体" w:eastAsia="宋体" w:hAnsi="宋体" w:cs="Times New Roman" w:hint="eastAsia"/>
          <w:sz w:val="24"/>
          <w:szCs w:val="24"/>
        </w:rPr>
        <w:t xml:space="preserve"> 蕊 </w:t>
      </w:r>
      <w:r w:rsidR="00982AB5">
        <w:rPr>
          <w:rFonts w:ascii="宋体" w:eastAsia="宋体" w:hAnsi="宋体" w:cs="Times New Roman"/>
          <w:sz w:val="24"/>
          <w:szCs w:val="24"/>
        </w:rPr>
        <w:t xml:space="preserve"> </w:t>
      </w:r>
      <w:r>
        <w:rPr>
          <w:rFonts w:ascii="宋体" w:eastAsia="宋体" w:hAnsi="宋体" w:cs="Times New Roman" w:hint="eastAsia"/>
          <w:sz w:val="24"/>
          <w:szCs w:val="24"/>
        </w:rPr>
        <w:t>邓</w:t>
      </w:r>
      <w:r w:rsidR="00982AB5">
        <w:rPr>
          <w:rFonts w:ascii="宋体" w:eastAsia="宋体" w:hAnsi="宋体" w:cs="Times New Roman" w:hint="eastAsia"/>
          <w:sz w:val="24"/>
          <w:szCs w:val="24"/>
        </w:rPr>
        <w:t xml:space="preserve"> </w:t>
      </w:r>
      <w:r>
        <w:rPr>
          <w:rFonts w:ascii="宋体" w:eastAsia="宋体" w:hAnsi="宋体" w:cs="Times New Roman" w:hint="eastAsia"/>
          <w:sz w:val="24"/>
          <w:szCs w:val="24"/>
        </w:rPr>
        <w:t xml:space="preserve"> 卓</w:t>
      </w:r>
    </w:p>
    <w:p w:rsidR="00E1293A" w:rsidRDefault="0052656B">
      <w:pPr>
        <w:spacing w:line="360" w:lineRule="auto"/>
        <w:ind w:firstLineChars="900" w:firstLine="2160"/>
        <w:rPr>
          <w:rFonts w:ascii="宋体" w:eastAsia="宋体" w:hAnsi="宋体" w:cs="Times New Roman"/>
          <w:sz w:val="24"/>
          <w:szCs w:val="24"/>
        </w:rPr>
      </w:pPr>
      <w:r>
        <w:rPr>
          <w:rFonts w:ascii="宋体" w:eastAsia="宋体" w:hAnsi="宋体" w:cs="Times New Roman" w:hint="eastAsia"/>
          <w:sz w:val="24"/>
          <w:szCs w:val="24"/>
        </w:rPr>
        <w:t xml:space="preserve">朱奇峰 </w:t>
      </w:r>
      <w:r w:rsidR="00982AB5">
        <w:rPr>
          <w:rFonts w:ascii="宋体" w:eastAsia="宋体" w:hAnsi="宋体" w:cs="Times New Roman"/>
          <w:sz w:val="24"/>
          <w:szCs w:val="24"/>
        </w:rPr>
        <w:t xml:space="preserve"> </w:t>
      </w:r>
      <w:r>
        <w:rPr>
          <w:rFonts w:ascii="宋体" w:eastAsia="宋体" w:hAnsi="宋体" w:cs="Times New Roman" w:hint="eastAsia"/>
          <w:sz w:val="24"/>
          <w:szCs w:val="24"/>
        </w:rPr>
        <w:t>魏洪伟</w:t>
      </w:r>
      <w:r w:rsidR="00982AB5">
        <w:rPr>
          <w:rFonts w:ascii="宋体" w:eastAsia="宋体" w:hAnsi="宋体" w:cs="Times New Roman" w:hint="eastAsia"/>
          <w:sz w:val="24"/>
          <w:szCs w:val="24"/>
        </w:rPr>
        <w:t xml:space="preserve"> </w:t>
      </w:r>
      <w:r>
        <w:rPr>
          <w:rFonts w:ascii="宋体" w:eastAsia="宋体" w:hAnsi="宋体" w:cs="Times New Roman" w:hint="eastAsia"/>
          <w:sz w:val="24"/>
          <w:szCs w:val="24"/>
        </w:rPr>
        <w:t xml:space="preserve"> 朱雯丹 </w:t>
      </w:r>
      <w:r w:rsidR="00982AB5">
        <w:rPr>
          <w:rFonts w:ascii="宋体" w:eastAsia="宋体" w:hAnsi="宋体" w:cs="Times New Roman"/>
          <w:sz w:val="24"/>
          <w:szCs w:val="24"/>
        </w:rPr>
        <w:t xml:space="preserve"> </w:t>
      </w:r>
      <w:r>
        <w:rPr>
          <w:rFonts w:ascii="宋体" w:eastAsia="宋体" w:hAnsi="宋体" w:cs="Times New Roman" w:hint="eastAsia"/>
          <w:sz w:val="24"/>
          <w:szCs w:val="24"/>
        </w:rPr>
        <w:t>张</w:t>
      </w:r>
      <w:r w:rsidR="00982AB5">
        <w:rPr>
          <w:rFonts w:ascii="宋体" w:eastAsia="宋体" w:hAnsi="宋体" w:cs="Times New Roman" w:hint="eastAsia"/>
          <w:sz w:val="24"/>
          <w:szCs w:val="24"/>
        </w:rPr>
        <w:t xml:space="preserve"> </w:t>
      </w:r>
      <w:r>
        <w:rPr>
          <w:rFonts w:ascii="宋体" w:eastAsia="宋体" w:hAnsi="宋体" w:cs="Times New Roman" w:hint="eastAsia"/>
          <w:sz w:val="24"/>
          <w:szCs w:val="24"/>
        </w:rPr>
        <w:t xml:space="preserve"> 洁 </w:t>
      </w:r>
      <w:r w:rsidR="00982AB5">
        <w:rPr>
          <w:rFonts w:ascii="宋体" w:eastAsia="宋体" w:hAnsi="宋体" w:cs="Times New Roman"/>
          <w:sz w:val="24"/>
          <w:szCs w:val="24"/>
        </w:rPr>
        <w:t xml:space="preserve"> </w:t>
      </w:r>
      <w:r>
        <w:rPr>
          <w:rFonts w:ascii="宋体" w:eastAsia="宋体" w:hAnsi="宋体" w:cs="Times New Roman" w:hint="eastAsia"/>
          <w:sz w:val="24"/>
          <w:szCs w:val="24"/>
        </w:rPr>
        <w:t xml:space="preserve">唐海波 </w:t>
      </w:r>
      <w:r w:rsidR="00982AB5">
        <w:rPr>
          <w:rFonts w:ascii="宋体" w:eastAsia="宋体" w:hAnsi="宋体" w:cs="Times New Roman"/>
          <w:sz w:val="24"/>
          <w:szCs w:val="24"/>
        </w:rPr>
        <w:t xml:space="preserve"> </w:t>
      </w:r>
      <w:r>
        <w:rPr>
          <w:rFonts w:ascii="宋体" w:eastAsia="宋体" w:hAnsi="宋体" w:cs="Times New Roman" w:hint="eastAsia"/>
          <w:sz w:val="24"/>
          <w:szCs w:val="24"/>
        </w:rPr>
        <w:t>邱</w:t>
      </w:r>
      <w:r w:rsidR="00982AB5">
        <w:rPr>
          <w:rFonts w:ascii="宋体" w:eastAsia="宋体" w:hAnsi="宋体" w:cs="Times New Roman" w:hint="eastAsia"/>
          <w:sz w:val="24"/>
          <w:szCs w:val="24"/>
        </w:rPr>
        <w:t xml:space="preserve"> </w:t>
      </w:r>
      <w:r>
        <w:rPr>
          <w:rFonts w:ascii="宋体" w:eastAsia="宋体" w:hAnsi="宋体" w:cs="Times New Roman" w:hint="eastAsia"/>
          <w:sz w:val="24"/>
          <w:szCs w:val="24"/>
        </w:rPr>
        <w:t xml:space="preserve"> 彬</w:t>
      </w:r>
    </w:p>
    <w:p w:rsidR="00E1293A" w:rsidRDefault="0052656B">
      <w:pPr>
        <w:spacing w:line="360" w:lineRule="auto"/>
        <w:ind w:firstLineChars="900" w:firstLine="2160"/>
        <w:rPr>
          <w:rFonts w:ascii="宋体" w:eastAsia="宋体" w:hAnsi="宋体" w:cs="Times New Roman"/>
          <w:sz w:val="24"/>
          <w:szCs w:val="24"/>
        </w:rPr>
      </w:pPr>
      <w:r>
        <w:rPr>
          <w:rFonts w:ascii="宋体" w:eastAsia="宋体" w:hAnsi="宋体" w:cs="Times New Roman" w:hint="eastAsia"/>
          <w:sz w:val="24"/>
          <w:szCs w:val="24"/>
        </w:rPr>
        <w:t>姚宝俊</w:t>
      </w:r>
    </w:p>
    <w:p w:rsidR="00E1293A" w:rsidRDefault="0052656B">
      <w:pPr>
        <w:spacing w:line="360" w:lineRule="auto"/>
        <w:ind w:firstLine="570"/>
        <w:rPr>
          <w:rFonts w:ascii="宋体" w:eastAsia="宋体" w:hAnsi="宋体" w:cs="Times New Roman"/>
          <w:sz w:val="24"/>
          <w:szCs w:val="24"/>
        </w:rPr>
      </w:pPr>
      <w:r>
        <w:rPr>
          <w:rFonts w:ascii="宋体" w:eastAsia="宋体" w:hAnsi="宋体" w:cs="Times New Roman" w:hint="eastAsia"/>
          <w:sz w:val="24"/>
          <w:szCs w:val="24"/>
        </w:rPr>
        <w:t>主要审查人员：</w:t>
      </w:r>
    </w:p>
    <w:p w:rsidR="00E1293A" w:rsidRDefault="00E1293A">
      <w:pPr>
        <w:spacing w:line="360" w:lineRule="auto"/>
        <w:jc w:val="left"/>
        <w:rPr>
          <w:rFonts w:ascii="宋体" w:eastAsia="宋体" w:hAnsi="宋体" w:cs="Times New Roman"/>
          <w:color w:val="FF0000"/>
          <w:sz w:val="24"/>
          <w:szCs w:val="24"/>
        </w:rPr>
      </w:pPr>
    </w:p>
    <w:p w:rsidR="00E1293A" w:rsidRDefault="00E1293A">
      <w:pPr>
        <w:spacing w:line="360" w:lineRule="auto"/>
        <w:jc w:val="left"/>
        <w:rPr>
          <w:rFonts w:ascii="宋体" w:eastAsia="宋体" w:hAnsi="宋体" w:cs="Times New Roman"/>
          <w:color w:val="FF0000"/>
          <w:sz w:val="24"/>
          <w:szCs w:val="24"/>
        </w:rPr>
      </w:pPr>
    </w:p>
    <w:p w:rsidR="00E1293A" w:rsidRDefault="00E1293A">
      <w:pPr>
        <w:spacing w:line="360" w:lineRule="auto"/>
        <w:jc w:val="left"/>
        <w:rPr>
          <w:rFonts w:ascii="宋体" w:eastAsia="宋体" w:hAnsi="宋体" w:cs="Times New Roman"/>
          <w:color w:val="FF0000"/>
          <w:sz w:val="24"/>
          <w:szCs w:val="24"/>
        </w:rPr>
      </w:pPr>
    </w:p>
    <w:p w:rsidR="00E1293A" w:rsidRDefault="00E1293A">
      <w:pPr>
        <w:spacing w:line="360" w:lineRule="auto"/>
        <w:jc w:val="left"/>
        <w:rPr>
          <w:rFonts w:ascii="宋体" w:eastAsia="宋体" w:hAnsi="宋体" w:cs="Times New Roman"/>
          <w:color w:val="FF0000"/>
          <w:sz w:val="24"/>
          <w:szCs w:val="24"/>
        </w:rPr>
      </w:pPr>
    </w:p>
    <w:p w:rsidR="00E1293A" w:rsidRDefault="00E1293A">
      <w:pPr>
        <w:spacing w:line="360" w:lineRule="auto"/>
        <w:jc w:val="left"/>
        <w:rPr>
          <w:rFonts w:ascii="宋体" w:eastAsia="宋体" w:hAnsi="宋体" w:cs="Times New Roman"/>
          <w:color w:val="FF0000"/>
          <w:sz w:val="24"/>
          <w:szCs w:val="24"/>
        </w:rPr>
      </w:pPr>
    </w:p>
    <w:p w:rsidR="00E1293A" w:rsidRDefault="00E1293A">
      <w:pPr>
        <w:spacing w:line="360" w:lineRule="auto"/>
        <w:jc w:val="left"/>
        <w:rPr>
          <w:rFonts w:ascii="宋体" w:eastAsia="宋体" w:hAnsi="宋体" w:cs="Times New Roman"/>
          <w:color w:val="FF0000"/>
          <w:sz w:val="24"/>
          <w:szCs w:val="24"/>
        </w:rPr>
      </w:pPr>
    </w:p>
    <w:p w:rsidR="00E1293A" w:rsidRDefault="00E1293A">
      <w:pPr>
        <w:spacing w:line="360" w:lineRule="auto"/>
        <w:jc w:val="left"/>
        <w:rPr>
          <w:rFonts w:ascii="宋体" w:eastAsia="宋体" w:hAnsi="宋体" w:cs="Times New Roman"/>
          <w:color w:val="FF0000"/>
          <w:sz w:val="24"/>
          <w:szCs w:val="24"/>
        </w:rPr>
      </w:pPr>
    </w:p>
    <w:p w:rsidR="00E1293A" w:rsidRDefault="00E1293A">
      <w:pPr>
        <w:spacing w:line="360" w:lineRule="auto"/>
        <w:jc w:val="left"/>
        <w:rPr>
          <w:rFonts w:ascii="宋体" w:eastAsia="宋体" w:hAnsi="宋体" w:cs="Times New Roman"/>
          <w:color w:val="FF0000"/>
          <w:sz w:val="24"/>
          <w:szCs w:val="24"/>
        </w:rPr>
      </w:pPr>
    </w:p>
    <w:p w:rsidR="00E1293A" w:rsidRDefault="00E1293A">
      <w:pPr>
        <w:spacing w:line="360" w:lineRule="auto"/>
        <w:jc w:val="left"/>
        <w:rPr>
          <w:rFonts w:ascii="宋体" w:eastAsia="宋体" w:hAnsi="宋体" w:cs="Times New Roman"/>
          <w:color w:val="FF0000"/>
          <w:sz w:val="24"/>
          <w:szCs w:val="24"/>
        </w:rPr>
      </w:pPr>
    </w:p>
    <w:p w:rsidR="00E1293A" w:rsidRDefault="00E1293A">
      <w:pPr>
        <w:spacing w:line="360" w:lineRule="auto"/>
        <w:jc w:val="left"/>
        <w:rPr>
          <w:rFonts w:ascii="宋体" w:eastAsia="宋体" w:hAnsi="宋体" w:cs="Times New Roman"/>
          <w:color w:val="FF0000"/>
          <w:sz w:val="24"/>
          <w:szCs w:val="24"/>
        </w:rPr>
      </w:pPr>
    </w:p>
    <w:p w:rsidR="00E1293A" w:rsidRDefault="00E1293A">
      <w:pPr>
        <w:spacing w:line="360" w:lineRule="auto"/>
        <w:jc w:val="left"/>
        <w:rPr>
          <w:rFonts w:ascii="宋体" w:eastAsia="宋体" w:hAnsi="宋体" w:cs="Times New Roman"/>
          <w:color w:val="FF0000"/>
          <w:sz w:val="24"/>
          <w:szCs w:val="24"/>
        </w:rPr>
      </w:pPr>
    </w:p>
    <w:p w:rsidR="00E1293A" w:rsidRDefault="00E1293A">
      <w:pPr>
        <w:spacing w:line="360" w:lineRule="auto"/>
        <w:jc w:val="left"/>
        <w:rPr>
          <w:rFonts w:ascii="宋体" w:eastAsia="宋体" w:hAnsi="宋体" w:cs="Times New Roman"/>
          <w:color w:val="FF0000"/>
          <w:sz w:val="24"/>
          <w:szCs w:val="24"/>
        </w:rPr>
      </w:pPr>
    </w:p>
    <w:p w:rsidR="00E1293A" w:rsidRDefault="00E1293A">
      <w:pPr>
        <w:spacing w:line="360" w:lineRule="auto"/>
        <w:jc w:val="left"/>
        <w:rPr>
          <w:rFonts w:ascii="宋体" w:eastAsia="宋体" w:hAnsi="宋体" w:cs="Times New Roman"/>
          <w:color w:val="FF0000"/>
          <w:sz w:val="24"/>
          <w:szCs w:val="24"/>
        </w:rPr>
      </w:pPr>
    </w:p>
    <w:p w:rsidR="00E1293A" w:rsidRDefault="0052656B">
      <w:pPr>
        <w:spacing w:line="360" w:lineRule="auto"/>
        <w:jc w:val="right"/>
        <w:rPr>
          <w:rFonts w:ascii="宋体" w:eastAsia="宋体" w:hAnsi="宋体" w:cs="Times New Roman"/>
          <w:color w:val="000000"/>
          <w:sz w:val="24"/>
          <w:szCs w:val="24"/>
        </w:rPr>
      </w:pPr>
      <w:r>
        <w:rPr>
          <w:rFonts w:ascii="宋体" w:eastAsia="宋体" w:hAnsi="宋体" w:cs="Times New Roman" w:hint="eastAsia"/>
          <w:color w:val="000000"/>
          <w:sz w:val="24"/>
          <w:szCs w:val="24"/>
        </w:rPr>
        <w:t>上海市公共绿地建设事务中心</w:t>
      </w:r>
    </w:p>
    <w:p w:rsidR="00E1293A" w:rsidRDefault="0052656B">
      <w:pPr>
        <w:spacing w:line="360" w:lineRule="auto"/>
        <w:jc w:val="right"/>
        <w:rPr>
          <w:rFonts w:ascii="宋体" w:eastAsia="宋体" w:hAnsi="宋体" w:cs="Times New Roman"/>
          <w:sz w:val="24"/>
          <w:szCs w:val="24"/>
        </w:rPr>
      </w:pPr>
      <w:r>
        <w:rPr>
          <w:rFonts w:ascii="宋体" w:eastAsia="宋体" w:hAnsi="宋体" w:cs="Times New Roman" w:hint="eastAsia"/>
          <w:sz w:val="24"/>
          <w:szCs w:val="24"/>
        </w:rPr>
        <w:t>202X年X月</w:t>
      </w:r>
    </w:p>
    <w:p w:rsidR="00E1293A" w:rsidRDefault="00E1293A">
      <w:pPr>
        <w:spacing w:line="360" w:lineRule="auto"/>
        <w:jc w:val="center"/>
        <w:rPr>
          <w:rFonts w:ascii="宋体" w:eastAsia="宋体" w:hAnsi="宋体" w:cs="Times New Roman"/>
          <w:b/>
          <w:sz w:val="32"/>
          <w:szCs w:val="32"/>
        </w:rPr>
      </w:pPr>
    </w:p>
    <w:p w:rsidR="00E1293A" w:rsidRPr="00E73B5A" w:rsidRDefault="0052656B">
      <w:pPr>
        <w:spacing w:line="360" w:lineRule="auto"/>
        <w:jc w:val="center"/>
        <w:rPr>
          <w:rFonts w:ascii="仿宋_GB2312" w:eastAsia="仿宋_GB2312" w:hAnsi="仿宋_GB2312" w:cs="仿宋_GB2312"/>
          <w:bCs/>
          <w:color w:val="000000"/>
          <w:sz w:val="30"/>
          <w:szCs w:val="30"/>
        </w:rPr>
      </w:pPr>
      <w:r w:rsidRPr="00E73B5A">
        <w:rPr>
          <w:rFonts w:ascii="仿宋_GB2312" w:eastAsia="仿宋_GB2312" w:hAnsi="仿宋_GB2312" w:cs="仿宋_GB2312" w:hint="eastAsia"/>
          <w:bCs/>
          <w:color w:val="000000"/>
          <w:sz w:val="30"/>
          <w:szCs w:val="30"/>
        </w:rPr>
        <w:lastRenderedPageBreak/>
        <w:t>目  次</w:t>
      </w:r>
    </w:p>
    <w:p w:rsidR="00E1293A" w:rsidRDefault="00E1293A">
      <w:pPr>
        <w:spacing w:line="360" w:lineRule="auto"/>
        <w:jc w:val="center"/>
        <w:rPr>
          <w:rFonts w:ascii="宋体" w:eastAsia="宋体" w:hAnsi="宋体" w:cs="Times New Roman"/>
          <w:b/>
          <w:sz w:val="15"/>
          <w:szCs w:val="15"/>
        </w:rPr>
      </w:pPr>
    </w:p>
    <w:p w:rsidR="00E1293A" w:rsidRDefault="0052656B">
      <w:pPr>
        <w:spacing w:line="360" w:lineRule="auto"/>
        <w:rPr>
          <w:rFonts w:ascii="宋体" w:eastAsia="宋体" w:hAnsi="宋体" w:cs="Times New Roman"/>
          <w:color w:val="000000"/>
          <w:sz w:val="24"/>
          <w:szCs w:val="24"/>
        </w:rPr>
      </w:pPr>
      <w:r>
        <w:rPr>
          <w:rFonts w:ascii="宋体" w:eastAsia="宋体" w:hAnsi="宋体" w:cs="Times New Roman" w:hint="eastAsia"/>
          <w:color w:val="000000"/>
          <w:sz w:val="24"/>
          <w:szCs w:val="24"/>
        </w:rPr>
        <w:t>1  总  则 ………………………………………………………………………… 6</w:t>
      </w:r>
    </w:p>
    <w:p w:rsidR="00E1293A" w:rsidRDefault="0052656B">
      <w:pPr>
        <w:spacing w:line="360" w:lineRule="auto"/>
        <w:rPr>
          <w:rFonts w:ascii="宋体" w:eastAsia="宋体" w:hAnsi="宋体" w:cs="Times New Roman"/>
          <w:color w:val="000000"/>
          <w:sz w:val="24"/>
          <w:szCs w:val="24"/>
        </w:rPr>
      </w:pPr>
      <w:r>
        <w:rPr>
          <w:rFonts w:ascii="宋体" w:eastAsia="宋体" w:hAnsi="宋体" w:cs="Times New Roman" w:hint="eastAsia"/>
          <w:color w:val="000000"/>
          <w:sz w:val="24"/>
          <w:szCs w:val="24"/>
        </w:rPr>
        <w:t>2  术  语 ………………………………………………………………………… 7</w:t>
      </w:r>
    </w:p>
    <w:p w:rsidR="00E1293A" w:rsidRDefault="0052656B">
      <w:pPr>
        <w:spacing w:line="360" w:lineRule="auto"/>
        <w:rPr>
          <w:rFonts w:ascii="宋体" w:eastAsia="宋体" w:hAnsi="宋体" w:cs="Times New Roman"/>
          <w:color w:val="000000"/>
          <w:sz w:val="24"/>
          <w:szCs w:val="24"/>
        </w:rPr>
      </w:pPr>
      <w:r>
        <w:rPr>
          <w:rFonts w:ascii="宋体" w:eastAsia="宋体" w:hAnsi="宋体" w:cs="Times New Roman" w:hint="eastAsia"/>
          <w:color w:val="000000"/>
          <w:sz w:val="24"/>
          <w:szCs w:val="24"/>
        </w:rPr>
        <w:t>3  基本规定 ……………………………………………………………………… 8</w:t>
      </w:r>
    </w:p>
    <w:p w:rsidR="00E1293A" w:rsidRDefault="0052656B">
      <w:pPr>
        <w:spacing w:line="360" w:lineRule="auto"/>
        <w:rPr>
          <w:rFonts w:ascii="宋体" w:eastAsia="宋体" w:hAnsi="宋体" w:cs="Times New Roman"/>
          <w:color w:val="000000"/>
          <w:sz w:val="24"/>
          <w:szCs w:val="24"/>
        </w:rPr>
      </w:pPr>
      <w:r>
        <w:rPr>
          <w:rFonts w:ascii="宋体" w:eastAsia="宋体" w:hAnsi="宋体" w:cs="Times New Roman" w:hint="eastAsia"/>
          <w:color w:val="000000"/>
          <w:sz w:val="24"/>
          <w:szCs w:val="24"/>
        </w:rPr>
        <w:t>4  绿化养护 ……………………………………………………………………… 9</w:t>
      </w:r>
    </w:p>
    <w:p w:rsidR="00E1293A" w:rsidRDefault="0052656B">
      <w:pPr>
        <w:spacing w:line="360" w:lineRule="auto"/>
        <w:rPr>
          <w:rFonts w:ascii="宋体" w:eastAsia="宋体" w:hAnsi="宋体" w:cs="Times New Roman"/>
          <w:color w:val="000000"/>
          <w:sz w:val="24"/>
          <w:szCs w:val="24"/>
        </w:rPr>
      </w:pPr>
      <w:r>
        <w:rPr>
          <w:rFonts w:ascii="宋体" w:eastAsia="宋体" w:hAnsi="宋体" w:cs="Times New Roman" w:hint="eastAsia"/>
          <w:color w:val="000000"/>
          <w:sz w:val="24"/>
          <w:szCs w:val="24"/>
        </w:rPr>
        <w:t xml:space="preserve">  4</w:t>
      </w:r>
      <w:r>
        <w:rPr>
          <w:rFonts w:ascii="宋体" w:eastAsia="宋体" w:hAnsi="宋体" w:cs="Times New Roman"/>
          <w:color w:val="000000"/>
          <w:sz w:val="24"/>
          <w:szCs w:val="24"/>
        </w:rPr>
        <w:t>.1</w:t>
      </w:r>
      <w:r>
        <w:rPr>
          <w:rFonts w:ascii="宋体" w:eastAsia="宋体" w:hAnsi="宋体" w:cs="Times New Roman" w:hint="eastAsia"/>
          <w:color w:val="000000"/>
          <w:sz w:val="24"/>
          <w:szCs w:val="24"/>
        </w:rPr>
        <w:t xml:space="preserve">  一般规定 ………………………………………………………………… 9</w:t>
      </w:r>
    </w:p>
    <w:p w:rsidR="00E1293A" w:rsidRDefault="0052656B">
      <w:pPr>
        <w:spacing w:line="360" w:lineRule="auto"/>
        <w:rPr>
          <w:rFonts w:ascii="宋体" w:eastAsia="宋体" w:hAnsi="宋体" w:cs="Times New Roman"/>
          <w:color w:val="000000"/>
          <w:sz w:val="24"/>
          <w:szCs w:val="24"/>
        </w:rPr>
      </w:pPr>
      <w:r>
        <w:rPr>
          <w:rFonts w:ascii="宋体" w:eastAsia="宋体" w:hAnsi="宋体" w:cs="Times New Roman" w:hint="eastAsia"/>
          <w:color w:val="000000"/>
          <w:sz w:val="24"/>
          <w:szCs w:val="24"/>
        </w:rPr>
        <w:t xml:space="preserve">  4</w:t>
      </w:r>
      <w:r>
        <w:rPr>
          <w:rFonts w:ascii="宋体" w:eastAsia="宋体" w:hAnsi="宋体" w:cs="Times New Roman"/>
          <w:color w:val="000000"/>
          <w:sz w:val="24"/>
          <w:szCs w:val="24"/>
        </w:rPr>
        <w:t>.2</w:t>
      </w:r>
      <w:r>
        <w:rPr>
          <w:rFonts w:ascii="宋体" w:eastAsia="宋体" w:hAnsi="宋体" w:cs="Times New Roman" w:hint="eastAsia"/>
          <w:color w:val="000000"/>
          <w:sz w:val="24"/>
          <w:szCs w:val="24"/>
        </w:rPr>
        <w:t xml:space="preserve">  树  木 …………………………………………………………………… 9</w:t>
      </w:r>
    </w:p>
    <w:p w:rsidR="00E1293A" w:rsidRDefault="0052656B">
      <w:pPr>
        <w:spacing w:line="360" w:lineRule="auto"/>
        <w:rPr>
          <w:rFonts w:ascii="宋体" w:eastAsia="宋体" w:hAnsi="宋体" w:cs="Times New Roman"/>
          <w:sz w:val="24"/>
          <w:szCs w:val="24"/>
        </w:rPr>
      </w:pPr>
      <w:r>
        <w:rPr>
          <w:rFonts w:ascii="宋体" w:eastAsia="宋体" w:hAnsi="宋体" w:cs="Times New Roman" w:hint="eastAsia"/>
          <w:sz w:val="24"/>
          <w:szCs w:val="24"/>
        </w:rPr>
        <w:t xml:space="preserve">  4</w:t>
      </w:r>
      <w:r>
        <w:rPr>
          <w:rFonts w:ascii="宋体" w:eastAsia="宋体" w:hAnsi="宋体" w:cs="Times New Roman"/>
          <w:sz w:val="24"/>
          <w:szCs w:val="24"/>
        </w:rPr>
        <w:t>.3</w:t>
      </w:r>
      <w:r>
        <w:rPr>
          <w:rFonts w:ascii="宋体" w:eastAsia="宋体" w:hAnsi="宋体" w:cs="Times New Roman" w:hint="eastAsia"/>
          <w:sz w:val="24"/>
          <w:szCs w:val="24"/>
        </w:rPr>
        <w:t xml:space="preserve">  地被和草坪草地………………………………………………………… 10</w:t>
      </w:r>
    </w:p>
    <w:p w:rsidR="00E1293A" w:rsidRDefault="0052656B">
      <w:pPr>
        <w:spacing w:line="360" w:lineRule="auto"/>
        <w:rPr>
          <w:rFonts w:ascii="宋体" w:eastAsia="宋体" w:hAnsi="宋体" w:cs="Times New Roman"/>
          <w:sz w:val="24"/>
          <w:szCs w:val="24"/>
        </w:rPr>
      </w:pPr>
      <w:r>
        <w:rPr>
          <w:rFonts w:ascii="宋体" w:eastAsia="宋体" w:hAnsi="宋体" w:cs="Times New Roman" w:hint="eastAsia"/>
          <w:sz w:val="24"/>
          <w:szCs w:val="24"/>
        </w:rPr>
        <w:t xml:space="preserve">  4</w:t>
      </w:r>
      <w:r>
        <w:rPr>
          <w:rFonts w:ascii="宋体" w:eastAsia="宋体" w:hAnsi="宋体" w:cs="Times New Roman"/>
          <w:sz w:val="24"/>
          <w:szCs w:val="24"/>
        </w:rPr>
        <w:t>.4</w:t>
      </w:r>
      <w:r>
        <w:rPr>
          <w:rFonts w:ascii="宋体" w:eastAsia="宋体" w:hAnsi="宋体" w:cs="Times New Roman" w:hint="eastAsia"/>
          <w:sz w:val="24"/>
          <w:szCs w:val="24"/>
        </w:rPr>
        <w:t xml:space="preserve">  水生植物………………………………………………………………… 11</w:t>
      </w:r>
    </w:p>
    <w:p w:rsidR="00E1293A" w:rsidRDefault="0052656B">
      <w:pPr>
        <w:spacing w:line="360" w:lineRule="auto"/>
        <w:rPr>
          <w:rFonts w:ascii="宋体" w:eastAsia="宋体" w:hAnsi="宋体" w:cs="Times New Roman"/>
          <w:sz w:val="24"/>
          <w:szCs w:val="24"/>
        </w:rPr>
      </w:pPr>
      <w:r>
        <w:rPr>
          <w:rFonts w:ascii="宋体" w:eastAsia="宋体" w:hAnsi="宋体" w:cs="Times New Roman" w:hint="eastAsia"/>
          <w:sz w:val="24"/>
          <w:szCs w:val="24"/>
        </w:rPr>
        <w:t xml:space="preserve">  4</w:t>
      </w:r>
      <w:r>
        <w:rPr>
          <w:rFonts w:ascii="宋体" w:eastAsia="宋体" w:hAnsi="宋体" w:cs="Times New Roman"/>
          <w:sz w:val="24"/>
          <w:szCs w:val="24"/>
        </w:rPr>
        <w:t>.5</w:t>
      </w:r>
      <w:r>
        <w:rPr>
          <w:rFonts w:ascii="宋体" w:eastAsia="宋体" w:hAnsi="宋体" w:cs="Times New Roman" w:hint="eastAsia"/>
          <w:sz w:val="24"/>
          <w:szCs w:val="24"/>
        </w:rPr>
        <w:t xml:space="preserve">  竹  类…………………………………………………………………… 12</w:t>
      </w:r>
    </w:p>
    <w:p w:rsidR="00E1293A" w:rsidRDefault="0052656B">
      <w:pPr>
        <w:spacing w:line="360" w:lineRule="auto"/>
        <w:rPr>
          <w:rFonts w:ascii="宋体" w:eastAsia="宋体" w:hAnsi="宋体" w:cs="Times New Roman"/>
          <w:sz w:val="24"/>
          <w:szCs w:val="24"/>
        </w:rPr>
      </w:pPr>
      <w:r>
        <w:rPr>
          <w:rFonts w:ascii="宋体" w:eastAsia="宋体" w:hAnsi="宋体" w:cs="Times New Roman" w:hint="eastAsia"/>
          <w:sz w:val="24"/>
          <w:szCs w:val="24"/>
        </w:rPr>
        <w:t xml:space="preserve">  4</w:t>
      </w:r>
      <w:r>
        <w:rPr>
          <w:rFonts w:ascii="宋体" w:eastAsia="宋体" w:hAnsi="宋体" w:cs="Times New Roman"/>
          <w:sz w:val="24"/>
          <w:szCs w:val="24"/>
        </w:rPr>
        <w:t>.6</w:t>
      </w:r>
      <w:r>
        <w:rPr>
          <w:rFonts w:ascii="宋体" w:eastAsia="宋体" w:hAnsi="宋体" w:cs="Times New Roman" w:hint="eastAsia"/>
          <w:sz w:val="24"/>
          <w:szCs w:val="24"/>
        </w:rPr>
        <w:t xml:space="preserve">  土壤维护………………………………………………………………… 13</w:t>
      </w:r>
    </w:p>
    <w:p w:rsidR="00E1293A" w:rsidRDefault="0052656B">
      <w:pPr>
        <w:spacing w:line="360" w:lineRule="auto"/>
        <w:ind w:left="240" w:hangingChars="100" w:hanging="240"/>
        <w:rPr>
          <w:rFonts w:ascii="宋体" w:eastAsia="宋体" w:hAnsi="宋体" w:cs="Times New Roman"/>
          <w:sz w:val="24"/>
          <w:szCs w:val="24"/>
        </w:rPr>
      </w:pPr>
      <w:r>
        <w:rPr>
          <w:rFonts w:ascii="宋体" w:eastAsia="宋体" w:hAnsi="宋体" w:cs="Times New Roman" w:hint="eastAsia"/>
          <w:sz w:val="24"/>
          <w:szCs w:val="24"/>
        </w:rPr>
        <w:t xml:space="preserve">  4</w:t>
      </w:r>
      <w:r>
        <w:rPr>
          <w:rFonts w:ascii="宋体" w:eastAsia="宋体" w:hAnsi="宋体" w:cs="Times New Roman"/>
          <w:sz w:val="24"/>
          <w:szCs w:val="24"/>
        </w:rPr>
        <w:t>.7</w:t>
      </w:r>
      <w:r>
        <w:rPr>
          <w:rFonts w:ascii="宋体" w:eastAsia="宋体" w:hAnsi="宋体" w:cs="Times New Roman" w:hint="eastAsia"/>
          <w:sz w:val="24"/>
          <w:szCs w:val="24"/>
        </w:rPr>
        <w:t xml:space="preserve">  水体维护………………………………………………………………… 13</w:t>
      </w:r>
    </w:p>
    <w:p w:rsidR="00E1293A" w:rsidRDefault="0052656B">
      <w:pPr>
        <w:spacing w:line="360" w:lineRule="auto"/>
        <w:ind w:leftChars="114" w:left="239"/>
        <w:rPr>
          <w:rFonts w:ascii="宋体" w:eastAsia="宋体" w:hAnsi="宋体" w:cs="Times New Roman"/>
          <w:color w:val="FF0000"/>
          <w:sz w:val="24"/>
          <w:szCs w:val="24"/>
        </w:rPr>
      </w:pPr>
      <w:r>
        <w:rPr>
          <w:rFonts w:ascii="宋体" w:eastAsia="宋体" w:hAnsi="宋体" w:cs="Times New Roman" w:hint="eastAsia"/>
          <w:sz w:val="24"/>
          <w:szCs w:val="24"/>
        </w:rPr>
        <w:t>4.8  生物多样性保护………………………………………………………… 13</w:t>
      </w:r>
    </w:p>
    <w:p w:rsidR="00E1293A" w:rsidRDefault="0052656B">
      <w:pPr>
        <w:spacing w:line="360" w:lineRule="auto"/>
        <w:rPr>
          <w:rFonts w:ascii="宋体" w:eastAsia="宋体" w:hAnsi="宋体" w:cs="Times New Roman"/>
          <w:color w:val="000000"/>
          <w:sz w:val="24"/>
          <w:szCs w:val="24"/>
        </w:rPr>
      </w:pPr>
      <w:r>
        <w:rPr>
          <w:rFonts w:ascii="宋体" w:eastAsia="宋体" w:hAnsi="宋体" w:cs="Times New Roman" w:hint="eastAsia"/>
          <w:color w:val="000000"/>
          <w:sz w:val="24"/>
          <w:szCs w:val="24"/>
        </w:rPr>
        <w:t>5  设施维护……………………………………………………………………… 15</w:t>
      </w:r>
    </w:p>
    <w:p w:rsidR="00E1293A" w:rsidRDefault="0052656B">
      <w:pPr>
        <w:spacing w:line="360" w:lineRule="auto"/>
        <w:ind w:firstLineChars="100" w:firstLine="240"/>
        <w:rPr>
          <w:rFonts w:ascii="宋体" w:eastAsia="宋体" w:hAnsi="宋体" w:cs="Times New Roman"/>
          <w:color w:val="000000"/>
          <w:sz w:val="24"/>
          <w:szCs w:val="24"/>
        </w:rPr>
      </w:pPr>
      <w:r>
        <w:rPr>
          <w:rFonts w:ascii="宋体" w:eastAsia="宋体" w:hAnsi="宋体" w:cs="Times New Roman" w:hint="eastAsia"/>
          <w:color w:val="000000"/>
          <w:sz w:val="24"/>
          <w:szCs w:val="24"/>
        </w:rPr>
        <w:t>5</w:t>
      </w:r>
      <w:r>
        <w:rPr>
          <w:rFonts w:ascii="宋体" w:eastAsia="宋体" w:hAnsi="宋体" w:cs="Times New Roman"/>
          <w:color w:val="000000"/>
          <w:sz w:val="24"/>
          <w:szCs w:val="24"/>
        </w:rPr>
        <w:t>.1</w:t>
      </w:r>
      <w:r>
        <w:rPr>
          <w:rFonts w:ascii="宋体" w:eastAsia="宋体" w:hAnsi="宋体" w:cs="Times New Roman" w:hint="eastAsia"/>
          <w:color w:val="000000"/>
          <w:sz w:val="24"/>
          <w:szCs w:val="24"/>
        </w:rPr>
        <w:t xml:space="preserve">  一般规定………………………………………………………………… 15</w:t>
      </w:r>
    </w:p>
    <w:p w:rsidR="00E1293A" w:rsidRDefault="0052656B">
      <w:pPr>
        <w:spacing w:line="360" w:lineRule="auto"/>
        <w:ind w:firstLineChars="100" w:firstLine="240"/>
        <w:rPr>
          <w:rFonts w:ascii="宋体" w:eastAsia="宋体" w:hAnsi="宋体" w:cs="Times New Roman"/>
          <w:color w:val="000000"/>
          <w:sz w:val="24"/>
          <w:szCs w:val="24"/>
        </w:rPr>
      </w:pPr>
      <w:r>
        <w:rPr>
          <w:rFonts w:ascii="宋体" w:eastAsia="宋体" w:hAnsi="宋体" w:cs="Times New Roman" w:hint="eastAsia"/>
          <w:color w:val="000000"/>
          <w:sz w:val="24"/>
          <w:szCs w:val="24"/>
        </w:rPr>
        <w:t>5</w:t>
      </w:r>
      <w:r>
        <w:rPr>
          <w:rFonts w:ascii="宋体" w:eastAsia="宋体" w:hAnsi="宋体" w:cs="Times New Roman"/>
          <w:color w:val="000000"/>
          <w:sz w:val="24"/>
          <w:szCs w:val="24"/>
        </w:rPr>
        <w:t>.2</w:t>
      </w:r>
      <w:r>
        <w:rPr>
          <w:rFonts w:ascii="宋体" w:eastAsia="宋体" w:hAnsi="宋体" w:cs="Times New Roman" w:hint="eastAsia"/>
          <w:color w:val="000000"/>
          <w:sz w:val="24"/>
          <w:szCs w:val="24"/>
        </w:rPr>
        <w:t xml:space="preserve">  基础设施………………………………………………………………… 15</w:t>
      </w:r>
    </w:p>
    <w:p w:rsidR="00E1293A" w:rsidRDefault="0052656B">
      <w:pPr>
        <w:spacing w:line="360" w:lineRule="auto"/>
        <w:ind w:firstLineChars="100" w:firstLine="240"/>
        <w:rPr>
          <w:rFonts w:ascii="宋体" w:eastAsia="宋体" w:hAnsi="宋体" w:cs="Times New Roman"/>
          <w:color w:val="000000"/>
          <w:sz w:val="24"/>
          <w:szCs w:val="24"/>
        </w:rPr>
      </w:pPr>
      <w:r>
        <w:rPr>
          <w:rFonts w:ascii="宋体" w:eastAsia="宋体" w:hAnsi="宋体" w:cs="Times New Roman" w:hint="eastAsia"/>
          <w:color w:val="000000"/>
          <w:sz w:val="24"/>
          <w:szCs w:val="24"/>
        </w:rPr>
        <w:t>5</w:t>
      </w:r>
      <w:r>
        <w:rPr>
          <w:rFonts w:ascii="宋体" w:eastAsia="宋体" w:hAnsi="宋体" w:cs="Times New Roman"/>
          <w:color w:val="000000"/>
          <w:sz w:val="24"/>
          <w:szCs w:val="24"/>
        </w:rPr>
        <w:t>.3</w:t>
      </w:r>
      <w:r>
        <w:rPr>
          <w:rFonts w:ascii="宋体" w:eastAsia="宋体" w:hAnsi="宋体" w:cs="Times New Roman" w:hint="eastAsia"/>
          <w:color w:val="000000"/>
          <w:sz w:val="24"/>
          <w:szCs w:val="24"/>
        </w:rPr>
        <w:t xml:space="preserve">  服务设施………………………………………………………………… 16</w:t>
      </w:r>
    </w:p>
    <w:p w:rsidR="00E1293A" w:rsidRDefault="0052656B">
      <w:pPr>
        <w:spacing w:line="360" w:lineRule="auto"/>
        <w:ind w:firstLineChars="100" w:firstLine="240"/>
        <w:rPr>
          <w:rFonts w:ascii="宋体" w:eastAsia="宋体" w:hAnsi="宋体" w:cs="Times New Roman"/>
          <w:color w:val="000000"/>
          <w:sz w:val="24"/>
          <w:szCs w:val="24"/>
        </w:rPr>
      </w:pPr>
      <w:r>
        <w:rPr>
          <w:rFonts w:ascii="宋体" w:eastAsia="宋体" w:hAnsi="宋体" w:cs="Times New Roman" w:hint="eastAsia"/>
          <w:color w:val="000000"/>
          <w:sz w:val="24"/>
          <w:szCs w:val="24"/>
        </w:rPr>
        <w:t>5.4  养护设施………………………………………………………………… 17</w:t>
      </w:r>
    </w:p>
    <w:p w:rsidR="00E1293A" w:rsidRDefault="0052656B">
      <w:pPr>
        <w:spacing w:line="360" w:lineRule="auto"/>
        <w:rPr>
          <w:rFonts w:ascii="宋体" w:eastAsia="宋体" w:hAnsi="宋体" w:cs="Times New Roman"/>
          <w:color w:val="000000"/>
          <w:sz w:val="24"/>
          <w:szCs w:val="24"/>
        </w:rPr>
      </w:pPr>
      <w:r>
        <w:rPr>
          <w:rFonts w:ascii="宋体" w:eastAsia="宋体" w:hAnsi="宋体" w:cs="Times New Roman" w:hint="eastAsia"/>
          <w:color w:val="000000"/>
          <w:sz w:val="24"/>
          <w:szCs w:val="24"/>
        </w:rPr>
        <w:t>6  其他维护……………………………………………………………………… 19</w:t>
      </w:r>
    </w:p>
    <w:p w:rsidR="00E1293A" w:rsidRDefault="0052656B">
      <w:pPr>
        <w:spacing w:line="360" w:lineRule="auto"/>
        <w:ind w:firstLineChars="100" w:firstLine="240"/>
        <w:rPr>
          <w:rFonts w:ascii="宋体" w:eastAsia="宋体" w:hAnsi="宋体" w:cs="Times New Roman"/>
          <w:color w:val="000000"/>
          <w:sz w:val="24"/>
          <w:szCs w:val="24"/>
        </w:rPr>
      </w:pPr>
      <w:r>
        <w:rPr>
          <w:rFonts w:ascii="宋体" w:eastAsia="宋体" w:hAnsi="宋体" w:cs="Times New Roman" w:hint="eastAsia"/>
          <w:color w:val="000000"/>
          <w:sz w:val="24"/>
          <w:szCs w:val="24"/>
        </w:rPr>
        <w:t>6</w:t>
      </w:r>
      <w:r>
        <w:rPr>
          <w:rFonts w:ascii="宋体" w:eastAsia="宋体" w:hAnsi="宋体" w:cs="Times New Roman"/>
          <w:color w:val="000000"/>
          <w:sz w:val="24"/>
          <w:szCs w:val="24"/>
        </w:rPr>
        <w:t>.1</w:t>
      </w:r>
      <w:r>
        <w:rPr>
          <w:rFonts w:ascii="宋体" w:eastAsia="宋体" w:hAnsi="宋体" w:cs="Times New Roman" w:hint="eastAsia"/>
          <w:color w:val="000000"/>
          <w:sz w:val="24"/>
          <w:szCs w:val="24"/>
        </w:rPr>
        <w:t xml:space="preserve">  保洁……………………………………………………………………… 19</w:t>
      </w:r>
    </w:p>
    <w:p w:rsidR="00E1293A" w:rsidRDefault="0052656B">
      <w:pPr>
        <w:spacing w:line="360" w:lineRule="auto"/>
        <w:ind w:firstLineChars="100" w:firstLine="240"/>
        <w:rPr>
          <w:rFonts w:ascii="宋体" w:eastAsia="宋体" w:hAnsi="宋体" w:cs="Times New Roman"/>
          <w:color w:val="000000"/>
          <w:sz w:val="24"/>
          <w:szCs w:val="24"/>
        </w:rPr>
      </w:pPr>
      <w:r>
        <w:rPr>
          <w:rFonts w:ascii="宋体" w:eastAsia="宋体" w:hAnsi="宋体" w:cs="Times New Roman" w:hint="eastAsia"/>
          <w:color w:val="000000"/>
          <w:sz w:val="24"/>
          <w:szCs w:val="24"/>
        </w:rPr>
        <w:t>6.2  巡查……………………………………………………………………… 19</w:t>
      </w:r>
    </w:p>
    <w:p w:rsidR="00E1293A" w:rsidRDefault="0052656B">
      <w:pPr>
        <w:spacing w:line="360" w:lineRule="auto"/>
        <w:ind w:firstLineChars="100" w:firstLine="240"/>
        <w:rPr>
          <w:rFonts w:ascii="宋体" w:eastAsia="宋体" w:hAnsi="宋体" w:cs="Times New Roman"/>
          <w:color w:val="000000"/>
          <w:sz w:val="24"/>
          <w:szCs w:val="24"/>
        </w:rPr>
      </w:pPr>
      <w:r>
        <w:rPr>
          <w:rFonts w:ascii="宋体" w:eastAsia="宋体" w:hAnsi="宋体" w:cs="Times New Roman" w:hint="eastAsia"/>
          <w:color w:val="000000"/>
          <w:sz w:val="24"/>
          <w:szCs w:val="24"/>
        </w:rPr>
        <w:t>6</w:t>
      </w:r>
      <w:r>
        <w:rPr>
          <w:rFonts w:ascii="宋体" w:eastAsia="宋体" w:hAnsi="宋体" w:cs="Times New Roman"/>
          <w:color w:val="000000"/>
          <w:sz w:val="24"/>
          <w:szCs w:val="24"/>
        </w:rPr>
        <w:t>.</w:t>
      </w:r>
      <w:r>
        <w:rPr>
          <w:rFonts w:ascii="宋体" w:eastAsia="宋体" w:hAnsi="宋体" w:cs="Times New Roman" w:hint="eastAsia"/>
          <w:color w:val="000000"/>
          <w:sz w:val="24"/>
          <w:szCs w:val="24"/>
        </w:rPr>
        <w:t>3  防灾减灾………………………………………………………………… 20</w:t>
      </w:r>
    </w:p>
    <w:p w:rsidR="00E1293A" w:rsidRDefault="0052656B">
      <w:pPr>
        <w:spacing w:line="360" w:lineRule="auto"/>
        <w:ind w:firstLineChars="100" w:firstLine="240"/>
        <w:rPr>
          <w:rFonts w:ascii="宋体" w:eastAsia="宋体" w:hAnsi="宋体" w:cs="Times New Roman"/>
          <w:color w:val="000000"/>
          <w:sz w:val="24"/>
          <w:szCs w:val="24"/>
        </w:rPr>
      </w:pPr>
      <w:r>
        <w:rPr>
          <w:rFonts w:ascii="宋体" w:eastAsia="宋体" w:hAnsi="宋体" w:cs="Times New Roman" w:hint="eastAsia"/>
          <w:color w:val="000000"/>
          <w:sz w:val="24"/>
          <w:szCs w:val="24"/>
        </w:rPr>
        <w:t>6</w:t>
      </w:r>
      <w:r>
        <w:rPr>
          <w:rFonts w:ascii="宋体" w:eastAsia="宋体" w:hAnsi="宋体" w:cs="Times New Roman"/>
          <w:color w:val="000000"/>
          <w:sz w:val="24"/>
          <w:szCs w:val="24"/>
        </w:rPr>
        <w:t>.</w:t>
      </w:r>
      <w:r>
        <w:rPr>
          <w:rFonts w:ascii="宋体" w:eastAsia="宋体" w:hAnsi="宋体" w:cs="Times New Roman" w:hint="eastAsia"/>
          <w:color w:val="000000"/>
          <w:sz w:val="24"/>
          <w:szCs w:val="24"/>
        </w:rPr>
        <w:t xml:space="preserve">4  养护台账………………………………………………………………… </w:t>
      </w:r>
      <w:r w:rsidRPr="00E73B5A">
        <w:rPr>
          <w:rFonts w:ascii="宋体" w:eastAsia="宋体" w:hAnsi="宋体" w:cs="Times New Roman" w:hint="eastAsia"/>
          <w:color w:val="000000"/>
          <w:sz w:val="24"/>
          <w:szCs w:val="24"/>
        </w:rPr>
        <w:t>21</w:t>
      </w:r>
    </w:p>
    <w:p w:rsidR="00E1293A" w:rsidRDefault="0052656B">
      <w:pPr>
        <w:spacing w:line="360" w:lineRule="auto"/>
        <w:rPr>
          <w:rFonts w:ascii="宋体" w:eastAsia="宋体" w:hAnsi="宋体" w:cs="Times New Roman"/>
          <w:color w:val="000000"/>
          <w:sz w:val="24"/>
          <w:szCs w:val="24"/>
        </w:rPr>
      </w:pPr>
      <w:r>
        <w:rPr>
          <w:rFonts w:ascii="宋体" w:eastAsia="宋体" w:hAnsi="宋体" w:cs="Times New Roman" w:hint="eastAsia"/>
          <w:color w:val="000000"/>
          <w:sz w:val="24"/>
          <w:szCs w:val="24"/>
        </w:rPr>
        <w:t>本标准用词说明 ………………………………………………………………… 22</w:t>
      </w:r>
    </w:p>
    <w:p w:rsidR="00E1293A" w:rsidRDefault="0052656B">
      <w:pPr>
        <w:spacing w:line="360" w:lineRule="auto"/>
        <w:rPr>
          <w:rFonts w:ascii="宋体" w:eastAsia="宋体" w:hAnsi="宋体" w:cs="Times New Roman"/>
          <w:color w:val="000000"/>
          <w:sz w:val="24"/>
          <w:szCs w:val="24"/>
        </w:rPr>
      </w:pPr>
      <w:r>
        <w:rPr>
          <w:rFonts w:ascii="宋体" w:eastAsia="宋体" w:hAnsi="宋体" w:cs="Times New Roman" w:hint="eastAsia"/>
          <w:color w:val="000000"/>
          <w:sz w:val="24"/>
          <w:szCs w:val="24"/>
        </w:rPr>
        <w:t>引用标准名录 …………………………………………………………………… 23</w:t>
      </w:r>
    </w:p>
    <w:p w:rsidR="00E1293A" w:rsidRDefault="0052656B">
      <w:pPr>
        <w:spacing w:line="360" w:lineRule="auto"/>
        <w:rPr>
          <w:rFonts w:ascii="Cambria" w:eastAsia="宋体" w:hAnsi="宋体" w:cs="Times New Roman"/>
          <w:b/>
          <w:kern w:val="0"/>
          <w:sz w:val="32"/>
          <w:szCs w:val="32"/>
        </w:rPr>
      </w:pPr>
      <w:r>
        <w:rPr>
          <w:rFonts w:ascii="宋体" w:eastAsia="宋体" w:hAnsi="宋体" w:cs="Times New Roman" w:hint="eastAsia"/>
          <w:color w:val="000000"/>
          <w:sz w:val="24"/>
          <w:szCs w:val="24"/>
        </w:rPr>
        <w:t>条文说明 ………………………………………………………………………… 24</w:t>
      </w:r>
    </w:p>
    <w:p w:rsidR="00E1293A" w:rsidRPr="00E73B5A" w:rsidRDefault="0052656B">
      <w:pPr>
        <w:keepNext/>
        <w:keepLines/>
        <w:widowControl/>
        <w:spacing w:line="360" w:lineRule="auto"/>
        <w:jc w:val="center"/>
        <w:rPr>
          <w:rFonts w:ascii="仿宋" w:eastAsia="仿宋" w:hAnsi="仿宋" w:cs="仿宋"/>
          <w:b/>
          <w:kern w:val="0"/>
          <w:sz w:val="30"/>
          <w:szCs w:val="30"/>
        </w:rPr>
      </w:pPr>
      <w:r w:rsidRPr="00E73B5A">
        <w:rPr>
          <w:rFonts w:ascii="仿宋" w:eastAsia="仿宋" w:hAnsi="仿宋" w:cs="仿宋" w:hint="eastAsia"/>
          <w:b/>
          <w:kern w:val="0"/>
          <w:sz w:val="30"/>
          <w:szCs w:val="30"/>
        </w:rPr>
        <w:lastRenderedPageBreak/>
        <w:t>Contents</w:t>
      </w:r>
    </w:p>
    <w:p w:rsidR="00E1293A" w:rsidRDefault="00E1293A">
      <w:pPr>
        <w:keepNext/>
        <w:keepLines/>
        <w:widowControl/>
        <w:spacing w:line="360" w:lineRule="auto"/>
        <w:rPr>
          <w:rFonts w:ascii="仿宋" w:eastAsia="仿宋" w:hAnsi="仿宋" w:cs="仿宋"/>
          <w:b/>
          <w:kern w:val="0"/>
          <w:sz w:val="24"/>
          <w:szCs w:val="24"/>
        </w:rPr>
      </w:pPr>
    </w:p>
    <w:p w:rsidR="00E1293A" w:rsidRDefault="0052656B">
      <w:pPr>
        <w:spacing w:line="360" w:lineRule="auto"/>
        <w:rPr>
          <w:rFonts w:ascii="宋体" w:eastAsia="宋体" w:hAnsi="宋体" w:cs="宋体"/>
          <w:color w:val="000000"/>
          <w:sz w:val="24"/>
          <w:szCs w:val="24"/>
        </w:rPr>
      </w:pPr>
      <w:r>
        <w:rPr>
          <w:rFonts w:ascii="宋体" w:eastAsia="宋体" w:hAnsi="宋体" w:cs="宋体" w:hint="eastAsia"/>
          <w:color w:val="000000"/>
          <w:sz w:val="24"/>
          <w:szCs w:val="24"/>
        </w:rPr>
        <w:t>1  General provisions…………………………………………………………… 6</w:t>
      </w:r>
    </w:p>
    <w:p w:rsidR="00E1293A" w:rsidRDefault="0052656B">
      <w:pPr>
        <w:spacing w:line="360" w:lineRule="auto"/>
        <w:rPr>
          <w:rFonts w:ascii="宋体" w:eastAsia="宋体" w:hAnsi="宋体" w:cs="宋体"/>
          <w:color w:val="000000"/>
          <w:sz w:val="24"/>
          <w:szCs w:val="24"/>
        </w:rPr>
      </w:pPr>
      <w:r>
        <w:rPr>
          <w:rFonts w:ascii="宋体" w:eastAsia="宋体" w:hAnsi="宋体" w:cs="宋体" w:hint="eastAsia"/>
          <w:color w:val="000000"/>
          <w:sz w:val="24"/>
          <w:szCs w:val="24"/>
        </w:rPr>
        <w:t>2  Terms and definitions ……………………………………………………… 7</w:t>
      </w:r>
    </w:p>
    <w:p w:rsidR="00E1293A" w:rsidRDefault="0052656B">
      <w:pPr>
        <w:spacing w:line="360" w:lineRule="auto"/>
        <w:rPr>
          <w:rFonts w:ascii="宋体" w:eastAsia="宋体" w:hAnsi="宋体" w:cs="宋体"/>
          <w:color w:val="000000"/>
          <w:sz w:val="24"/>
          <w:szCs w:val="24"/>
        </w:rPr>
      </w:pPr>
      <w:r>
        <w:rPr>
          <w:rFonts w:ascii="宋体" w:eastAsia="宋体" w:hAnsi="宋体" w:cs="宋体" w:hint="eastAsia"/>
          <w:color w:val="000000"/>
          <w:sz w:val="24"/>
          <w:szCs w:val="24"/>
        </w:rPr>
        <w:t>3  Basic requirement …………………………………………………………… 8</w:t>
      </w:r>
    </w:p>
    <w:p w:rsidR="00E1293A" w:rsidRDefault="0052656B">
      <w:pPr>
        <w:spacing w:line="360" w:lineRule="auto"/>
        <w:rPr>
          <w:rFonts w:ascii="宋体" w:eastAsia="宋体" w:hAnsi="宋体" w:cs="宋体"/>
          <w:color w:val="000000"/>
          <w:sz w:val="24"/>
          <w:szCs w:val="24"/>
        </w:rPr>
      </w:pPr>
      <w:r>
        <w:rPr>
          <w:rFonts w:ascii="宋体" w:eastAsia="宋体" w:hAnsi="宋体" w:cs="宋体" w:hint="eastAsia"/>
          <w:color w:val="000000"/>
          <w:sz w:val="24"/>
          <w:szCs w:val="24"/>
        </w:rPr>
        <w:t>4  Green Space maintenance …………………………………………………… 9</w:t>
      </w:r>
    </w:p>
    <w:p w:rsidR="00E1293A" w:rsidRDefault="0052656B">
      <w:pPr>
        <w:spacing w:line="360" w:lineRule="auto"/>
        <w:ind w:firstLineChars="100" w:firstLine="240"/>
        <w:rPr>
          <w:rFonts w:ascii="宋体" w:eastAsia="宋体" w:hAnsi="宋体" w:cs="宋体"/>
          <w:color w:val="000000"/>
          <w:sz w:val="24"/>
          <w:szCs w:val="24"/>
        </w:rPr>
      </w:pPr>
      <w:r>
        <w:rPr>
          <w:rFonts w:ascii="宋体" w:eastAsia="宋体" w:hAnsi="宋体" w:cs="宋体" w:hint="eastAsia"/>
          <w:color w:val="000000"/>
          <w:sz w:val="24"/>
          <w:szCs w:val="24"/>
        </w:rPr>
        <w:t>4.1  General requirement …………………………………………………… 9</w:t>
      </w:r>
    </w:p>
    <w:p w:rsidR="00E1293A" w:rsidRDefault="0052656B">
      <w:pPr>
        <w:spacing w:line="360" w:lineRule="auto"/>
        <w:ind w:firstLineChars="100" w:firstLine="240"/>
        <w:rPr>
          <w:rFonts w:ascii="宋体" w:eastAsia="宋体" w:hAnsi="宋体" w:cs="宋体"/>
          <w:color w:val="000000"/>
          <w:sz w:val="24"/>
          <w:szCs w:val="24"/>
        </w:rPr>
      </w:pPr>
      <w:r>
        <w:rPr>
          <w:rFonts w:ascii="宋体" w:eastAsia="宋体" w:hAnsi="宋体" w:cs="宋体" w:hint="eastAsia"/>
          <w:color w:val="000000"/>
          <w:sz w:val="24"/>
          <w:szCs w:val="24"/>
        </w:rPr>
        <w:t>4.2  Trees ……………………………………………………………………… 9</w:t>
      </w:r>
    </w:p>
    <w:p w:rsidR="00E1293A" w:rsidRDefault="0052656B">
      <w:pPr>
        <w:spacing w:line="360" w:lineRule="auto"/>
        <w:ind w:firstLineChars="100" w:firstLine="240"/>
        <w:rPr>
          <w:rFonts w:ascii="宋体" w:eastAsia="宋体" w:hAnsi="宋体" w:cs="宋体"/>
          <w:color w:val="000000"/>
          <w:sz w:val="24"/>
          <w:szCs w:val="24"/>
        </w:rPr>
      </w:pPr>
      <w:r>
        <w:rPr>
          <w:rFonts w:ascii="宋体" w:eastAsia="宋体" w:hAnsi="宋体" w:cs="宋体" w:hint="eastAsia"/>
          <w:color w:val="000000"/>
          <w:sz w:val="24"/>
          <w:szCs w:val="24"/>
        </w:rPr>
        <w:t>4.3  Groundcover and grass………………………………………………… 10</w:t>
      </w:r>
    </w:p>
    <w:p w:rsidR="00E1293A" w:rsidRDefault="0052656B">
      <w:pPr>
        <w:spacing w:line="360" w:lineRule="auto"/>
        <w:ind w:firstLineChars="100" w:firstLine="240"/>
        <w:rPr>
          <w:rFonts w:ascii="宋体" w:eastAsia="宋体" w:hAnsi="宋体" w:cs="宋体"/>
          <w:color w:val="000000"/>
          <w:sz w:val="24"/>
          <w:szCs w:val="24"/>
        </w:rPr>
      </w:pPr>
      <w:r>
        <w:rPr>
          <w:rFonts w:ascii="宋体" w:eastAsia="宋体" w:hAnsi="宋体" w:cs="宋体" w:hint="eastAsia"/>
          <w:color w:val="000000"/>
          <w:sz w:val="24"/>
          <w:szCs w:val="24"/>
        </w:rPr>
        <w:t>4.4  Hydrophyte ……………………………………………………………… 11</w:t>
      </w:r>
    </w:p>
    <w:p w:rsidR="00E1293A" w:rsidRDefault="0052656B">
      <w:pPr>
        <w:spacing w:line="360" w:lineRule="auto"/>
        <w:ind w:firstLineChars="100" w:firstLine="240"/>
        <w:rPr>
          <w:rFonts w:ascii="宋体" w:eastAsia="宋体" w:hAnsi="宋体" w:cs="宋体"/>
          <w:color w:val="000000"/>
          <w:sz w:val="24"/>
          <w:szCs w:val="24"/>
        </w:rPr>
      </w:pPr>
      <w:r>
        <w:rPr>
          <w:rFonts w:ascii="宋体" w:eastAsia="宋体" w:hAnsi="宋体" w:cs="宋体" w:hint="eastAsia"/>
          <w:color w:val="000000"/>
          <w:sz w:val="24"/>
          <w:szCs w:val="24"/>
        </w:rPr>
        <w:t>4.5  Bamboo …………………………………………………………………… 12</w:t>
      </w:r>
    </w:p>
    <w:p w:rsidR="00E1293A" w:rsidRDefault="0052656B">
      <w:pPr>
        <w:spacing w:line="360" w:lineRule="auto"/>
        <w:ind w:firstLineChars="100" w:firstLine="240"/>
        <w:rPr>
          <w:rFonts w:ascii="宋体" w:eastAsia="宋体" w:hAnsi="宋体" w:cs="宋体"/>
          <w:color w:val="000000"/>
          <w:sz w:val="24"/>
          <w:szCs w:val="24"/>
        </w:rPr>
      </w:pPr>
      <w:r>
        <w:rPr>
          <w:rFonts w:ascii="宋体" w:eastAsia="宋体" w:hAnsi="宋体" w:cs="宋体" w:hint="eastAsia"/>
          <w:color w:val="000000"/>
          <w:sz w:val="24"/>
          <w:szCs w:val="24"/>
        </w:rPr>
        <w:t>4.6  Soil protection………………………………………………………… 13</w:t>
      </w:r>
    </w:p>
    <w:p w:rsidR="00E1293A" w:rsidRDefault="0052656B">
      <w:pPr>
        <w:spacing w:line="360" w:lineRule="auto"/>
        <w:ind w:firstLineChars="100" w:firstLine="240"/>
        <w:rPr>
          <w:rFonts w:ascii="宋体" w:eastAsia="宋体" w:hAnsi="宋体" w:cs="宋体"/>
          <w:color w:val="000000"/>
          <w:sz w:val="24"/>
          <w:szCs w:val="24"/>
        </w:rPr>
      </w:pPr>
      <w:r>
        <w:rPr>
          <w:rFonts w:ascii="宋体" w:eastAsia="宋体" w:hAnsi="宋体" w:cs="宋体" w:hint="eastAsia"/>
          <w:color w:val="000000"/>
          <w:sz w:val="24"/>
          <w:szCs w:val="24"/>
        </w:rPr>
        <w:t>4.7  Waterbody maintenance  ……………………………………………… 13</w:t>
      </w:r>
    </w:p>
    <w:p w:rsidR="00E1293A" w:rsidRDefault="0052656B">
      <w:pPr>
        <w:spacing w:line="360" w:lineRule="auto"/>
        <w:ind w:firstLineChars="100" w:firstLine="240"/>
        <w:rPr>
          <w:rFonts w:ascii="宋体" w:eastAsia="宋体" w:hAnsi="宋体" w:cs="宋体"/>
          <w:color w:val="000000"/>
          <w:sz w:val="24"/>
          <w:szCs w:val="24"/>
        </w:rPr>
      </w:pPr>
      <w:r>
        <w:rPr>
          <w:rFonts w:ascii="宋体" w:eastAsia="宋体" w:hAnsi="宋体" w:cs="宋体" w:hint="eastAsia"/>
          <w:color w:val="000000"/>
          <w:sz w:val="24"/>
          <w:szCs w:val="24"/>
        </w:rPr>
        <w:t>4.8  Biodiversity conservation…………………………………………… 13</w:t>
      </w:r>
    </w:p>
    <w:p w:rsidR="00E1293A" w:rsidRDefault="0052656B">
      <w:pPr>
        <w:spacing w:line="360" w:lineRule="auto"/>
        <w:rPr>
          <w:rFonts w:ascii="宋体" w:eastAsia="宋体" w:hAnsi="宋体" w:cs="宋体"/>
          <w:color w:val="000000"/>
          <w:sz w:val="24"/>
          <w:szCs w:val="24"/>
        </w:rPr>
      </w:pPr>
      <w:r>
        <w:rPr>
          <w:rFonts w:ascii="宋体" w:eastAsia="宋体" w:hAnsi="宋体" w:cs="宋体" w:hint="eastAsia"/>
          <w:color w:val="000000"/>
          <w:sz w:val="24"/>
          <w:szCs w:val="24"/>
        </w:rPr>
        <w:t>5  Facility maintenance ……………………………………………………… 15</w:t>
      </w:r>
    </w:p>
    <w:p w:rsidR="00E1293A" w:rsidRDefault="0052656B">
      <w:pPr>
        <w:spacing w:line="360" w:lineRule="auto"/>
        <w:rPr>
          <w:rFonts w:ascii="宋体" w:eastAsia="宋体" w:hAnsi="宋体" w:cs="宋体"/>
          <w:color w:val="000000"/>
          <w:sz w:val="24"/>
          <w:szCs w:val="24"/>
        </w:rPr>
      </w:pPr>
      <w:r>
        <w:rPr>
          <w:rFonts w:ascii="宋体" w:eastAsia="宋体" w:hAnsi="宋体" w:cs="宋体" w:hint="eastAsia"/>
          <w:color w:val="000000"/>
          <w:sz w:val="24"/>
          <w:szCs w:val="24"/>
        </w:rPr>
        <w:t xml:space="preserve">  5.1  General requirement…………………………………………………… 15</w:t>
      </w:r>
    </w:p>
    <w:p w:rsidR="00E1293A" w:rsidRDefault="0052656B">
      <w:pPr>
        <w:spacing w:line="360" w:lineRule="auto"/>
        <w:rPr>
          <w:rFonts w:ascii="宋体" w:eastAsia="宋体" w:hAnsi="宋体" w:cs="宋体"/>
          <w:color w:val="000000"/>
          <w:sz w:val="24"/>
          <w:szCs w:val="24"/>
        </w:rPr>
      </w:pPr>
      <w:r>
        <w:rPr>
          <w:rFonts w:ascii="宋体" w:eastAsia="宋体" w:hAnsi="宋体" w:cs="宋体" w:hint="eastAsia"/>
          <w:color w:val="000000"/>
          <w:sz w:val="24"/>
          <w:szCs w:val="24"/>
        </w:rPr>
        <w:t xml:space="preserve">  5.2  Infrastructure maintenance ………………………………………… 15</w:t>
      </w:r>
    </w:p>
    <w:p w:rsidR="00E1293A" w:rsidRDefault="0052656B">
      <w:pPr>
        <w:spacing w:line="360" w:lineRule="auto"/>
        <w:rPr>
          <w:rFonts w:ascii="宋体" w:eastAsia="宋体" w:hAnsi="宋体" w:cs="宋体"/>
          <w:color w:val="000000"/>
          <w:sz w:val="24"/>
          <w:szCs w:val="24"/>
        </w:rPr>
      </w:pPr>
      <w:r>
        <w:rPr>
          <w:rFonts w:ascii="宋体" w:eastAsia="宋体" w:hAnsi="宋体" w:cs="宋体" w:hint="eastAsia"/>
          <w:color w:val="000000"/>
          <w:sz w:val="24"/>
          <w:szCs w:val="24"/>
        </w:rPr>
        <w:t xml:space="preserve">  5.3  Service facility maintenance ……………………………………… 16</w:t>
      </w:r>
    </w:p>
    <w:p w:rsidR="00E1293A" w:rsidRDefault="0052656B">
      <w:pPr>
        <w:spacing w:line="360" w:lineRule="auto"/>
        <w:rPr>
          <w:rFonts w:ascii="宋体" w:eastAsia="宋体" w:hAnsi="宋体" w:cs="宋体"/>
          <w:color w:val="000000"/>
          <w:sz w:val="24"/>
          <w:szCs w:val="24"/>
        </w:rPr>
      </w:pPr>
      <w:r>
        <w:rPr>
          <w:rFonts w:ascii="宋体" w:eastAsia="宋体" w:hAnsi="宋体" w:cs="宋体" w:hint="eastAsia"/>
          <w:color w:val="000000"/>
          <w:sz w:val="24"/>
          <w:szCs w:val="24"/>
        </w:rPr>
        <w:t xml:space="preserve">  5.4  Maintenance facilities ……………………………………………… 17</w:t>
      </w:r>
    </w:p>
    <w:p w:rsidR="00E1293A" w:rsidRDefault="0052656B">
      <w:pPr>
        <w:spacing w:line="360" w:lineRule="auto"/>
        <w:rPr>
          <w:rFonts w:ascii="宋体" w:eastAsia="宋体" w:hAnsi="宋体" w:cs="宋体"/>
          <w:color w:val="000000"/>
          <w:sz w:val="24"/>
          <w:szCs w:val="24"/>
        </w:rPr>
      </w:pPr>
      <w:r>
        <w:rPr>
          <w:rFonts w:ascii="宋体" w:eastAsia="宋体" w:hAnsi="宋体" w:cs="宋体" w:hint="eastAsia"/>
          <w:color w:val="000000"/>
          <w:sz w:val="24"/>
          <w:szCs w:val="24"/>
        </w:rPr>
        <w:t>6  Other maintenance works…………………………………………………… 19</w:t>
      </w:r>
    </w:p>
    <w:p w:rsidR="00E1293A" w:rsidRDefault="0052656B">
      <w:pPr>
        <w:spacing w:line="360" w:lineRule="auto"/>
        <w:ind w:firstLineChars="100" w:firstLine="240"/>
        <w:rPr>
          <w:rFonts w:ascii="宋体" w:eastAsia="宋体" w:hAnsi="宋体" w:cs="宋体"/>
          <w:color w:val="000000"/>
          <w:sz w:val="24"/>
          <w:szCs w:val="24"/>
        </w:rPr>
      </w:pPr>
      <w:r>
        <w:rPr>
          <w:rFonts w:ascii="宋体" w:eastAsia="宋体" w:hAnsi="宋体" w:cs="宋体" w:hint="eastAsia"/>
          <w:color w:val="000000"/>
          <w:sz w:val="24"/>
          <w:szCs w:val="24"/>
        </w:rPr>
        <w:t>6.1  Cleaning ………………………………………………………………… 19</w:t>
      </w:r>
    </w:p>
    <w:p w:rsidR="00E1293A" w:rsidRDefault="0052656B">
      <w:pPr>
        <w:spacing w:line="360" w:lineRule="auto"/>
        <w:ind w:firstLineChars="100" w:firstLine="240"/>
        <w:rPr>
          <w:rFonts w:ascii="宋体" w:eastAsia="宋体" w:hAnsi="宋体" w:cs="宋体"/>
          <w:color w:val="000000"/>
          <w:sz w:val="24"/>
          <w:szCs w:val="24"/>
        </w:rPr>
      </w:pPr>
      <w:r>
        <w:rPr>
          <w:rFonts w:ascii="宋体" w:eastAsia="宋体" w:hAnsi="宋体" w:cs="宋体" w:hint="eastAsia"/>
          <w:color w:val="000000"/>
          <w:sz w:val="24"/>
          <w:szCs w:val="24"/>
        </w:rPr>
        <w:t>6.2  Patrol inspection……………………………………………………… 19</w:t>
      </w:r>
    </w:p>
    <w:p w:rsidR="00E1293A" w:rsidRDefault="0052656B">
      <w:pPr>
        <w:spacing w:line="360" w:lineRule="auto"/>
        <w:rPr>
          <w:rFonts w:ascii="宋体" w:eastAsia="宋体" w:hAnsi="宋体" w:cs="宋体"/>
          <w:color w:val="000000"/>
          <w:sz w:val="24"/>
          <w:szCs w:val="24"/>
        </w:rPr>
      </w:pPr>
      <w:r>
        <w:rPr>
          <w:rFonts w:ascii="宋体" w:eastAsia="宋体" w:hAnsi="宋体" w:cs="宋体" w:hint="eastAsia"/>
          <w:color w:val="000000"/>
          <w:sz w:val="24"/>
          <w:szCs w:val="24"/>
        </w:rPr>
        <w:t xml:space="preserve">  6.3  Disaster prevention and mitigation ……………………………… 20</w:t>
      </w:r>
    </w:p>
    <w:p w:rsidR="00E1293A" w:rsidRDefault="0052656B">
      <w:pPr>
        <w:spacing w:line="360" w:lineRule="auto"/>
        <w:rPr>
          <w:rFonts w:ascii="宋体" w:eastAsia="宋体" w:hAnsi="宋体" w:cs="宋体"/>
          <w:color w:val="000000"/>
          <w:sz w:val="24"/>
          <w:szCs w:val="24"/>
        </w:rPr>
      </w:pPr>
      <w:r>
        <w:rPr>
          <w:rFonts w:ascii="宋体" w:eastAsia="宋体" w:hAnsi="宋体" w:cs="宋体" w:hint="eastAsia"/>
          <w:color w:val="000000"/>
          <w:sz w:val="24"/>
          <w:szCs w:val="24"/>
        </w:rPr>
        <w:t xml:space="preserve">  6.4  Archives management…………………………………………………… </w:t>
      </w:r>
      <w:r w:rsidRPr="00E73B5A">
        <w:rPr>
          <w:rFonts w:ascii="宋体" w:eastAsia="宋体" w:hAnsi="宋体" w:cs="宋体" w:hint="eastAsia"/>
          <w:color w:val="000000"/>
          <w:sz w:val="24"/>
          <w:szCs w:val="24"/>
        </w:rPr>
        <w:t>21</w:t>
      </w:r>
    </w:p>
    <w:p w:rsidR="00E1293A" w:rsidRDefault="0052656B">
      <w:pPr>
        <w:spacing w:line="360" w:lineRule="auto"/>
        <w:rPr>
          <w:rFonts w:ascii="宋体" w:eastAsia="宋体" w:hAnsi="宋体" w:cs="宋体"/>
          <w:color w:val="000000"/>
          <w:sz w:val="24"/>
          <w:szCs w:val="24"/>
        </w:rPr>
      </w:pPr>
      <w:r>
        <w:rPr>
          <w:rFonts w:ascii="宋体" w:eastAsia="宋体" w:hAnsi="宋体" w:cs="宋体" w:hint="eastAsia"/>
          <w:color w:val="000000"/>
          <w:sz w:val="24"/>
          <w:szCs w:val="24"/>
        </w:rPr>
        <w:t>Explanation of wording in this standard ………………………………… 22</w:t>
      </w:r>
    </w:p>
    <w:p w:rsidR="00E1293A" w:rsidRDefault="0052656B">
      <w:pPr>
        <w:spacing w:line="360" w:lineRule="auto"/>
        <w:rPr>
          <w:rFonts w:ascii="宋体" w:eastAsia="宋体" w:hAnsi="宋体" w:cs="宋体"/>
          <w:color w:val="000000"/>
          <w:sz w:val="24"/>
          <w:szCs w:val="24"/>
        </w:rPr>
      </w:pPr>
      <w:r>
        <w:rPr>
          <w:rFonts w:ascii="宋体" w:eastAsia="宋体" w:hAnsi="宋体" w:cs="宋体" w:hint="eastAsia"/>
          <w:color w:val="000000"/>
          <w:sz w:val="24"/>
          <w:szCs w:val="24"/>
        </w:rPr>
        <w:t>List of quoted standards……………………………………………………… 23</w:t>
      </w:r>
    </w:p>
    <w:p w:rsidR="00E1293A" w:rsidRDefault="0052656B">
      <w:pPr>
        <w:spacing w:line="360" w:lineRule="auto"/>
        <w:rPr>
          <w:rFonts w:ascii="宋体" w:eastAsia="宋体" w:hAnsi="宋体" w:cs="宋体"/>
          <w:color w:val="000000"/>
          <w:sz w:val="24"/>
          <w:szCs w:val="24"/>
        </w:rPr>
      </w:pPr>
      <w:r>
        <w:rPr>
          <w:rFonts w:ascii="宋体" w:eastAsia="宋体" w:hAnsi="宋体" w:cs="宋体" w:hint="eastAsia"/>
          <w:color w:val="000000"/>
          <w:sz w:val="24"/>
          <w:szCs w:val="24"/>
        </w:rPr>
        <w:t>Explanation of provisions …………………………………………………… 24</w:t>
      </w:r>
    </w:p>
    <w:p w:rsidR="00E1293A" w:rsidRDefault="00E1293A">
      <w:pPr>
        <w:spacing w:line="360" w:lineRule="auto"/>
        <w:rPr>
          <w:rFonts w:ascii="黑体" w:eastAsia="黑体" w:hAnsi="黑体" w:cs="Times New Roman"/>
          <w:sz w:val="44"/>
          <w:szCs w:val="44"/>
        </w:rPr>
      </w:pPr>
    </w:p>
    <w:p w:rsidR="00E1293A" w:rsidRDefault="0052656B">
      <w:pPr>
        <w:rPr>
          <w:rFonts w:ascii="黑体" w:eastAsia="黑体" w:hAnsi="黑体" w:cs="Times New Roman"/>
          <w:sz w:val="32"/>
          <w:szCs w:val="32"/>
        </w:rPr>
      </w:pPr>
      <w:r>
        <w:rPr>
          <w:rFonts w:ascii="黑体" w:eastAsia="黑体" w:hAnsi="黑体" w:cs="Times New Roman" w:hint="eastAsia"/>
          <w:sz w:val="32"/>
          <w:szCs w:val="32"/>
        </w:rPr>
        <w:lastRenderedPageBreak/>
        <w:br w:type="page"/>
      </w:r>
    </w:p>
    <w:p w:rsidR="00E1293A" w:rsidRDefault="0052656B">
      <w:pPr>
        <w:spacing w:line="360" w:lineRule="auto"/>
        <w:jc w:val="center"/>
        <w:rPr>
          <w:rFonts w:ascii="黑体" w:eastAsia="黑体" w:hAnsi="黑体" w:cs="Times New Roman"/>
          <w:sz w:val="32"/>
          <w:szCs w:val="32"/>
        </w:rPr>
      </w:pPr>
      <w:r>
        <w:rPr>
          <w:rFonts w:ascii="黑体" w:eastAsia="黑体" w:hAnsi="黑体" w:cs="Times New Roman" w:hint="eastAsia"/>
          <w:sz w:val="32"/>
          <w:szCs w:val="32"/>
        </w:rPr>
        <w:lastRenderedPageBreak/>
        <w:t>1  总  则</w:t>
      </w:r>
    </w:p>
    <w:p w:rsidR="00E1293A" w:rsidRDefault="00E1293A">
      <w:pPr>
        <w:spacing w:line="360" w:lineRule="auto"/>
        <w:jc w:val="center"/>
        <w:rPr>
          <w:rFonts w:ascii="黑体" w:eastAsia="黑体" w:hAnsi="黑体" w:cs="Times New Roman"/>
          <w:sz w:val="32"/>
          <w:szCs w:val="32"/>
        </w:rPr>
      </w:pP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 xml:space="preserve">1.0.1 </w:t>
      </w:r>
      <w:r>
        <w:rPr>
          <w:rFonts w:ascii="宋体" w:eastAsia="宋体" w:hAnsi="宋体" w:cs="Times New Roman" w:hint="eastAsia"/>
          <w:sz w:val="24"/>
          <w:szCs w:val="24"/>
        </w:rPr>
        <w:t>为规范上海市环城绿带养护作业，提高生态环境质量，提升绿带整体品质，保障游憩服务安全，推动绿带高质量发展，制定本标准。本标准将环城绿带分为自然留野区、生态景观区和游憩赏景区，并分别制定相应养护质量要求。</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 xml:space="preserve">1.0.2 </w:t>
      </w:r>
      <w:r>
        <w:rPr>
          <w:rFonts w:ascii="宋体" w:eastAsia="宋体" w:hAnsi="宋体" w:cs="Times New Roman" w:hint="eastAsia"/>
          <w:sz w:val="24"/>
          <w:szCs w:val="24"/>
        </w:rPr>
        <w:t>本标准适用于本市环城绿带的养护。楔形绿地和生态间隔带的养护，可参照执行。</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 xml:space="preserve">1.0.3 </w:t>
      </w:r>
      <w:r>
        <w:rPr>
          <w:rFonts w:ascii="宋体" w:eastAsia="宋体" w:hAnsi="宋体" w:cs="Times New Roman" w:hint="eastAsia"/>
          <w:sz w:val="24"/>
          <w:szCs w:val="24"/>
        </w:rPr>
        <w:t>环城绿带养护除执行本标准外，还应符合国家、行业和本市现行有关标准的规定。</w:t>
      </w:r>
    </w:p>
    <w:p w:rsidR="00E1293A" w:rsidRDefault="0052656B">
      <w:pPr>
        <w:pStyle w:val="ad"/>
        <w:spacing w:line="360" w:lineRule="auto"/>
        <w:ind w:firstLineChars="0" w:firstLine="0"/>
        <w:rPr>
          <w:rFonts w:ascii="黑体" w:eastAsia="黑体" w:hAnsi="黑体" w:cs="Times New Roman"/>
          <w:sz w:val="32"/>
          <w:szCs w:val="32"/>
        </w:rPr>
      </w:pPr>
      <w:r>
        <w:rPr>
          <w:rFonts w:ascii="宋体" w:eastAsia="宋体" w:hAnsi="宋体" w:cs="Times New Roman" w:hint="eastAsia"/>
          <w:sz w:val="24"/>
          <w:szCs w:val="24"/>
        </w:rPr>
        <w:br w:type="page"/>
      </w:r>
    </w:p>
    <w:p w:rsidR="00E1293A" w:rsidRDefault="0052656B">
      <w:pPr>
        <w:jc w:val="center"/>
        <w:rPr>
          <w:rFonts w:ascii="黑体" w:eastAsia="黑体" w:hAnsi="黑体" w:cs="Times New Roman"/>
          <w:sz w:val="32"/>
          <w:szCs w:val="32"/>
        </w:rPr>
      </w:pPr>
      <w:r>
        <w:rPr>
          <w:rFonts w:ascii="黑体" w:eastAsia="黑体" w:hAnsi="黑体" w:cs="Times New Roman" w:hint="eastAsia"/>
          <w:sz w:val="32"/>
          <w:szCs w:val="32"/>
        </w:rPr>
        <w:lastRenderedPageBreak/>
        <w:t>2  术  语</w:t>
      </w:r>
    </w:p>
    <w:p w:rsidR="00E1293A" w:rsidRDefault="00E1293A">
      <w:pPr>
        <w:jc w:val="center"/>
        <w:rPr>
          <w:rFonts w:ascii="黑体" w:eastAsia="黑体" w:hAnsi="黑体" w:cs="Times New Roman"/>
          <w:sz w:val="32"/>
          <w:szCs w:val="32"/>
        </w:rPr>
      </w:pPr>
    </w:p>
    <w:p w:rsidR="00E1293A" w:rsidRDefault="0052656B">
      <w:pPr>
        <w:pStyle w:val="ad"/>
        <w:spacing w:line="360" w:lineRule="auto"/>
        <w:ind w:firstLineChars="0" w:firstLine="0"/>
        <w:rPr>
          <w:rFonts w:ascii="黑体" w:eastAsia="黑体" w:hAnsi="黑体" w:cs="黑体"/>
          <w:sz w:val="24"/>
          <w:szCs w:val="24"/>
        </w:rPr>
      </w:pPr>
      <w:r>
        <w:rPr>
          <w:rFonts w:ascii="黑体" w:eastAsia="黑体" w:hAnsi="黑体" w:cs="黑体" w:hint="eastAsia"/>
          <w:sz w:val="24"/>
          <w:szCs w:val="24"/>
        </w:rPr>
        <w:t xml:space="preserve">2.0.1 </w:t>
      </w:r>
      <w:r>
        <w:rPr>
          <w:rFonts w:ascii="宋体" w:eastAsia="宋体" w:hAnsi="宋体" w:cs="Times New Roman" w:hint="eastAsia"/>
          <w:sz w:val="24"/>
          <w:szCs w:val="24"/>
        </w:rPr>
        <w:t>环城绿带 greenbelt</w:t>
      </w:r>
    </w:p>
    <w:p w:rsidR="00E1293A" w:rsidRDefault="0052656B">
      <w:pPr>
        <w:pStyle w:val="ad"/>
        <w:spacing w:line="360" w:lineRule="auto"/>
        <w:ind w:firstLine="480"/>
        <w:rPr>
          <w:rFonts w:ascii="黑体" w:eastAsia="黑体" w:hAnsi="黑体" w:cs="黑体"/>
          <w:sz w:val="24"/>
          <w:szCs w:val="24"/>
        </w:rPr>
      </w:pPr>
      <w:r>
        <w:rPr>
          <w:rFonts w:ascii="宋体" w:eastAsia="宋体" w:hAnsi="宋体" w:cs="Times New Roman" w:hint="eastAsia"/>
          <w:sz w:val="24"/>
          <w:szCs w:val="24"/>
        </w:rPr>
        <w:t>本标准所称环城绿带，是指城市规划确定的沿外环线道路两侧一定宽度的绿化用地。具体</w:t>
      </w:r>
      <w:r w:rsidRPr="0083381C">
        <w:rPr>
          <w:rFonts w:ascii="宋体" w:eastAsia="宋体" w:hAnsi="宋体" w:cs="Times New Roman" w:hint="eastAsia"/>
          <w:sz w:val="24"/>
          <w:szCs w:val="24"/>
        </w:rPr>
        <w:t>范围由市规划和自然资源局会</w:t>
      </w:r>
      <w:r>
        <w:rPr>
          <w:rFonts w:ascii="宋体" w:eastAsia="宋体" w:hAnsi="宋体" w:cs="Times New Roman" w:hint="eastAsia"/>
          <w:sz w:val="24"/>
          <w:szCs w:val="24"/>
        </w:rPr>
        <w:t>同市绿化市容局划定。</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 xml:space="preserve">2.0.2 </w:t>
      </w:r>
      <w:r>
        <w:rPr>
          <w:rFonts w:ascii="宋体" w:eastAsia="宋体" w:hAnsi="宋体" w:cs="Times New Roman" w:hint="eastAsia"/>
          <w:sz w:val="24"/>
          <w:szCs w:val="24"/>
        </w:rPr>
        <w:t>自然留野区 wild retention area</w:t>
      </w:r>
    </w:p>
    <w:p w:rsidR="00E1293A" w:rsidRDefault="0052656B">
      <w:pPr>
        <w:pStyle w:val="ad"/>
        <w:spacing w:line="360" w:lineRule="auto"/>
        <w:ind w:firstLine="480"/>
        <w:rPr>
          <w:rFonts w:ascii="宋体" w:eastAsia="宋体" w:hAnsi="宋体" w:cs="Times New Roman"/>
          <w:sz w:val="24"/>
          <w:szCs w:val="24"/>
        </w:rPr>
      </w:pPr>
      <w:r>
        <w:rPr>
          <w:rFonts w:ascii="宋体" w:eastAsia="宋体" w:hAnsi="宋体" w:cs="Times New Roman" w:hint="eastAsia"/>
          <w:sz w:val="24"/>
          <w:szCs w:val="24"/>
        </w:rPr>
        <w:t>以再野化和生境保育为导向和主要功能的区域。</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 xml:space="preserve">2.0.3 </w:t>
      </w:r>
      <w:r>
        <w:rPr>
          <w:rFonts w:ascii="宋体" w:eastAsia="宋体" w:hAnsi="宋体" w:cs="Times New Roman" w:hint="eastAsia"/>
          <w:sz w:val="24"/>
          <w:szCs w:val="24"/>
        </w:rPr>
        <w:t xml:space="preserve">生态景观区 ecological landscape </w:t>
      </w:r>
      <w:r>
        <w:rPr>
          <w:rFonts w:ascii="宋体" w:eastAsia="宋体" w:hAnsi="宋体" w:cs="宋体" w:hint="eastAsia"/>
          <w:kern w:val="0"/>
          <w:sz w:val="24"/>
          <w:szCs w:val="24"/>
        </w:rPr>
        <w:t>area</w:t>
      </w:r>
    </w:p>
    <w:p w:rsidR="00E1293A" w:rsidRDefault="0052656B">
      <w:pPr>
        <w:pStyle w:val="ad"/>
        <w:spacing w:line="360" w:lineRule="auto"/>
        <w:ind w:firstLine="480"/>
        <w:rPr>
          <w:rFonts w:ascii="宋体" w:eastAsia="宋体" w:hAnsi="宋体" w:cs="Times New Roman"/>
          <w:sz w:val="24"/>
          <w:szCs w:val="24"/>
        </w:rPr>
      </w:pPr>
      <w:r>
        <w:rPr>
          <w:rFonts w:ascii="宋体" w:eastAsia="宋体" w:hAnsi="宋体" w:cs="Times New Roman" w:hint="eastAsia"/>
          <w:sz w:val="24"/>
          <w:szCs w:val="24"/>
        </w:rPr>
        <w:t>以生态涵养和基础景观为导向和主要功能的区域。</w:t>
      </w:r>
    </w:p>
    <w:p w:rsidR="00E1293A" w:rsidRDefault="0052656B">
      <w:pPr>
        <w:widowControl/>
        <w:jc w:val="left"/>
        <w:rPr>
          <w:rFonts w:ascii="宋体" w:eastAsia="宋体" w:hAnsi="宋体" w:cs="Times New Roman"/>
          <w:sz w:val="24"/>
          <w:szCs w:val="24"/>
        </w:rPr>
      </w:pPr>
      <w:r>
        <w:rPr>
          <w:rFonts w:ascii="黑体" w:eastAsia="黑体" w:hAnsi="黑体" w:cs="黑体" w:hint="eastAsia"/>
          <w:sz w:val="24"/>
          <w:szCs w:val="24"/>
        </w:rPr>
        <w:t xml:space="preserve">2.0.4 </w:t>
      </w:r>
      <w:r>
        <w:rPr>
          <w:rFonts w:ascii="宋体" w:eastAsia="宋体" w:hAnsi="宋体" w:cs="Times New Roman" w:hint="eastAsia"/>
          <w:sz w:val="24"/>
          <w:szCs w:val="24"/>
        </w:rPr>
        <w:t>游憩赏景区 r</w:t>
      </w:r>
      <w:r>
        <w:rPr>
          <w:rFonts w:ascii="宋体" w:eastAsia="宋体" w:hAnsi="宋体" w:cs="宋体"/>
          <w:kern w:val="0"/>
          <w:sz w:val="24"/>
          <w:szCs w:val="24"/>
        </w:rPr>
        <w:t>ecreational</w:t>
      </w:r>
      <w:r>
        <w:rPr>
          <w:rFonts w:ascii="宋体" w:eastAsia="宋体" w:hAnsi="宋体" w:cs="宋体" w:hint="eastAsia"/>
          <w:kern w:val="0"/>
          <w:sz w:val="24"/>
          <w:szCs w:val="24"/>
        </w:rPr>
        <w:t xml:space="preserve"> and s</w:t>
      </w:r>
      <w:r>
        <w:rPr>
          <w:rFonts w:ascii="宋体" w:eastAsia="宋体" w:hAnsi="宋体" w:cs="宋体"/>
          <w:kern w:val="0"/>
          <w:sz w:val="24"/>
          <w:szCs w:val="24"/>
        </w:rPr>
        <w:t xml:space="preserve">cenic </w:t>
      </w:r>
      <w:r>
        <w:rPr>
          <w:rFonts w:ascii="宋体" w:eastAsia="宋体" w:hAnsi="宋体" w:cs="宋体" w:hint="eastAsia"/>
          <w:kern w:val="0"/>
          <w:sz w:val="24"/>
          <w:szCs w:val="24"/>
        </w:rPr>
        <w:t>area</w:t>
      </w:r>
    </w:p>
    <w:p w:rsidR="00E1293A" w:rsidRDefault="0052656B">
      <w:pPr>
        <w:pStyle w:val="ad"/>
        <w:spacing w:line="360" w:lineRule="auto"/>
        <w:ind w:firstLine="480"/>
        <w:rPr>
          <w:rFonts w:ascii="宋体" w:eastAsia="宋体" w:hAnsi="宋体" w:cs="Times New Roman"/>
          <w:sz w:val="24"/>
          <w:szCs w:val="24"/>
        </w:rPr>
      </w:pPr>
      <w:r>
        <w:rPr>
          <w:rFonts w:ascii="宋体" w:eastAsia="宋体" w:hAnsi="宋体" w:cs="Times New Roman"/>
          <w:sz w:val="24"/>
          <w:szCs w:val="24"/>
        </w:rPr>
        <w:t>以景观观赏、休闲游憩为主要功能</w:t>
      </w:r>
      <w:r>
        <w:rPr>
          <w:rFonts w:ascii="宋体" w:eastAsia="宋体" w:hAnsi="宋体" w:cs="Times New Roman" w:hint="eastAsia"/>
          <w:sz w:val="24"/>
          <w:szCs w:val="24"/>
        </w:rPr>
        <w:t>，供市民活动健身、游憩观景的区域。</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 xml:space="preserve">2.0.5 </w:t>
      </w:r>
      <w:r>
        <w:rPr>
          <w:rFonts w:ascii="宋体" w:eastAsia="宋体" w:hAnsi="宋体" w:cs="Times New Roman" w:hint="eastAsia"/>
          <w:sz w:val="24"/>
          <w:szCs w:val="24"/>
        </w:rPr>
        <w:t>生态养护 ecological maintenance</w:t>
      </w:r>
    </w:p>
    <w:p w:rsidR="00E1293A" w:rsidRDefault="0052656B">
      <w:pPr>
        <w:pStyle w:val="ad"/>
        <w:spacing w:line="360" w:lineRule="auto"/>
        <w:ind w:firstLine="480"/>
        <w:rPr>
          <w:rFonts w:ascii="宋体" w:eastAsia="宋体" w:hAnsi="宋体" w:cs="Times New Roman"/>
          <w:sz w:val="24"/>
          <w:szCs w:val="24"/>
        </w:rPr>
      </w:pPr>
      <w:r>
        <w:rPr>
          <w:rFonts w:ascii="宋体" w:eastAsia="宋体" w:hAnsi="宋体" w:cs="Times New Roman" w:hint="eastAsia"/>
          <w:sz w:val="24"/>
          <w:szCs w:val="24"/>
        </w:rPr>
        <w:t>以维护和提升生态系统稳定性与生物多样性为目标，遵循植物群落自然演替规律，采取低干预、近自然的技术措施，促进植物群落健康稳定，实现绿地生态效益持续提升的养护方式。</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 xml:space="preserve">2.0.6 </w:t>
      </w:r>
      <w:r>
        <w:rPr>
          <w:rFonts w:ascii="宋体" w:eastAsia="宋体" w:hAnsi="宋体" w:cs="Times New Roman" w:hint="eastAsia"/>
          <w:sz w:val="24"/>
          <w:szCs w:val="24"/>
        </w:rPr>
        <w:t>群落优化 community optimization</w:t>
      </w:r>
    </w:p>
    <w:p w:rsidR="00E1293A" w:rsidRDefault="0052656B">
      <w:pPr>
        <w:pStyle w:val="ad"/>
        <w:spacing w:line="360" w:lineRule="auto"/>
        <w:ind w:firstLine="480"/>
        <w:rPr>
          <w:rFonts w:ascii="宋体" w:eastAsia="宋体" w:hAnsi="宋体" w:cs="Times New Roman"/>
          <w:sz w:val="24"/>
          <w:szCs w:val="24"/>
        </w:rPr>
      </w:pPr>
      <w:r>
        <w:rPr>
          <w:rFonts w:ascii="宋体" w:eastAsia="宋体" w:hAnsi="宋体" w:cs="Times New Roman" w:hint="eastAsia"/>
          <w:sz w:val="24"/>
          <w:szCs w:val="24"/>
        </w:rPr>
        <w:t>根据群落演替规律和功能要求，适时淘汰、调整长势较差或生长过密的植株，调控郁闭度，优化常绿与落叶树的比例，促进植物生长和群落发育，最终形成健康、稳定、具有自然演替能力的群落。</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 xml:space="preserve">2.0.7 </w:t>
      </w:r>
      <w:r>
        <w:rPr>
          <w:rFonts w:ascii="宋体" w:eastAsia="宋体" w:hAnsi="宋体" w:cs="Times New Roman" w:hint="eastAsia"/>
          <w:sz w:val="24"/>
          <w:szCs w:val="24"/>
        </w:rPr>
        <w:t>生物通道 biological corridor</w:t>
      </w:r>
    </w:p>
    <w:p w:rsidR="00E1293A" w:rsidRDefault="0052656B">
      <w:pPr>
        <w:pStyle w:val="ad"/>
        <w:spacing w:line="360" w:lineRule="auto"/>
        <w:ind w:firstLine="480"/>
        <w:rPr>
          <w:rFonts w:ascii="宋体" w:eastAsia="宋体" w:hAnsi="宋体" w:cs="Times New Roman"/>
          <w:sz w:val="24"/>
          <w:szCs w:val="24"/>
        </w:rPr>
      </w:pPr>
      <w:r>
        <w:rPr>
          <w:rFonts w:ascii="宋体" w:eastAsia="宋体" w:hAnsi="宋体" w:cs="Times New Roman" w:hint="eastAsia"/>
          <w:sz w:val="24"/>
          <w:szCs w:val="24"/>
        </w:rPr>
        <w:t>指将不连续区块（栖息地）相连接，供特定生物迁移的通道。</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 xml:space="preserve">2.0.8 </w:t>
      </w:r>
      <w:r>
        <w:rPr>
          <w:rFonts w:ascii="宋体" w:eastAsia="宋体" w:hAnsi="宋体" w:cs="Times New Roman" w:hint="eastAsia"/>
          <w:sz w:val="24"/>
          <w:szCs w:val="24"/>
        </w:rPr>
        <w:t>生物多样性保护 biodiversity conservation</w:t>
      </w:r>
    </w:p>
    <w:p w:rsidR="00E1293A" w:rsidRDefault="0052656B">
      <w:pPr>
        <w:pStyle w:val="ad"/>
        <w:spacing w:line="360" w:lineRule="auto"/>
        <w:ind w:firstLine="480"/>
        <w:rPr>
          <w:rFonts w:ascii="宋体" w:eastAsia="宋体" w:hAnsi="宋体" w:cs="Times New Roman"/>
          <w:sz w:val="24"/>
          <w:szCs w:val="24"/>
        </w:rPr>
      </w:pPr>
      <w:r>
        <w:rPr>
          <w:rFonts w:ascii="宋体" w:eastAsia="宋体" w:hAnsi="宋体" w:cs="Times New Roman"/>
          <w:sz w:val="24"/>
          <w:szCs w:val="24"/>
        </w:rPr>
        <w:t>为维护生态系统完整、保护物种与遗传资源，采取就地保护、生境修复、入侵物种防控、栖息地营造等系列措施，减缓生物资源衰退，维持生态系统稳定与可持续的管护活动</w:t>
      </w:r>
      <w:r>
        <w:rPr>
          <w:rFonts w:ascii="宋体" w:eastAsia="宋体" w:hAnsi="宋体" w:cs="Times New Roman" w:hint="eastAsia"/>
          <w:sz w:val="24"/>
          <w:szCs w:val="24"/>
        </w:rPr>
        <w:t>。</w:t>
      </w:r>
    </w:p>
    <w:p w:rsidR="00E1293A" w:rsidRDefault="00E1293A">
      <w:pPr>
        <w:pStyle w:val="ad"/>
        <w:spacing w:line="360" w:lineRule="auto"/>
        <w:ind w:firstLine="480"/>
        <w:rPr>
          <w:rFonts w:ascii="宋体" w:eastAsia="宋体" w:hAnsi="宋体" w:cs="Times New Roman"/>
          <w:sz w:val="24"/>
          <w:szCs w:val="24"/>
        </w:rPr>
      </w:pPr>
    </w:p>
    <w:p w:rsidR="00E1293A" w:rsidRDefault="0052656B">
      <w:pPr>
        <w:rPr>
          <w:rFonts w:ascii="黑体" w:eastAsia="黑体" w:hAnsi="黑体" w:cs="Times New Roman"/>
          <w:sz w:val="32"/>
          <w:szCs w:val="32"/>
        </w:rPr>
      </w:pPr>
      <w:r>
        <w:rPr>
          <w:rFonts w:ascii="黑体" w:eastAsia="黑体" w:hAnsi="黑体" w:cs="Times New Roman" w:hint="eastAsia"/>
          <w:sz w:val="32"/>
          <w:szCs w:val="32"/>
        </w:rPr>
        <w:br w:type="page"/>
      </w:r>
    </w:p>
    <w:p w:rsidR="00E1293A" w:rsidRDefault="0052656B">
      <w:pPr>
        <w:spacing w:line="360" w:lineRule="auto"/>
        <w:jc w:val="center"/>
        <w:rPr>
          <w:rFonts w:ascii="黑体" w:eastAsia="黑体" w:hAnsi="黑体" w:cs="Times New Roman"/>
          <w:sz w:val="32"/>
          <w:szCs w:val="32"/>
        </w:rPr>
      </w:pPr>
      <w:r>
        <w:rPr>
          <w:rFonts w:ascii="黑体" w:eastAsia="黑体" w:hAnsi="黑体" w:cs="Times New Roman" w:hint="eastAsia"/>
          <w:sz w:val="32"/>
          <w:szCs w:val="32"/>
        </w:rPr>
        <w:lastRenderedPageBreak/>
        <w:t>3  基本规定</w:t>
      </w:r>
    </w:p>
    <w:p w:rsidR="00E1293A" w:rsidRDefault="00E1293A">
      <w:pPr>
        <w:spacing w:line="360" w:lineRule="auto"/>
        <w:jc w:val="center"/>
        <w:rPr>
          <w:rFonts w:ascii="黑体" w:eastAsia="黑体" w:hAnsi="黑体" w:cs="Times New Roman"/>
          <w:sz w:val="32"/>
          <w:szCs w:val="32"/>
        </w:rPr>
      </w:pP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 xml:space="preserve">3.0.1 </w:t>
      </w:r>
      <w:r>
        <w:rPr>
          <w:rFonts w:ascii="宋体" w:eastAsia="宋体" w:hAnsi="宋体" w:cs="Times New Roman" w:hint="eastAsia"/>
          <w:sz w:val="24"/>
          <w:szCs w:val="24"/>
        </w:rPr>
        <w:t>环城绿带养护包括绿化养护、设施维护和其他维护3个方面。</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 xml:space="preserve">3.0.2 </w:t>
      </w:r>
      <w:r>
        <w:rPr>
          <w:rFonts w:ascii="宋体" w:eastAsia="宋体" w:hAnsi="宋体" w:cs="Times New Roman" w:hint="eastAsia"/>
          <w:sz w:val="24"/>
          <w:szCs w:val="24"/>
        </w:rPr>
        <w:t>环城绿带绿化养护包括树木、地被和草坪草地、水生植物、竹类</w:t>
      </w:r>
      <w:r w:rsidRPr="0079422F">
        <w:rPr>
          <w:rFonts w:ascii="宋体" w:eastAsia="宋体" w:hAnsi="宋体" w:cs="Times New Roman" w:hint="eastAsia"/>
          <w:sz w:val="24"/>
          <w:szCs w:val="24"/>
        </w:rPr>
        <w:t>、土壤维护、水体维护、生物多样性保护7个方面。设施维护包括基础设施、服务设施、</w:t>
      </w:r>
      <w:r>
        <w:rPr>
          <w:rFonts w:ascii="宋体" w:eastAsia="宋体" w:hAnsi="宋体" w:cs="Times New Roman" w:hint="eastAsia"/>
          <w:sz w:val="24"/>
          <w:szCs w:val="24"/>
        </w:rPr>
        <w:t>养护设施3个方面。其他维护包括保洁、巡查、防灾减灾和养护台账</w:t>
      </w:r>
      <w:r>
        <w:rPr>
          <w:rFonts w:ascii="宋体" w:eastAsia="宋体" w:hAnsi="宋体" w:cs="Times New Roman"/>
          <w:sz w:val="24"/>
          <w:szCs w:val="24"/>
        </w:rPr>
        <w:t>4</w:t>
      </w:r>
      <w:r>
        <w:rPr>
          <w:rFonts w:ascii="宋体" w:eastAsia="宋体" w:hAnsi="宋体" w:cs="Times New Roman" w:hint="eastAsia"/>
          <w:sz w:val="24"/>
          <w:szCs w:val="24"/>
        </w:rPr>
        <w:t>个方面。</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 xml:space="preserve">3.0.3 </w:t>
      </w:r>
      <w:r>
        <w:rPr>
          <w:rFonts w:ascii="宋体" w:eastAsia="宋体" w:hAnsi="宋体" w:cs="Times New Roman" w:hint="eastAsia"/>
          <w:sz w:val="24"/>
          <w:szCs w:val="24"/>
        </w:rPr>
        <w:t>养护作业还应符合现行上海市工程建设规范《园林绿化养护标准》DG/TJ 08-19相关规定。</w:t>
      </w:r>
    </w:p>
    <w:p w:rsidR="00E1293A" w:rsidRDefault="0052656B">
      <w:pPr>
        <w:pStyle w:val="ad"/>
        <w:spacing w:line="360" w:lineRule="auto"/>
        <w:ind w:firstLineChars="0" w:firstLine="0"/>
        <w:rPr>
          <w:rFonts w:ascii="宋体" w:eastAsia="宋体" w:hAnsi="宋体" w:cs="Times New Roman"/>
          <w:sz w:val="24"/>
          <w:szCs w:val="24"/>
        </w:rPr>
      </w:pPr>
      <w:r>
        <w:rPr>
          <w:rFonts w:ascii="宋体" w:eastAsia="宋体" w:hAnsi="宋体" w:cs="Times New Roman" w:hint="eastAsia"/>
          <w:sz w:val="24"/>
          <w:szCs w:val="24"/>
        </w:rPr>
        <w:br w:type="page"/>
      </w:r>
    </w:p>
    <w:p w:rsidR="00E1293A" w:rsidRDefault="0052656B">
      <w:pPr>
        <w:spacing w:line="360" w:lineRule="auto"/>
        <w:jc w:val="center"/>
        <w:rPr>
          <w:rFonts w:ascii="黑体" w:eastAsia="黑体" w:hAnsi="黑体" w:cs="Times New Roman"/>
          <w:sz w:val="32"/>
          <w:szCs w:val="32"/>
        </w:rPr>
      </w:pPr>
      <w:r>
        <w:rPr>
          <w:rFonts w:ascii="黑体" w:eastAsia="黑体" w:hAnsi="黑体" w:cs="Times New Roman" w:hint="eastAsia"/>
          <w:sz w:val="32"/>
          <w:szCs w:val="32"/>
        </w:rPr>
        <w:lastRenderedPageBreak/>
        <w:t>4  绿化养护</w:t>
      </w:r>
    </w:p>
    <w:p w:rsidR="00E1293A" w:rsidRDefault="00E1293A">
      <w:pPr>
        <w:spacing w:line="360" w:lineRule="auto"/>
        <w:rPr>
          <w:rFonts w:ascii="黑体" w:eastAsia="黑体" w:hAnsi="黑体" w:cs="Times New Roman"/>
          <w:sz w:val="32"/>
          <w:szCs w:val="32"/>
        </w:rPr>
      </w:pPr>
    </w:p>
    <w:p w:rsidR="00E1293A" w:rsidRDefault="0052656B">
      <w:pPr>
        <w:pStyle w:val="ad"/>
        <w:spacing w:line="360" w:lineRule="auto"/>
        <w:ind w:firstLineChars="0" w:firstLine="0"/>
        <w:jc w:val="center"/>
        <w:rPr>
          <w:rFonts w:ascii="黑体" w:eastAsia="黑体" w:hAnsi="黑体" w:cs="黑体"/>
          <w:sz w:val="28"/>
          <w:szCs w:val="28"/>
        </w:rPr>
      </w:pPr>
      <w:r>
        <w:rPr>
          <w:rFonts w:ascii="黑体" w:eastAsia="黑体" w:hAnsi="黑体" w:cs="黑体" w:hint="eastAsia"/>
          <w:sz w:val="28"/>
          <w:szCs w:val="28"/>
        </w:rPr>
        <w:t>4.1 一般规定</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 xml:space="preserve">4.1.1 </w:t>
      </w:r>
      <w:r>
        <w:rPr>
          <w:rFonts w:ascii="宋体" w:eastAsia="宋体" w:hAnsi="宋体" w:cs="Times New Roman" w:hint="eastAsia"/>
          <w:sz w:val="24"/>
          <w:szCs w:val="24"/>
        </w:rPr>
        <w:t>绿化养护实行分类分区作业。</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 xml:space="preserve">4.1.2 </w:t>
      </w:r>
      <w:r>
        <w:rPr>
          <w:rFonts w:ascii="宋体" w:eastAsia="宋体" w:hAnsi="宋体" w:cs="Times New Roman" w:hint="eastAsia"/>
          <w:sz w:val="24"/>
          <w:szCs w:val="24"/>
        </w:rPr>
        <w:t>绿带调整改造应符合生物多样性保护和生态系统健康要求，应以乡土植物为主。</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 xml:space="preserve">4.1.3 </w:t>
      </w:r>
      <w:r>
        <w:rPr>
          <w:rFonts w:ascii="宋体" w:eastAsia="宋体" w:hAnsi="宋体" w:cs="Times New Roman" w:hint="eastAsia"/>
          <w:sz w:val="24"/>
          <w:szCs w:val="24"/>
        </w:rPr>
        <w:t>群落优化应符合树木生长与群落发展规律，对影响植物生长或景观要求较高区域的过密植株，应予疏伐或间伐。</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 xml:space="preserve">4.1.4 </w:t>
      </w:r>
      <w:r>
        <w:rPr>
          <w:rFonts w:ascii="宋体" w:eastAsia="宋体" w:hAnsi="宋体" w:cs="Times New Roman" w:hint="eastAsia"/>
          <w:sz w:val="24"/>
          <w:szCs w:val="24"/>
        </w:rPr>
        <w:t>有害生物防控宜优先选择园艺措施、生物防治、理化诱控技术，减少化学农药使用。具体防治技术应符合现行上海市工程建设规范《绿化植物保护技术标准》DG/TJ 08-35相关规定。</w:t>
      </w:r>
      <w:r w:rsidR="00E73B5A">
        <w:rPr>
          <w:rFonts w:ascii="宋体" w:eastAsia="宋体" w:hAnsi="宋体" w:cs="Times New Roman" w:hint="eastAsia"/>
          <w:sz w:val="24"/>
          <w:szCs w:val="24"/>
        </w:rPr>
        <w:t>全域</w:t>
      </w:r>
      <w:r>
        <w:rPr>
          <w:rFonts w:ascii="宋体" w:eastAsia="宋体" w:hAnsi="宋体" w:cs="Times New Roman" w:hint="eastAsia"/>
          <w:sz w:val="24"/>
          <w:szCs w:val="24"/>
        </w:rPr>
        <w:t>应监测防控检疫性有害生物。</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 xml:space="preserve">4.1.5 </w:t>
      </w:r>
      <w:r>
        <w:rPr>
          <w:rFonts w:ascii="宋体" w:eastAsia="宋体" w:hAnsi="宋体" w:cs="Times New Roman" w:hint="eastAsia"/>
          <w:sz w:val="24"/>
          <w:szCs w:val="24"/>
        </w:rPr>
        <w:t>绿化植物废弃物应分类收集、统一处置，并就近消纳，资源化利用。</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 xml:space="preserve">4.1.6 </w:t>
      </w:r>
      <w:r>
        <w:rPr>
          <w:rFonts w:ascii="宋体" w:eastAsia="宋体" w:hAnsi="宋体" w:cs="Times New Roman" w:hint="eastAsia"/>
          <w:sz w:val="24"/>
          <w:szCs w:val="24"/>
        </w:rPr>
        <w:t>因高压线控高、防台防汛等安全需要实施的树木修剪，应按电力、水务等相关部门的规定执行。</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 xml:space="preserve">4.1.7 </w:t>
      </w:r>
      <w:r>
        <w:rPr>
          <w:rFonts w:ascii="宋体" w:eastAsia="宋体" w:hAnsi="宋体" w:cs="Times New Roman" w:hint="eastAsia"/>
          <w:sz w:val="24"/>
          <w:szCs w:val="24"/>
        </w:rPr>
        <w:t>古树名木和古树后续资源养护应符合上海市现行地方标准《古树名木和古树后续资源管护技术规范》DB31/T682相关规定。</w:t>
      </w:r>
    </w:p>
    <w:p w:rsidR="00E1293A" w:rsidRDefault="0052656B">
      <w:pPr>
        <w:pStyle w:val="ad"/>
        <w:spacing w:line="360" w:lineRule="auto"/>
        <w:ind w:firstLineChars="0" w:firstLine="0"/>
        <w:rPr>
          <w:rFonts w:ascii="宋体" w:eastAsia="宋体" w:hAnsi="宋体" w:cs="Times New Roman"/>
          <w:sz w:val="24"/>
          <w:szCs w:val="24"/>
          <w:highlight w:val="yellow"/>
        </w:rPr>
      </w:pPr>
      <w:r>
        <w:rPr>
          <w:rFonts w:ascii="黑体" w:eastAsia="黑体" w:hAnsi="黑体" w:cs="黑体" w:hint="eastAsia"/>
          <w:sz w:val="24"/>
          <w:szCs w:val="24"/>
        </w:rPr>
        <w:t xml:space="preserve">4.1.8 </w:t>
      </w:r>
      <w:r>
        <w:rPr>
          <w:rFonts w:ascii="宋体" w:eastAsia="宋体" w:hAnsi="宋体" w:cs="Times New Roman" w:hint="eastAsia"/>
          <w:sz w:val="24"/>
          <w:szCs w:val="24"/>
        </w:rPr>
        <w:t>立体绿化和容器绿化、花卉养护应符合现行上海市工程建设规范《园林绿化养护标准》DG/TJ 08-19相关规定。</w:t>
      </w:r>
    </w:p>
    <w:p w:rsidR="00E1293A" w:rsidRDefault="0052656B">
      <w:pPr>
        <w:pStyle w:val="ad"/>
        <w:spacing w:line="360" w:lineRule="auto"/>
        <w:ind w:firstLineChars="0" w:firstLine="0"/>
        <w:jc w:val="center"/>
        <w:rPr>
          <w:rFonts w:ascii="黑体" w:eastAsia="黑体" w:hAnsi="黑体" w:cs="黑体"/>
          <w:sz w:val="28"/>
          <w:szCs w:val="28"/>
        </w:rPr>
      </w:pPr>
      <w:r>
        <w:rPr>
          <w:rFonts w:ascii="黑体" w:eastAsia="黑体" w:hAnsi="黑体" w:cs="黑体" w:hint="eastAsia"/>
          <w:sz w:val="28"/>
          <w:szCs w:val="28"/>
        </w:rPr>
        <w:t>4.2 树木</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 xml:space="preserve">4.2.1 </w:t>
      </w:r>
      <w:r>
        <w:rPr>
          <w:rFonts w:ascii="宋体" w:eastAsia="宋体" w:hAnsi="宋体" w:cs="Times New Roman" w:hint="eastAsia"/>
          <w:sz w:val="24"/>
          <w:szCs w:val="24"/>
        </w:rPr>
        <w:t>存在安全隐患的树木、树枝、病枝、枯枝应及时采取加固、支撑、修剪或移除等处置措施，并做好现场防护警示，保障作业安全。</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 xml:space="preserve">4.2.2 </w:t>
      </w:r>
      <w:r>
        <w:rPr>
          <w:rFonts w:ascii="宋体" w:eastAsia="宋体" w:hAnsi="宋体" w:cs="Times New Roman" w:hint="eastAsia"/>
          <w:sz w:val="24"/>
          <w:szCs w:val="24"/>
        </w:rPr>
        <w:t>树木养护质量应符合表4.2.2的规定。</w:t>
      </w:r>
    </w:p>
    <w:p w:rsidR="00E1293A" w:rsidRPr="00E73B5A" w:rsidRDefault="0052656B">
      <w:pPr>
        <w:spacing w:line="360" w:lineRule="auto"/>
        <w:jc w:val="center"/>
        <w:rPr>
          <w:rFonts w:ascii="黑体" w:eastAsia="黑体" w:hAnsi="黑体" w:cs="黑体"/>
          <w:bCs/>
          <w:kern w:val="0"/>
          <w:szCs w:val="21"/>
        </w:rPr>
      </w:pPr>
      <w:r w:rsidRPr="00E73B5A">
        <w:rPr>
          <w:rFonts w:ascii="黑体" w:eastAsia="黑体" w:hAnsi="黑体" w:cs="黑体" w:hint="eastAsia"/>
          <w:bCs/>
          <w:kern w:val="0"/>
          <w:szCs w:val="21"/>
        </w:rPr>
        <w:t>表4.2.2 树木养护质量要求</w:t>
      </w:r>
    </w:p>
    <w:tbl>
      <w:tblPr>
        <w:tblW w:w="85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6"/>
        <w:gridCol w:w="2428"/>
        <w:gridCol w:w="2670"/>
        <w:gridCol w:w="122"/>
        <w:gridCol w:w="2548"/>
      </w:tblGrid>
      <w:tr w:rsidR="00E1293A">
        <w:trPr>
          <w:trHeight w:val="725"/>
          <w:jc w:val="center"/>
        </w:trPr>
        <w:tc>
          <w:tcPr>
            <w:tcW w:w="736" w:type="dxa"/>
            <w:vAlign w:val="center"/>
          </w:tcPr>
          <w:p w:rsidR="00E1293A" w:rsidRDefault="0052656B">
            <w:pPr>
              <w:jc w:val="center"/>
              <w:rPr>
                <w:rFonts w:ascii="宋体" w:eastAsia="宋体" w:hAnsi="宋体"/>
              </w:rPr>
            </w:pPr>
            <w:r>
              <w:rPr>
                <w:rFonts w:ascii="宋体" w:eastAsia="宋体" w:hAnsi="宋体" w:hint="eastAsia"/>
              </w:rPr>
              <w:t>项目</w:t>
            </w:r>
          </w:p>
        </w:tc>
        <w:tc>
          <w:tcPr>
            <w:tcW w:w="2428" w:type="dxa"/>
            <w:vAlign w:val="center"/>
          </w:tcPr>
          <w:p w:rsidR="00E1293A" w:rsidRDefault="0052656B">
            <w:pPr>
              <w:jc w:val="center"/>
              <w:rPr>
                <w:rFonts w:ascii="宋体" w:eastAsia="宋体" w:hAnsi="宋体"/>
              </w:rPr>
            </w:pPr>
            <w:r>
              <w:rPr>
                <w:rFonts w:ascii="宋体" w:eastAsia="宋体" w:hAnsi="宋体" w:hint="eastAsia"/>
              </w:rPr>
              <w:t>自然留野区</w:t>
            </w:r>
          </w:p>
        </w:tc>
        <w:tc>
          <w:tcPr>
            <w:tcW w:w="2792" w:type="dxa"/>
            <w:gridSpan w:val="2"/>
            <w:vAlign w:val="center"/>
          </w:tcPr>
          <w:p w:rsidR="00E1293A" w:rsidRDefault="0052656B">
            <w:pPr>
              <w:jc w:val="center"/>
              <w:rPr>
                <w:rFonts w:ascii="宋体" w:eastAsia="宋体" w:hAnsi="宋体"/>
              </w:rPr>
            </w:pPr>
            <w:r>
              <w:rPr>
                <w:rFonts w:ascii="宋体" w:eastAsia="宋体" w:hAnsi="宋体" w:hint="eastAsia"/>
              </w:rPr>
              <w:t>生态景观区</w:t>
            </w:r>
          </w:p>
        </w:tc>
        <w:tc>
          <w:tcPr>
            <w:tcW w:w="2548" w:type="dxa"/>
            <w:vAlign w:val="center"/>
          </w:tcPr>
          <w:p w:rsidR="00E1293A" w:rsidRDefault="0052656B">
            <w:pPr>
              <w:jc w:val="center"/>
              <w:rPr>
                <w:rFonts w:ascii="宋体" w:eastAsia="宋体" w:hAnsi="宋体"/>
              </w:rPr>
            </w:pPr>
            <w:r>
              <w:rPr>
                <w:rFonts w:ascii="宋体" w:eastAsia="宋体" w:hAnsi="宋体" w:hint="eastAsia"/>
              </w:rPr>
              <w:t>游憩赏景区</w:t>
            </w:r>
          </w:p>
        </w:tc>
      </w:tr>
      <w:tr w:rsidR="00E1293A">
        <w:trPr>
          <w:trHeight w:val="2827"/>
          <w:jc w:val="center"/>
        </w:trPr>
        <w:tc>
          <w:tcPr>
            <w:tcW w:w="736" w:type="dxa"/>
            <w:vAlign w:val="center"/>
          </w:tcPr>
          <w:p w:rsidR="00E1293A" w:rsidRDefault="0052656B">
            <w:pPr>
              <w:jc w:val="center"/>
              <w:rPr>
                <w:rFonts w:ascii="宋体" w:eastAsia="宋体" w:hAnsi="宋体"/>
              </w:rPr>
            </w:pPr>
            <w:r>
              <w:rPr>
                <w:rFonts w:ascii="宋体" w:eastAsia="宋体" w:hAnsi="宋体" w:hint="eastAsia"/>
              </w:rPr>
              <w:lastRenderedPageBreak/>
              <w:t>景观</w:t>
            </w:r>
          </w:p>
        </w:tc>
        <w:tc>
          <w:tcPr>
            <w:tcW w:w="2428" w:type="dxa"/>
            <w:vAlign w:val="center"/>
          </w:tcPr>
          <w:p w:rsidR="00E1293A" w:rsidRDefault="0052656B">
            <w:pPr>
              <w:rPr>
                <w:rFonts w:ascii="宋体" w:eastAsia="宋体" w:hAnsi="宋体"/>
              </w:rPr>
            </w:pPr>
            <w:r>
              <w:rPr>
                <w:rFonts w:ascii="宋体" w:eastAsia="宋体" w:hAnsi="宋体" w:hint="eastAsia"/>
              </w:rPr>
              <w:t>（1）群落以自我更新为主，优势树种稳定；</w:t>
            </w:r>
          </w:p>
          <w:p w:rsidR="00E1293A" w:rsidRDefault="0052656B">
            <w:pPr>
              <w:rPr>
                <w:rFonts w:ascii="宋体" w:eastAsia="宋体" w:hAnsi="宋体"/>
              </w:rPr>
            </w:pPr>
            <w:r>
              <w:rPr>
                <w:rFonts w:ascii="宋体" w:eastAsia="宋体" w:hAnsi="宋体" w:hint="eastAsia"/>
              </w:rPr>
              <w:t>（2</w:t>
            </w:r>
            <w:r>
              <w:rPr>
                <w:rFonts w:ascii="宋体" w:eastAsia="宋体" w:hAnsi="宋体"/>
              </w:rPr>
              <w:t>）</w:t>
            </w:r>
            <w:r>
              <w:rPr>
                <w:rFonts w:ascii="宋体" w:eastAsia="宋体" w:hAnsi="宋体" w:hint="eastAsia"/>
              </w:rPr>
              <w:t>有较合理的群落结构，林相完好；</w:t>
            </w:r>
          </w:p>
          <w:p w:rsidR="00E1293A" w:rsidRDefault="0052656B">
            <w:pPr>
              <w:rPr>
                <w:rFonts w:ascii="宋体" w:eastAsia="宋体" w:hAnsi="宋体"/>
              </w:rPr>
            </w:pPr>
            <w:r>
              <w:rPr>
                <w:rFonts w:ascii="宋体" w:eastAsia="宋体" w:hAnsi="宋体" w:hint="eastAsia"/>
              </w:rPr>
              <w:t>（3）林下宜保留凋落物</w:t>
            </w:r>
          </w:p>
        </w:tc>
        <w:tc>
          <w:tcPr>
            <w:tcW w:w="2792" w:type="dxa"/>
            <w:gridSpan w:val="2"/>
            <w:vAlign w:val="center"/>
          </w:tcPr>
          <w:p w:rsidR="00E1293A" w:rsidRDefault="0052656B">
            <w:pPr>
              <w:rPr>
                <w:rFonts w:ascii="宋体" w:eastAsia="宋体" w:hAnsi="宋体"/>
              </w:rPr>
            </w:pPr>
            <w:r>
              <w:rPr>
                <w:rFonts w:ascii="宋体" w:eastAsia="宋体" w:hAnsi="宋体" w:hint="eastAsia"/>
              </w:rPr>
              <w:t>（1）根据群落演替规律，结合功能要求留强去弱，优势树种稳定；</w:t>
            </w:r>
          </w:p>
          <w:p w:rsidR="00E1293A" w:rsidRDefault="0052656B">
            <w:pPr>
              <w:rPr>
                <w:rFonts w:ascii="宋体" w:eastAsia="宋体" w:hAnsi="宋体"/>
              </w:rPr>
            </w:pPr>
            <w:r>
              <w:rPr>
                <w:rFonts w:ascii="宋体" w:eastAsia="宋体" w:hAnsi="宋体" w:hint="eastAsia"/>
              </w:rPr>
              <w:t>（</w:t>
            </w:r>
            <w:r>
              <w:rPr>
                <w:rFonts w:ascii="宋体" w:eastAsia="宋体" w:hAnsi="宋体"/>
              </w:rPr>
              <w:t>2</w:t>
            </w:r>
            <w:r>
              <w:rPr>
                <w:rFonts w:ascii="宋体" w:eastAsia="宋体" w:hAnsi="宋体" w:hint="eastAsia"/>
              </w:rPr>
              <w:t>）群落结构合理，疏密有致，林冠线完整，林缘线自然流畅；</w:t>
            </w:r>
          </w:p>
          <w:p w:rsidR="00E1293A" w:rsidRDefault="0052656B">
            <w:pPr>
              <w:rPr>
                <w:rFonts w:ascii="宋体" w:eastAsia="宋体" w:hAnsi="宋体"/>
              </w:rPr>
            </w:pPr>
            <w:r>
              <w:rPr>
                <w:rFonts w:ascii="宋体" w:eastAsia="宋体" w:hAnsi="宋体" w:hint="eastAsia"/>
              </w:rPr>
              <w:t>（3）适度清理林下凋落物</w:t>
            </w:r>
          </w:p>
        </w:tc>
        <w:tc>
          <w:tcPr>
            <w:tcW w:w="2548" w:type="dxa"/>
            <w:vAlign w:val="center"/>
          </w:tcPr>
          <w:p w:rsidR="00E1293A" w:rsidRDefault="0052656B">
            <w:pPr>
              <w:rPr>
                <w:rFonts w:ascii="宋体" w:eastAsia="宋体" w:hAnsi="宋体"/>
              </w:rPr>
            </w:pPr>
            <w:r>
              <w:rPr>
                <w:rFonts w:ascii="宋体" w:eastAsia="宋体" w:hAnsi="宋体" w:hint="eastAsia"/>
              </w:rPr>
              <w:t>（1）群落结构合理，疏密有致，层次分明，林冠线丰富，林缘线饱满；</w:t>
            </w:r>
          </w:p>
          <w:p w:rsidR="00E1293A" w:rsidRDefault="0052656B">
            <w:pPr>
              <w:rPr>
                <w:rFonts w:ascii="宋体" w:eastAsia="宋体" w:hAnsi="宋体"/>
              </w:rPr>
            </w:pPr>
            <w:r>
              <w:rPr>
                <w:rFonts w:ascii="宋体" w:eastAsia="宋体" w:hAnsi="宋体" w:hint="eastAsia"/>
              </w:rPr>
              <w:t>（</w:t>
            </w:r>
            <w:r>
              <w:rPr>
                <w:rFonts w:ascii="宋体" w:eastAsia="宋体" w:hAnsi="宋体"/>
              </w:rPr>
              <w:t>2</w:t>
            </w:r>
            <w:r>
              <w:rPr>
                <w:rFonts w:ascii="宋体" w:eastAsia="宋体" w:hAnsi="宋体" w:hint="eastAsia"/>
              </w:rPr>
              <w:t>）特殊景观树应体现植物景观特色；</w:t>
            </w:r>
          </w:p>
          <w:p w:rsidR="00E1293A" w:rsidRDefault="0052656B">
            <w:pPr>
              <w:rPr>
                <w:rFonts w:ascii="宋体" w:eastAsia="宋体" w:hAnsi="宋体"/>
              </w:rPr>
            </w:pPr>
            <w:r>
              <w:rPr>
                <w:rFonts w:ascii="宋体" w:eastAsia="宋体" w:hAnsi="宋体" w:hint="eastAsia"/>
              </w:rPr>
              <w:t>（</w:t>
            </w:r>
            <w:r>
              <w:rPr>
                <w:rFonts w:ascii="宋体" w:eastAsia="宋体" w:hAnsi="宋体"/>
              </w:rPr>
              <w:t>3）</w:t>
            </w:r>
            <w:r>
              <w:rPr>
                <w:rFonts w:ascii="宋体" w:eastAsia="宋体" w:hAnsi="宋体" w:hint="eastAsia"/>
              </w:rPr>
              <w:t>孤植树树形优美，树冠饱满；</w:t>
            </w:r>
          </w:p>
          <w:p w:rsidR="00E1293A" w:rsidRDefault="0052656B">
            <w:pPr>
              <w:rPr>
                <w:rFonts w:ascii="宋体" w:eastAsia="宋体" w:hAnsi="宋体"/>
              </w:rPr>
            </w:pPr>
            <w:r>
              <w:rPr>
                <w:rFonts w:ascii="宋体" w:eastAsia="宋体" w:hAnsi="宋体" w:hint="eastAsia"/>
              </w:rPr>
              <w:t>（</w:t>
            </w:r>
            <w:r>
              <w:rPr>
                <w:rFonts w:ascii="宋体" w:eastAsia="宋体" w:hAnsi="宋体"/>
              </w:rPr>
              <w:t>4</w:t>
            </w:r>
            <w:r>
              <w:rPr>
                <w:rFonts w:ascii="宋体" w:eastAsia="宋体" w:hAnsi="宋体" w:hint="eastAsia"/>
              </w:rPr>
              <w:t>）绿篱和造型植物轮廓清晰，线条流畅</w:t>
            </w:r>
          </w:p>
        </w:tc>
      </w:tr>
      <w:tr w:rsidR="00E1293A">
        <w:trPr>
          <w:trHeight w:val="1888"/>
          <w:jc w:val="center"/>
        </w:trPr>
        <w:tc>
          <w:tcPr>
            <w:tcW w:w="736" w:type="dxa"/>
            <w:vAlign w:val="center"/>
          </w:tcPr>
          <w:p w:rsidR="00E1293A" w:rsidRDefault="0052656B">
            <w:pPr>
              <w:jc w:val="center"/>
              <w:rPr>
                <w:rFonts w:ascii="宋体" w:eastAsia="宋体" w:hAnsi="宋体"/>
              </w:rPr>
            </w:pPr>
            <w:r>
              <w:rPr>
                <w:rFonts w:ascii="宋体" w:eastAsia="宋体" w:hAnsi="宋体" w:hint="eastAsia"/>
              </w:rPr>
              <w:t>生长</w:t>
            </w:r>
          </w:p>
        </w:tc>
        <w:tc>
          <w:tcPr>
            <w:tcW w:w="2428" w:type="dxa"/>
            <w:vAlign w:val="center"/>
          </w:tcPr>
          <w:p w:rsidR="00E1293A" w:rsidRDefault="0052656B">
            <w:pPr>
              <w:jc w:val="left"/>
              <w:rPr>
                <w:rFonts w:ascii="宋体" w:eastAsia="宋体" w:hAnsi="宋体"/>
              </w:rPr>
            </w:pPr>
            <w:r>
              <w:rPr>
                <w:rFonts w:ascii="宋体" w:eastAsia="宋体" w:hAnsi="宋体" w:hint="eastAsia"/>
              </w:rPr>
              <w:t>（1）无成片死树，宜保留不影响植物生长和安全的枯树倒木；</w:t>
            </w:r>
          </w:p>
          <w:p w:rsidR="00E1293A" w:rsidRDefault="0052656B">
            <w:r>
              <w:rPr>
                <w:rFonts w:ascii="宋体" w:eastAsia="宋体" w:hAnsi="宋体" w:hint="eastAsia"/>
              </w:rPr>
              <w:t>（</w:t>
            </w:r>
            <w:r>
              <w:rPr>
                <w:rFonts w:ascii="宋体" w:eastAsia="宋体" w:hAnsi="宋体"/>
              </w:rPr>
              <w:t>2</w:t>
            </w:r>
            <w:r>
              <w:rPr>
                <w:rFonts w:ascii="宋体" w:eastAsia="宋体" w:hAnsi="宋体" w:hint="eastAsia"/>
              </w:rPr>
              <w:t>）保留树木的自然更新苗、野花和野草</w:t>
            </w:r>
          </w:p>
        </w:tc>
        <w:tc>
          <w:tcPr>
            <w:tcW w:w="2792" w:type="dxa"/>
            <w:gridSpan w:val="2"/>
            <w:vAlign w:val="center"/>
          </w:tcPr>
          <w:p w:rsidR="00E1293A" w:rsidRDefault="0052656B">
            <w:pPr>
              <w:rPr>
                <w:rFonts w:ascii="宋体" w:eastAsia="宋体" w:hAnsi="宋体"/>
              </w:rPr>
            </w:pPr>
            <w:r>
              <w:rPr>
                <w:rFonts w:ascii="宋体" w:eastAsia="宋体" w:hAnsi="宋体" w:hint="eastAsia"/>
              </w:rPr>
              <w:t>（1）树木生长健壮，具有较好的自然景观效果；</w:t>
            </w:r>
          </w:p>
          <w:p w:rsidR="00E1293A" w:rsidRDefault="0052656B">
            <w:pPr>
              <w:rPr>
                <w:rFonts w:ascii="宋体" w:eastAsia="宋体" w:hAnsi="宋体"/>
              </w:rPr>
            </w:pPr>
            <w:r>
              <w:rPr>
                <w:rFonts w:ascii="宋体" w:eastAsia="宋体" w:hAnsi="宋体" w:hint="eastAsia"/>
              </w:rPr>
              <w:t>（</w:t>
            </w:r>
            <w:r>
              <w:rPr>
                <w:rFonts w:ascii="宋体" w:eastAsia="宋体" w:hAnsi="宋体"/>
              </w:rPr>
              <w:t>2</w:t>
            </w:r>
            <w:r>
              <w:rPr>
                <w:rFonts w:ascii="宋体" w:eastAsia="宋体" w:hAnsi="宋体" w:hint="eastAsia"/>
              </w:rPr>
              <w:t>）影响景观的缺株及时补植</w:t>
            </w:r>
          </w:p>
        </w:tc>
        <w:tc>
          <w:tcPr>
            <w:tcW w:w="2548" w:type="dxa"/>
            <w:vAlign w:val="center"/>
          </w:tcPr>
          <w:p w:rsidR="00E1293A" w:rsidRDefault="0052656B">
            <w:pPr>
              <w:rPr>
                <w:rFonts w:ascii="宋体" w:eastAsia="宋体" w:hAnsi="宋体"/>
              </w:rPr>
            </w:pPr>
            <w:r>
              <w:rPr>
                <w:rFonts w:ascii="宋体" w:eastAsia="宋体" w:hAnsi="宋体" w:hint="eastAsia"/>
              </w:rPr>
              <w:t>（1）树木生长健壮，枝叶生长正常，观花、观果树种正常开花结果，色叶树种季相特征明显；</w:t>
            </w:r>
          </w:p>
          <w:p w:rsidR="00E1293A" w:rsidRDefault="0052656B">
            <w:pPr>
              <w:rPr>
                <w:rFonts w:ascii="宋体" w:eastAsia="宋体" w:hAnsi="宋体"/>
              </w:rPr>
            </w:pPr>
            <w:r>
              <w:rPr>
                <w:rFonts w:ascii="宋体" w:eastAsia="宋体" w:hAnsi="宋体" w:hint="eastAsia"/>
              </w:rPr>
              <w:t>（</w:t>
            </w:r>
            <w:r>
              <w:rPr>
                <w:rFonts w:ascii="宋体" w:eastAsia="宋体" w:hAnsi="宋体"/>
              </w:rPr>
              <w:t>2</w:t>
            </w:r>
            <w:r>
              <w:rPr>
                <w:rFonts w:ascii="宋体" w:eastAsia="宋体" w:hAnsi="宋体" w:hint="eastAsia"/>
              </w:rPr>
              <w:t>）影响景观的缺株及时补植</w:t>
            </w:r>
          </w:p>
        </w:tc>
      </w:tr>
      <w:tr w:rsidR="00E1293A">
        <w:trPr>
          <w:trHeight w:val="1575"/>
          <w:jc w:val="center"/>
        </w:trPr>
        <w:tc>
          <w:tcPr>
            <w:tcW w:w="736" w:type="dxa"/>
            <w:vAlign w:val="center"/>
          </w:tcPr>
          <w:p w:rsidR="00E1293A" w:rsidRDefault="0052656B">
            <w:pPr>
              <w:jc w:val="center"/>
              <w:rPr>
                <w:rFonts w:ascii="宋体" w:eastAsia="宋体" w:hAnsi="宋体"/>
              </w:rPr>
            </w:pPr>
            <w:r>
              <w:rPr>
                <w:rFonts w:ascii="宋体" w:eastAsia="宋体" w:hAnsi="宋体" w:hint="eastAsia"/>
              </w:rPr>
              <w:t>修剪</w:t>
            </w:r>
          </w:p>
        </w:tc>
        <w:tc>
          <w:tcPr>
            <w:tcW w:w="2428" w:type="dxa"/>
            <w:vAlign w:val="center"/>
          </w:tcPr>
          <w:p w:rsidR="00E1293A" w:rsidRDefault="0052656B">
            <w:pPr>
              <w:rPr>
                <w:rFonts w:ascii="宋体" w:eastAsia="宋体" w:hAnsi="宋体"/>
              </w:rPr>
            </w:pPr>
            <w:r w:rsidRPr="00982AB5">
              <w:rPr>
                <w:rFonts w:ascii="宋体" w:eastAsia="宋体" w:hAnsi="宋体"/>
              </w:rPr>
              <w:t>具有绞杀</w:t>
            </w:r>
            <w:r>
              <w:rPr>
                <w:rFonts w:ascii="宋体" w:eastAsia="宋体" w:hAnsi="宋体"/>
              </w:rPr>
              <w:t>作用的</w:t>
            </w:r>
            <w:r>
              <w:rPr>
                <w:rFonts w:ascii="宋体" w:eastAsia="宋体" w:hAnsi="宋体" w:hint="eastAsia"/>
              </w:rPr>
              <w:t>攀援植物攀爬不影响其他植物生长</w:t>
            </w:r>
          </w:p>
        </w:tc>
        <w:tc>
          <w:tcPr>
            <w:tcW w:w="5340" w:type="dxa"/>
            <w:gridSpan w:val="3"/>
            <w:vAlign w:val="center"/>
          </w:tcPr>
          <w:p w:rsidR="00E1293A" w:rsidRDefault="0052656B">
            <w:pPr>
              <w:rPr>
                <w:rFonts w:ascii="宋体" w:eastAsia="宋体" w:hAnsi="宋体"/>
              </w:rPr>
            </w:pPr>
            <w:r>
              <w:rPr>
                <w:rFonts w:ascii="宋体" w:eastAsia="宋体" w:hAnsi="宋体" w:hint="eastAsia"/>
              </w:rPr>
              <w:t>（1</w:t>
            </w:r>
            <w:r>
              <w:rPr>
                <w:rFonts w:ascii="宋体" w:eastAsia="宋体" w:hAnsi="宋体"/>
              </w:rPr>
              <w:t>）</w:t>
            </w:r>
            <w:r>
              <w:rPr>
                <w:rFonts w:ascii="宋体" w:eastAsia="宋体" w:hAnsi="宋体" w:hint="eastAsia"/>
              </w:rPr>
              <w:t>无严重影响</w:t>
            </w:r>
            <w:r w:rsidRPr="00E73B5A">
              <w:rPr>
                <w:rFonts w:ascii="宋体" w:eastAsia="宋体" w:hAnsi="宋体" w:hint="eastAsia"/>
              </w:rPr>
              <w:t>景观的危害状</w:t>
            </w:r>
            <w:r>
              <w:rPr>
                <w:rFonts w:ascii="宋体" w:eastAsia="宋体" w:hAnsi="宋体" w:hint="eastAsia"/>
              </w:rPr>
              <w:t>枝条；</w:t>
            </w:r>
          </w:p>
          <w:p w:rsidR="00E1293A" w:rsidRDefault="0052656B">
            <w:pPr>
              <w:rPr>
                <w:rFonts w:ascii="宋体" w:eastAsia="宋体" w:hAnsi="宋体"/>
              </w:rPr>
            </w:pPr>
            <w:r>
              <w:rPr>
                <w:rFonts w:ascii="宋体" w:eastAsia="宋体" w:hAnsi="宋体" w:hint="eastAsia"/>
              </w:rPr>
              <w:t>（2</w:t>
            </w:r>
            <w:r>
              <w:rPr>
                <w:rFonts w:ascii="宋体" w:eastAsia="宋体" w:hAnsi="宋体"/>
              </w:rPr>
              <w:t>）具有特殊景观功能的</w:t>
            </w:r>
            <w:r>
              <w:rPr>
                <w:rFonts w:ascii="宋体" w:eastAsia="宋体" w:hAnsi="宋体" w:hint="eastAsia"/>
              </w:rPr>
              <w:t>植株</w:t>
            </w:r>
            <w:r>
              <w:rPr>
                <w:rFonts w:ascii="宋体" w:eastAsia="宋体" w:hAnsi="宋体"/>
              </w:rPr>
              <w:t>采取特殊修剪</w:t>
            </w:r>
            <w:r>
              <w:rPr>
                <w:rFonts w:ascii="宋体" w:eastAsia="宋体" w:hAnsi="宋体" w:hint="eastAsia"/>
              </w:rPr>
              <w:t>；</w:t>
            </w:r>
          </w:p>
          <w:p w:rsidR="00E1293A" w:rsidRDefault="0052656B">
            <w:pPr>
              <w:rPr>
                <w:rFonts w:ascii="宋体" w:eastAsia="宋体" w:hAnsi="宋体"/>
              </w:rPr>
            </w:pPr>
            <w:r>
              <w:rPr>
                <w:rFonts w:ascii="宋体" w:eastAsia="宋体" w:hAnsi="宋体" w:hint="eastAsia"/>
              </w:rPr>
              <w:t>（3</w:t>
            </w:r>
            <w:r>
              <w:rPr>
                <w:rFonts w:ascii="宋体" w:eastAsia="宋体" w:hAnsi="宋体"/>
              </w:rPr>
              <w:t>）</w:t>
            </w:r>
            <w:r>
              <w:rPr>
                <w:rFonts w:ascii="宋体" w:eastAsia="宋体" w:hAnsi="宋体" w:hint="eastAsia"/>
              </w:rPr>
              <w:t>具绞杀</w:t>
            </w:r>
            <w:r>
              <w:rPr>
                <w:rFonts w:ascii="宋体" w:eastAsia="宋体" w:hAnsi="宋体"/>
              </w:rPr>
              <w:t>作用的</w:t>
            </w:r>
            <w:r>
              <w:rPr>
                <w:rFonts w:ascii="宋体" w:eastAsia="宋体" w:hAnsi="宋体" w:hint="eastAsia"/>
              </w:rPr>
              <w:t>攀援植物攀爬</w:t>
            </w:r>
            <w:r>
              <w:rPr>
                <w:rFonts w:ascii="宋体" w:eastAsia="宋体" w:hAnsi="宋体"/>
              </w:rPr>
              <w:t>高度</w:t>
            </w:r>
            <w:r>
              <w:rPr>
                <w:rFonts w:ascii="宋体" w:eastAsia="宋体" w:hAnsi="宋体" w:hint="eastAsia"/>
              </w:rPr>
              <w:t>不得超过</w:t>
            </w:r>
            <w:r>
              <w:rPr>
                <w:rFonts w:ascii="宋体" w:eastAsia="宋体" w:hAnsi="宋体"/>
              </w:rPr>
              <w:t>1.5m</w:t>
            </w:r>
          </w:p>
        </w:tc>
      </w:tr>
      <w:tr w:rsidR="00E1293A">
        <w:trPr>
          <w:trHeight w:val="760"/>
          <w:jc w:val="center"/>
        </w:trPr>
        <w:tc>
          <w:tcPr>
            <w:tcW w:w="736" w:type="dxa"/>
            <w:vAlign w:val="center"/>
          </w:tcPr>
          <w:p w:rsidR="00E1293A" w:rsidRDefault="0052656B">
            <w:pPr>
              <w:jc w:val="center"/>
              <w:rPr>
                <w:rFonts w:ascii="宋体" w:eastAsia="宋体" w:hAnsi="宋体"/>
              </w:rPr>
            </w:pPr>
            <w:r>
              <w:rPr>
                <w:rFonts w:ascii="宋体" w:eastAsia="宋体" w:hAnsi="宋体" w:hint="eastAsia"/>
              </w:rPr>
              <w:t>排灌</w:t>
            </w:r>
          </w:p>
        </w:tc>
        <w:tc>
          <w:tcPr>
            <w:tcW w:w="7768" w:type="dxa"/>
            <w:gridSpan w:val="4"/>
            <w:vAlign w:val="center"/>
          </w:tcPr>
          <w:p w:rsidR="00E1293A" w:rsidRDefault="0052656B">
            <w:pPr>
              <w:rPr>
                <w:rFonts w:ascii="宋体" w:eastAsia="宋体" w:hAnsi="宋体"/>
              </w:rPr>
            </w:pPr>
            <w:r>
              <w:rPr>
                <w:rFonts w:ascii="宋体" w:eastAsia="宋体" w:hAnsi="宋体" w:hint="eastAsia"/>
              </w:rPr>
              <w:t>（1）排灌水设施完好；</w:t>
            </w:r>
          </w:p>
          <w:p w:rsidR="00E1293A" w:rsidRDefault="0052656B">
            <w:pPr>
              <w:rPr>
                <w:rFonts w:ascii="宋体" w:eastAsia="宋体" w:hAnsi="宋体"/>
              </w:rPr>
            </w:pPr>
            <w:r>
              <w:rPr>
                <w:rFonts w:ascii="宋体" w:eastAsia="宋体" w:hAnsi="宋体" w:hint="eastAsia"/>
              </w:rPr>
              <w:t>（2）植株无明显失水</w:t>
            </w:r>
            <w:r>
              <w:rPr>
                <w:rFonts w:ascii="宋体" w:eastAsia="宋体" w:hAnsi="宋体"/>
              </w:rPr>
              <w:t>萎蔫</w:t>
            </w:r>
            <w:r>
              <w:rPr>
                <w:rFonts w:ascii="宋体" w:eastAsia="宋体" w:hAnsi="宋体" w:hint="eastAsia"/>
              </w:rPr>
              <w:t>现象</w:t>
            </w:r>
          </w:p>
        </w:tc>
      </w:tr>
      <w:tr w:rsidR="00E1293A">
        <w:trPr>
          <w:trHeight w:val="1585"/>
          <w:jc w:val="center"/>
        </w:trPr>
        <w:tc>
          <w:tcPr>
            <w:tcW w:w="736" w:type="dxa"/>
            <w:vAlign w:val="center"/>
          </w:tcPr>
          <w:p w:rsidR="00E1293A" w:rsidRDefault="0052656B">
            <w:pPr>
              <w:jc w:val="center"/>
              <w:rPr>
                <w:rFonts w:ascii="宋体" w:eastAsia="宋体" w:hAnsi="宋体"/>
              </w:rPr>
            </w:pPr>
            <w:r>
              <w:rPr>
                <w:rFonts w:ascii="宋体" w:eastAsia="宋体" w:hAnsi="宋体" w:hint="eastAsia"/>
              </w:rPr>
              <w:t>有害生物控制</w:t>
            </w:r>
          </w:p>
        </w:tc>
        <w:tc>
          <w:tcPr>
            <w:tcW w:w="2428" w:type="dxa"/>
            <w:vAlign w:val="center"/>
          </w:tcPr>
          <w:p w:rsidR="00E1293A" w:rsidRDefault="0052656B">
            <w:pPr>
              <w:jc w:val="left"/>
              <w:rPr>
                <w:rFonts w:ascii="宋体" w:eastAsia="宋体" w:hAnsi="宋体"/>
              </w:rPr>
            </w:pPr>
            <w:r>
              <w:rPr>
                <w:rFonts w:ascii="宋体" w:eastAsia="宋体" w:hAnsi="宋体" w:hint="eastAsia"/>
              </w:rPr>
              <w:t>无严重有害生物危害状</w:t>
            </w:r>
          </w:p>
        </w:tc>
        <w:tc>
          <w:tcPr>
            <w:tcW w:w="2670" w:type="dxa"/>
            <w:vAlign w:val="center"/>
          </w:tcPr>
          <w:p w:rsidR="00E1293A" w:rsidRDefault="0052656B">
            <w:pPr>
              <w:rPr>
                <w:rFonts w:ascii="宋体" w:eastAsia="宋体" w:hAnsi="宋体"/>
              </w:rPr>
            </w:pPr>
            <w:r>
              <w:rPr>
                <w:rFonts w:ascii="宋体" w:eastAsia="宋体" w:hAnsi="宋体" w:hint="eastAsia"/>
              </w:rPr>
              <w:t>（1）无明显有害生物危害状；</w:t>
            </w:r>
          </w:p>
          <w:p w:rsidR="00E1293A" w:rsidRDefault="0052656B">
            <w:pPr>
              <w:rPr>
                <w:rFonts w:ascii="宋体" w:eastAsia="宋体" w:hAnsi="宋体"/>
              </w:rPr>
            </w:pPr>
            <w:r>
              <w:rPr>
                <w:rFonts w:ascii="宋体" w:eastAsia="宋体" w:hAnsi="宋体" w:hint="eastAsia"/>
              </w:rPr>
              <w:t>（2）影响植物景观的有害生物整体叶危害率或枝危害率≤</w:t>
            </w:r>
            <w:r>
              <w:rPr>
                <w:rFonts w:ascii="宋体" w:eastAsia="宋体" w:hAnsi="宋体"/>
              </w:rPr>
              <w:t>15%</w:t>
            </w:r>
            <w:r>
              <w:rPr>
                <w:rFonts w:ascii="宋体" w:eastAsia="宋体" w:hAnsi="宋体" w:hint="eastAsia"/>
              </w:rPr>
              <w:t>，易引起植物死亡的有害生物株危害率≤</w:t>
            </w:r>
            <w:r>
              <w:rPr>
                <w:rFonts w:ascii="宋体" w:eastAsia="宋体" w:hAnsi="宋体"/>
              </w:rPr>
              <w:t>10%</w:t>
            </w:r>
          </w:p>
        </w:tc>
        <w:tc>
          <w:tcPr>
            <w:tcW w:w="2670" w:type="dxa"/>
            <w:gridSpan w:val="2"/>
            <w:vAlign w:val="center"/>
          </w:tcPr>
          <w:p w:rsidR="00E1293A" w:rsidRDefault="0052656B">
            <w:pPr>
              <w:rPr>
                <w:rFonts w:ascii="宋体" w:eastAsia="宋体" w:hAnsi="宋体"/>
              </w:rPr>
            </w:pPr>
            <w:r>
              <w:rPr>
                <w:rFonts w:ascii="宋体" w:eastAsia="宋体" w:hAnsi="宋体" w:hint="eastAsia"/>
              </w:rPr>
              <w:t>（1）基本无害生物危害状；</w:t>
            </w:r>
          </w:p>
          <w:p w:rsidR="00E1293A" w:rsidRDefault="0052656B">
            <w:pPr>
              <w:jc w:val="left"/>
              <w:rPr>
                <w:rFonts w:ascii="宋体" w:eastAsia="宋体" w:hAnsi="宋体"/>
              </w:rPr>
            </w:pPr>
            <w:r>
              <w:rPr>
                <w:rFonts w:ascii="宋体" w:eastAsia="宋体" w:hAnsi="宋体" w:hint="eastAsia"/>
              </w:rPr>
              <w:t>（2）影响植物景观的有害生物整体叶危害率或枝危害率≤</w:t>
            </w:r>
            <w:r>
              <w:rPr>
                <w:rFonts w:ascii="宋体" w:eastAsia="宋体" w:hAnsi="宋体"/>
              </w:rPr>
              <w:t>10%</w:t>
            </w:r>
            <w:r>
              <w:rPr>
                <w:rFonts w:ascii="宋体" w:eastAsia="宋体" w:hAnsi="宋体" w:hint="eastAsia"/>
              </w:rPr>
              <w:t>，易引起植物死亡的有害生物株危害率≤</w:t>
            </w:r>
            <w:r>
              <w:rPr>
                <w:rFonts w:ascii="宋体" w:eastAsia="宋体" w:hAnsi="宋体"/>
              </w:rPr>
              <w:t>8%</w:t>
            </w:r>
          </w:p>
        </w:tc>
      </w:tr>
    </w:tbl>
    <w:p w:rsidR="00E1293A" w:rsidRDefault="0052656B">
      <w:pPr>
        <w:pStyle w:val="ad"/>
        <w:spacing w:line="360" w:lineRule="auto"/>
        <w:ind w:firstLineChars="0" w:firstLine="0"/>
        <w:jc w:val="center"/>
        <w:rPr>
          <w:rFonts w:ascii="黑体" w:eastAsia="黑体" w:hAnsi="黑体" w:cs="黑体"/>
          <w:sz w:val="28"/>
          <w:szCs w:val="28"/>
        </w:rPr>
      </w:pPr>
      <w:r>
        <w:rPr>
          <w:rFonts w:ascii="黑体" w:eastAsia="黑体" w:hAnsi="黑体" w:cs="黑体" w:hint="eastAsia"/>
          <w:sz w:val="28"/>
          <w:szCs w:val="28"/>
        </w:rPr>
        <w:t>4.3 地被和草坪草地</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4.3.1</w:t>
      </w:r>
      <w:r>
        <w:rPr>
          <w:rFonts w:ascii="宋体" w:eastAsia="宋体" w:hAnsi="宋体" w:cs="Times New Roman" w:hint="eastAsia"/>
          <w:sz w:val="24"/>
          <w:szCs w:val="24"/>
        </w:rPr>
        <w:t xml:space="preserve"> 自然留野区以保留原生地被为主</w:t>
      </w:r>
      <w:bookmarkStart w:id="0" w:name="OLE_LINK62"/>
      <w:bookmarkStart w:id="1" w:name="OLE_LINK64"/>
      <w:bookmarkStart w:id="2" w:name="OLE_LINK63"/>
      <w:r>
        <w:rPr>
          <w:rFonts w:ascii="宋体" w:eastAsia="宋体" w:hAnsi="宋体" w:cs="Times New Roman" w:hint="eastAsia"/>
          <w:sz w:val="24"/>
          <w:szCs w:val="24"/>
        </w:rPr>
        <w:t>，恶性杂草除外</w:t>
      </w:r>
      <w:bookmarkEnd w:id="0"/>
      <w:bookmarkEnd w:id="1"/>
      <w:bookmarkEnd w:id="2"/>
      <w:r>
        <w:rPr>
          <w:rFonts w:ascii="宋体" w:eastAsia="宋体" w:hAnsi="宋体" w:cs="Times New Roman" w:hint="eastAsia"/>
          <w:sz w:val="24"/>
          <w:szCs w:val="24"/>
        </w:rPr>
        <w:t>。</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 xml:space="preserve">4.3.2 </w:t>
      </w:r>
      <w:r>
        <w:rPr>
          <w:rFonts w:ascii="宋体" w:eastAsia="宋体" w:hAnsi="宋体" w:cs="Times New Roman" w:hint="eastAsia"/>
          <w:sz w:val="24"/>
          <w:szCs w:val="24"/>
        </w:rPr>
        <w:t>地被植物养护质量应符合表4.3.2的规定。</w:t>
      </w:r>
    </w:p>
    <w:p w:rsidR="00E1293A" w:rsidRPr="00E73B5A" w:rsidRDefault="0052656B">
      <w:pPr>
        <w:spacing w:line="360" w:lineRule="auto"/>
        <w:jc w:val="center"/>
        <w:rPr>
          <w:rFonts w:ascii="黑体" w:eastAsia="黑体" w:hAnsi="黑体" w:cs="黑体"/>
          <w:bCs/>
          <w:kern w:val="0"/>
          <w:szCs w:val="21"/>
        </w:rPr>
      </w:pPr>
      <w:r w:rsidRPr="00E73B5A">
        <w:rPr>
          <w:rFonts w:ascii="黑体" w:eastAsia="黑体" w:hAnsi="黑体" w:cs="黑体" w:hint="eastAsia"/>
          <w:bCs/>
          <w:kern w:val="0"/>
          <w:szCs w:val="21"/>
        </w:rPr>
        <w:t>表4.3.2 地被植物养护质量要求</w:t>
      </w:r>
    </w:p>
    <w:tbl>
      <w:tblPr>
        <w:tblW w:w="85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
        <w:gridCol w:w="2273"/>
        <w:gridCol w:w="2742"/>
        <w:gridCol w:w="2625"/>
      </w:tblGrid>
      <w:tr w:rsidR="00E1293A">
        <w:trPr>
          <w:trHeight w:val="523"/>
          <w:jc w:val="center"/>
        </w:trPr>
        <w:tc>
          <w:tcPr>
            <w:tcW w:w="993" w:type="dxa"/>
            <w:vAlign w:val="center"/>
          </w:tcPr>
          <w:p w:rsidR="00E1293A" w:rsidRDefault="0052656B">
            <w:pPr>
              <w:jc w:val="center"/>
              <w:rPr>
                <w:rFonts w:ascii="宋体" w:eastAsia="宋体" w:hAnsi="宋体"/>
              </w:rPr>
            </w:pPr>
            <w:r>
              <w:rPr>
                <w:rFonts w:ascii="宋体" w:eastAsia="宋体" w:hAnsi="宋体" w:hint="eastAsia"/>
              </w:rPr>
              <w:t>项目</w:t>
            </w:r>
          </w:p>
        </w:tc>
        <w:tc>
          <w:tcPr>
            <w:tcW w:w="2694" w:type="dxa"/>
            <w:vAlign w:val="center"/>
          </w:tcPr>
          <w:p w:rsidR="00E1293A" w:rsidRDefault="0052656B">
            <w:pPr>
              <w:jc w:val="center"/>
              <w:rPr>
                <w:rFonts w:ascii="宋体" w:eastAsia="宋体" w:hAnsi="宋体"/>
              </w:rPr>
            </w:pPr>
            <w:r>
              <w:rPr>
                <w:rFonts w:ascii="宋体" w:eastAsia="宋体" w:hAnsi="宋体" w:hint="eastAsia"/>
              </w:rPr>
              <w:t>自然留野区</w:t>
            </w:r>
          </w:p>
        </w:tc>
        <w:tc>
          <w:tcPr>
            <w:tcW w:w="3260" w:type="dxa"/>
            <w:vAlign w:val="center"/>
          </w:tcPr>
          <w:p w:rsidR="00E1293A" w:rsidRDefault="0052656B">
            <w:pPr>
              <w:jc w:val="center"/>
              <w:rPr>
                <w:rFonts w:ascii="宋体" w:eastAsia="宋体" w:hAnsi="宋体"/>
              </w:rPr>
            </w:pPr>
            <w:r>
              <w:rPr>
                <w:rFonts w:ascii="宋体" w:eastAsia="宋体" w:hAnsi="宋体" w:hint="eastAsia"/>
              </w:rPr>
              <w:t>生态景观区</w:t>
            </w:r>
          </w:p>
        </w:tc>
        <w:tc>
          <w:tcPr>
            <w:tcW w:w="3118" w:type="dxa"/>
            <w:vAlign w:val="center"/>
          </w:tcPr>
          <w:p w:rsidR="00E1293A" w:rsidRDefault="0052656B">
            <w:pPr>
              <w:jc w:val="center"/>
              <w:rPr>
                <w:rFonts w:ascii="宋体" w:eastAsia="宋体" w:hAnsi="宋体"/>
              </w:rPr>
            </w:pPr>
            <w:r>
              <w:rPr>
                <w:rFonts w:ascii="宋体" w:eastAsia="宋体" w:hAnsi="宋体" w:hint="eastAsia"/>
              </w:rPr>
              <w:t>游憩赏景区</w:t>
            </w:r>
          </w:p>
        </w:tc>
      </w:tr>
      <w:tr w:rsidR="00E1293A">
        <w:trPr>
          <w:trHeight w:val="1273"/>
          <w:jc w:val="center"/>
        </w:trPr>
        <w:tc>
          <w:tcPr>
            <w:tcW w:w="993" w:type="dxa"/>
            <w:vAlign w:val="center"/>
          </w:tcPr>
          <w:p w:rsidR="00E1293A" w:rsidRDefault="0052656B">
            <w:pPr>
              <w:jc w:val="center"/>
              <w:rPr>
                <w:rFonts w:ascii="宋体" w:eastAsia="宋体" w:hAnsi="宋体"/>
              </w:rPr>
            </w:pPr>
            <w:r>
              <w:rPr>
                <w:rFonts w:ascii="宋体" w:eastAsia="宋体" w:hAnsi="宋体" w:hint="eastAsia"/>
              </w:rPr>
              <w:t>景观</w:t>
            </w:r>
          </w:p>
        </w:tc>
        <w:tc>
          <w:tcPr>
            <w:tcW w:w="2694" w:type="dxa"/>
            <w:vAlign w:val="center"/>
          </w:tcPr>
          <w:p w:rsidR="00E1293A" w:rsidRDefault="0052656B">
            <w:pPr>
              <w:jc w:val="center"/>
              <w:rPr>
                <w:rFonts w:ascii="宋体" w:eastAsia="宋体" w:hAnsi="宋体"/>
              </w:rPr>
            </w:pPr>
            <w:r>
              <w:rPr>
                <w:rFonts w:ascii="宋体" w:eastAsia="宋体" w:hAnsi="宋体" w:hint="eastAsia"/>
              </w:rPr>
              <w:t>地被自然</w:t>
            </w:r>
          </w:p>
        </w:tc>
        <w:tc>
          <w:tcPr>
            <w:tcW w:w="3260" w:type="dxa"/>
            <w:vAlign w:val="center"/>
          </w:tcPr>
          <w:p w:rsidR="00E1293A" w:rsidRDefault="0052656B">
            <w:pPr>
              <w:rPr>
                <w:rFonts w:ascii="宋体" w:eastAsia="宋体" w:hAnsi="宋体"/>
              </w:rPr>
            </w:pPr>
            <w:r>
              <w:rPr>
                <w:rFonts w:ascii="宋体" w:eastAsia="宋体" w:hAnsi="宋体" w:hint="eastAsia"/>
              </w:rPr>
              <w:t>（1）地被植物高度基本整齐；</w:t>
            </w:r>
          </w:p>
          <w:p w:rsidR="00E1293A" w:rsidRDefault="0052656B">
            <w:pPr>
              <w:rPr>
                <w:rFonts w:ascii="宋体" w:eastAsia="宋体" w:hAnsi="宋体"/>
              </w:rPr>
            </w:pPr>
            <w:r>
              <w:rPr>
                <w:rFonts w:ascii="宋体" w:eastAsia="宋体" w:hAnsi="宋体" w:hint="eastAsia"/>
              </w:rPr>
              <w:t>（</w:t>
            </w:r>
            <w:r>
              <w:rPr>
                <w:rFonts w:ascii="宋体" w:eastAsia="宋体" w:hAnsi="宋体"/>
              </w:rPr>
              <w:t>2</w:t>
            </w:r>
            <w:r>
              <w:rPr>
                <w:rFonts w:ascii="宋体" w:eastAsia="宋体" w:hAnsi="宋体" w:hint="eastAsia"/>
              </w:rPr>
              <w:t>）群体景观效果较好；</w:t>
            </w:r>
          </w:p>
          <w:p w:rsidR="00E1293A" w:rsidRDefault="0052656B">
            <w:pPr>
              <w:rPr>
                <w:rFonts w:ascii="宋体" w:eastAsia="宋体" w:hAnsi="宋体"/>
              </w:rPr>
            </w:pPr>
            <w:r>
              <w:rPr>
                <w:rFonts w:ascii="宋体" w:eastAsia="宋体" w:hAnsi="宋体" w:hint="eastAsia"/>
              </w:rPr>
              <w:t>（</w:t>
            </w:r>
            <w:r>
              <w:rPr>
                <w:rFonts w:ascii="宋体" w:eastAsia="宋体" w:hAnsi="宋体"/>
              </w:rPr>
              <w:t>3</w:t>
            </w:r>
            <w:r>
              <w:rPr>
                <w:rFonts w:ascii="宋体" w:eastAsia="宋体" w:hAnsi="宋体" w:hint="eastAsia"/>
              </w:rPr>
              <w:t>）覆盖率不低于</w:t>
            </w:r>
            <w:r>
              <w:rPr>
                <w:rFonts w:ascii="宋体" w:eastAsia="宋体" w:hAnsi="宋体"/>
              </w:rPr>
              <w:t>85%</w:t>
            </w:r>
          </w:p>
        </w:tc>
        <w:tc>
          <w:tcPr>
            <w:tcW w:w="3118" w:type="dxa"/>
            <w:vAlign w:val="center"/>
          </w:tcPr>
          <w:p w:rsidR="00E1293A" w:rsidRDefault="0052656B">
            <w:pPr>
              <w:rPr>
                <w:rFonts w:ascii="宋体" w:eastAsia="宋体" w:hAnsi="宋体"/>
              </w:rPr>
            </w:pPr>
            <w:r>
              <w:rPr>
                <w:rFonts w:ascii="宋体" w:eastAsia="宋体" w:hAnsi="宋体" w:hint="eastAsia"/>
              </w:rPr>
              <w:t>（1）地被植物高度整齐；</w:t>
            </w:r>
          </w:p>
          <w:p w:rsidR="00E1293A" w:rsidRDefault="0052656B">
            <w:pPr>
              <w:rPr>
                <w:rFonts w:ascii="宋体" w:eastAsia="宋体" w:hAnsi="宋体"/>
              </w:rPr>
            </w:pPr>
            <w:r>
              <w:rPr>
                <w:rFonts w:ascii="宋体" w:eastAsia="宋体" w:hAnsi="宋体" w:hint="eastAsia"/>
              </w:rPr>
              <w:t>（</w:t>
            </w:r>
            <w:r>
              <w:rPr>
                <w:rFonts w:ascii="宋体" w:eastAsia="宋体" w:hAnsi="宋体"/>
              </w:rPr>
              <w:t>2</w:t>
            </w:r>
            <w:r>
              <w:rPr>
                <w:rFonts w:ascii="宋体" w:eastAsia="宋体" w:hAnsi="宋体" w:hint="eastAsia"/>
              </w:rPr>
              <w:t>）基本无死株和残存株花，群体景观效果较好；</w:t>
            </w:r>
          </w:p>
          <w:p w:rsidR="00E1293A" w:rsidRDefault="0052656B">
            <w:pPr>
              <w:rPr>
                <w:rFonts w:ascii="宋体" w:eastAsia="宋体" w:hAnsi="宋体"/>
              </w:rPr>
            </w:pPr>
            <w:r>
              <w:rPr>
                <w:rFonts w:ascii="宋体" w:eastAsia="宋体" w:hAnsi="宋体" w:hint="eastAsia"/>
              </w:rPr>
              <w:t>（3）影响景观的缺株及时补植；</w:t>
            </w:r>
          </w:p>
          <w:p w:rsidR="00E1293A" w:rsidRDefault="0052656B">
            <w:pPr>
              <w:rPr>
                <w:rFonts w:ascii="宋体" w:eastAsia="宋体" w:hAnsi="宋体"/>
              </w:rPr>
            </w:pPr>
            <w:r>
              <w:rPr>
                <w:rFonts w:ascii="宋体" w:eastAsia="宋体" w:hAnsi="宋体" w:hint="eastAsia"/>
              </w:rPr>
              <w:t>（4）覆盖率不低于9</w:t>
            </w:r>
            <w:r>
              <w:rPr>
                <w:rFonts w:ascii="宋体" w:eastAsia="宋体" w:hAnsi="宋体"/>
              </w:rPr>
              <w:t>5%</w:t>
            </w:r>
          </w:p>
        </w:tc>
      </w:tr>
      <w:tr w:rsidR="00E1293A">
        <w:trPr>
          <w:trHeight w:val="850"/>
          <w:jc w:val="center"/>
        </w:trPr>
        <w:tc>
          <w:tcPr>
            <w:tcW w:w="993" w:type="dxa"/>
            <w:vAlign w:val="center"/>
          </w:tcPr>
          <w:p w:rsidR="00E1293A" w:rsidRDefault="0052656B">
            <w:pPr>
              <w:jc w:val="center"/>
              <w:rPr>
                <w:rFonts w:ascii="宋体" w:eastAsia="宋体" w:hAnsi="宋体"/>
              </w:rPr>
            </w:pPr>
            <w:r>
              <w:rPr>
                <w:rFonts w:ascii="宋体" w:eastAsia="宋体" w:hAnsi="宋体" w:hint="eastAsia"/>
              </w:rPr>
              <w:lastRenderedPageBreak/>
              <w:t>生长</w:t>
            </w:r>
          </w:p>
        </w:tc>
        <w:tc>
          <w:tcPr>
            <w:tcW w:w="2694" w:type="dxa"/>
            <w:vAlign w:val="center"/>
          </w:tcPr>
          <w:p w:rsidR="00E1293A" w:rsidRDefault="0052656B">
            <w:pPr>
              <w:jc w:val="center"/>
              <w:rPr>
                <w:rFonts w:ascii="宋体" w:eastAsia="宋体" w:hAnsi="宋体"/>
              </w:rPr>
            </w:pPr>
            <w:r>
              <w:rPr>
                <w:rFonts w:ascii="宋体" w:eastAsia="宋体" w:hAnsi="宋体" w:hint="eastAsia"/>
              </w:rPr>
              <w:t>生长良好</w:t>
            </w:r>
          </w:p>
        </w:tc>
        <w:tc>
          <w:tcPr>
            <w:tcW w:w="6378" w:type="dxa"/>
            <w:gridSpan w:val="2"/>
            <w:vAlign w:val="center"/>
          </w:tcPr>
          <w:p w:rsidR="00E1293A" w:rsidRDefault="0052656B">
            <w:pPr>
              <w:rPr>
                <w:rFonts w:ascii="宋体" w:eastAsia="宋体" w:hAnsi="宋体"/>
              </w:rPr>
            </w:pPr>
            <w:r>
              <w:rPr>
                <w:rFonts w:ascii="宋体" w:eastAsia="宋体" w:hAnsi="宋体" w:hint="eastAsia"/>
              </w:rPr>
              <w:t>（1）生长良好，混植地被无明显弱势种；</w:t>
            </w:r>
          </w:p>
          <w:p w:rsidR="00E1293A" w:rsidRDefault="0052656B">
            <w:r>
              <w:rPr>
                <w:rFonts w:ascii="宋体" w:eastAsia="宋体" w:hAnsi="宋体" w:hint="eastAsia"/>
              </w:rPr>
              <w:t>（</w:t>
            </w:r>
            <w:r>
              <w:rPr>
                <w:rFonts w:ascii="宋体" w:eastAsia="宋体" w:hAnsi="宋体"/>
              </w:rPr>
              <w:t>2</w:t>
            </w:r>
            <w:r>
              <w:rPr>
                <w:rFonts w:ascii="宋体" w:eastAsia="宋体" w:hAnsi="宋体" w:hint="eastAsia"/>
              </w:rPr>
              <w:t>）影响景观的缺株及时补植</w:t>
            </w:r>
          </w:p>
        </w:tc>
      </w:tr>
      <w:tr w:rsidR="00E1293A">
        <w:trPr>
          <w:trHeight w:val="835"/>
          <w:jc w:val="center"/>
        </w:trPr>
        <w:tc>
          <w:tcPr>
            <w:tcW w:w="993" w:type="dxa"/>
            <w:vAlign w:val="center"/>
          </w:tcPr>
          <w:p w:rsidR="00E1293A" w:rsidRDefault="0052656B">
            <w:pPr>
              <w:jc w:val="center"/>
              <w:rPr>
                <w:rFonts w:ascii="宋体" w:eastAsia="宋体" w:hAnsi="宋体"/>
              </w:rPr>
            </w:pPr>
            <w:r>
              <w:rPr>
                <w:rFonts w:ascii="宋体" w:eastAsia="宋体" w:hAnsi="宋体" w:hint="eastAsia"/>
              </w:rPr>
              <w:t>排灌</w:t>
            </w:r>
          </w:p>
        </w:tc>
        <w:tc>
          <w:tcPr>
            <w:tcW w:w="2694" w:type="dxa"/>
            <w:vAlign w:val="center"/>
          </w:tcPr>
          <w:p w:rsidR="00E1293A" w:rsidRDefault="0052656B">
            <w:pPr>
              <w:jc w:val="left"/>
              <w:rPr>
                <w:rFonts w:ascii="宋体" w:eastAsia="宋体" w:hAnsi="宋体"/>
              </w:rPr>
            </w:pPr>
            <w:r>
              <w:rPr>
                <w:rFonts w:ascii="宋体" w:eastAsia="宋体" w:hAnsi="宋体" w:hint="eastAsia"/>
              </w:rPr>
              <w:t>自然坡度</w:t>
            </w:r>
            <w:r>
              <w:rPr>
                <w:rFonts w:ascii="宋体" w:eastAsia="宋体" w:hAnsi="宋体"/>
              </w:rPr>
              <w:t>排水，沟渠畅通</w:t>
            </w:r>
          </w:p>
        </w:tc>
        <w:tc>
          <w:tcPr>
            <w:tcW w:w="6378" w:type="dxa"/>
            <w:gridSpan w:val="2"/>
            <w:vAlign w:val="center"/>
          </w:tcPr>
          <w:p w:rsidR="00E1293A" w:rsidRDefault="0052656B">
            <w:pPr>
              <w:rPr>
                <w:rFonts w:ascii="宋体" w:eastAsia="宋体" w:hAnsi="宋体"/>
              </w:rPr>
            </w:pPr>
            <w:r>
              <w:rPr>
                <w:rFonts w:ascii="宋体" w:eastAsia="宋体" w:hAnsi="宋体" w:hint="eastAsia"/>
              </w:rPr>
              <w:t>（1）排灌水设施完好；</w:t>
            </w:r>
          </w:p>
          <w:p w:rsidR="00E1293A" w:rsidRDefault="0052656B">
            <w:pPr>
              <w:rPr>
                <w:rFonts w:ascii="宋体" w:eastAsia="宋体" w:hAnsi="宋体"/>
              </w:rPr>
            </w:pPr>
            <w:r>
              <w:rPr>
                <w:rFonts w:ascii="宋体" w:eastAsia="宋体" w:hAnsi="宋体" w:hint="eastAsia"/>
              </w:rPr>
              <w:t>（2）植株无明显失水</w:t>
            </w:r>
            <w:r>
              <w:rPr>
                <w:rFonts w:ascii="宋体" w:eastAsia="宋体" w:hAnsi="宋体"/>
              </w:rPr>
              <w:t>萎蔫</w:t>
            </w:r>
            <w:r>
              <w:rPr>
                <w:rFonts w:ascii="宋体" w:eastAsia="宋体" w:hAnsi="宋体" w:hint="eastAsia"/>
              </w:rPr>
              <w:t>现象</w:t>
            </w:r>
          </w:p>
        </w:tc>
      </w:tr>
      <w:tr w:rsidR="00E1293A">
        <w:trPr>
          <w:trHeight w:val="835"/>
          <w:jc w:val="center"/>
        </w:trPr>
        <w:tc>
          <w:tcPr>
            <w:tcW w:w="993" w:type="dxa"/>
            <w:vAlign w:val="center"/>
          </w:tcPr>
          <w:p w:rsidR="00E1293A" w:rsidRDefault="0052656B">
            <w:pPr>
              <w:jc w:val="center"/>
              <w:rPr>
                <w:rFonts w:ascii="宋体" w:eastAsia="宋体" w:hAnsi="宋体"/>
              </w:rPr>
            </w:pPr>
            <w:r>
              <w:rPr>
                <w:rFonts w:ascii="宋体" w:eastAsia="宋体" w:hAnsi="宋体" w:hint="eastAsia"/>
              </w:rPr>
              <w:t>有害生物控制</w:t>
            </w:r>
          </w:p>
        </w:tc>
        <w:tc>
          <w:tcPr>
            <w:tcW w:w="2694" w:type="dxa"/>
            <w:vAlign w:val="center"/>
          </w:tcPr>
          <w:p w:rsidR="00E1293A" w:rsidRDefault="0052656B">
            <w:pPr>
              <w:rPr>
                <w:rFonts w:ascii="宋体" w:eastAsia="宋体" w:hAnsi="宋体"/>
              </w:rPr>
            </w:pPr>
            <w:r>
              <w:rPr>
                <w:rFonts w:ascii="宋体" w:eastAsia="宋体" w:hAnsi="宋体" w:hint="eastAsia"/>
              </w:rPr>
              <w:t>（1）无严重有害生物危害状；</w:t>
            </w:r>
          </w:p>
          <w:p w:rsidR="00E1293A" w:rsidRDefault="0052656B">
            <w:pPr>
              <w:rPr>
                <w:rFonts w:ascii="宋体" w:eastAsia="宋体" w:hAnsi="宋体"/>
              </w:rPr>
            </w:pPr>
            <w:r>
              <w:rPr>
                <w:rFonts w:ascii="宋体" w:eastAsia="宋体" w:hAnsi="宋体" w:hint="eastAsia"/>
              </w:rPr>
              <w:t>（2）受害率</w:t>
            </w:r>
            <w:r>
              <w:rPr>
                <w:rFonts w:ascii="宋体" w:eastAsia="宋体" w:hAnsi="宋体"/>
              </w:rPr>
              <w:t>≤25%</w:t>
            </w:r>
            <w:r>
              <w:rPr>
                <w:rFonts w:ascii="宋体" w:eastAsia="宋体" w:hAnsi="宋体" w:hint="eastAsia"/>
              </w:rPr>
              <w:t>；</w:t>
            </w:r>
          </w:p>
          <w:p w:rsidR="00E1293A" w:rsidRDefault="0052656B">
            <w:r>
              <w:rPr>
                <w:rFonts w:ascii="宋体" w:eastAsia="宋体" w:hAnsi="宋体" w:hint="eastAsia"/>
              </w:rPr>
              <w:t>（</w:t>
            </w:r>
            <w:r>
              <w:rPr>
                <w:rFonts w:ascii="宋体" w:eastAsia="宋体" w:hAnsi="宋体"/>
              </w:rPr>
              <w:t>3</w:t>
            </w:r>
            <w:r>
              <w:rPr>
                <w:rFonts w:ascii="宋体" w:eastAsia="宋体" w:hAnsi="宋体" w:hint="eastAsia"/>
              </w:rPr>
              <w:t>）无明显恶性杂草</w:t>
            </w:r>
          </w:p>
        </w:tc>
        <w:tc>
          <w:tcPr>
            <w:tcW w:w="6378" w:type="dxa"/>
            <w:gridSpan w:val="2"/>
            <w:vAlign w:val="center"/>
          </w:tcPr>
          <w:p w:rsidR="00E1293A" w:rsidRDefault="0052656B">
            <w:pPr>
              <w:rPr>
                <w:rFonts w:ascii="宋体" w:eastAsia="宋体" w:hAnsi="宋体"/>
              </w:rPr>
            </w:pPr>
            <w:r>
              <w:rPr>
                <w:rFonts w:ascii="宋体" w:eastAsia="宋体" w:hAnsi="宋体" w:hint="eastAsia"/>
              </w:rPr>
              <w:t>（1）无明显有害生物危害状；</w:t>
            </w:r>
          </w:p>
          <w:p w:rsidR="00E1293A" w:rsidRDefault="0052656B">
            <w:pPr>
              <w:rPr>
                <w:rFonts w:ascii="宋体" w:eastAsia="宋体" w:hAnsi="宋体"/>
              </w:rPr>
            </w:pPr>
            <w:r>
              <w:rPr>
                <w:rFonts w:ascii="宋体" w:eastAsia="宋体" w:hAnsi="宋体" w:hint="eastAsia"/>
              </w:rPr>
              <w:t>（2）受害率</w:t>
            </w:r>
            <w:r>
              <w:rPr>
                <w:rFonts w:ascii="宋体" w:eastAsia="宋体" w:hAnsi="宋体"/>
              </w:rPr>
              <w:t>≤20%</w:t>
            </w:r>
            <w:r>
              <w:rPr>
                <w:rFonts w:ascii="宋体" w:eastAsia="宋体" w:hAnsi="宋体" w:hint="eastAsia"/>
              </w:rPr>
              <w:t>；</w:t>
            </w:r>
          </w:p>
          <w:p w:rsidR="00E1293A" w:rsidRDefault="0052656B">
            <w:pPr>
              <w:rPr>
                <w:rFonts w:ascii="宋体" w:eastAsia="宋体" w:hAnsi="宋体"/>
                <w:sz w:val="18"/>
              </w:rPr>
            </w:pPr>
            <w:r>
              <w:rPr>
                <w:rFonts w:ascii="宋体" w:eastAsia="宋体" w:hAnsi="宋体" w:hint="eastAsia"/>
              </w:rPr>
              <w:t>（</w:t>
            </w:r>
            <w:r>
              <w:rPr>
                <w:rFonts w:ascii="宋体" w:eastAsia="宋体" w:hAnsi="宋体"/>
              </w:rPr>
              <w:t>3</w:t>
            </w:r>
            <w:r>
              <w:rPr>
                <w:rFonts w:ascii="宋体" w:eastAsia="宋体" w:hAnsi="宋体" w:hint="eastAsia"/>
              </w:rPr>
              <w:t>）无恶性及明显影响景观的杂草</w:t>
            </w:r>
          </w:p>
        </w:tc>
      </w:tr>
    </w:tbl>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 xml:space="preserve">4.3.3 </w:t>
      </w:r>
      <w:r>
        <w:rPr>
          <w:rFonts w:ascii="宋体" w:eastAsia="宋体" w:hAnsi="宋体" w:cs="Times New Roman" w:hint="eastAsia"/>
          <w:sz w:val="24"/>
          <w:szCs w:val="24"/>
        </w:rPr>
        <w:t>草坪草地养护应符合以下规定：</w:t>
      </w:r>
    </w:p>
    <w:p w:rsidR="00E1293A" w:rsidRDefault="0052656B">
      <w:pPr>
        <w:pStyle w:val="ad"/>
        <w:spacing w:line="360" w:lineRule="auto"/>
        <w:ind w:firstLine="480"/>
        <w:rPr>
          <w:rFonts w:ascii="宋体" w:eastAsia="宋体" w:hAnsi="宋体" w:cs="Times New Roman"/>
          <w:sz w:val="24"/>
          <w:szCs w:val="24"/>
        </w:rPr>
      </w:pPr>
      <w:r>
        <w:rPr>
          <w:rFonts w:ascii="宋体" w:eastAsia="宋体" w:hAnsi="宋体" w:cs="Times New Roman" w:hint="eastAsia"/>
          <w:sz w:val="24"/>
          <w:szCs w:val="24"/>
        </w:rPr>
        <w:t>1 自然留野区不宜种植草坪。</w:t>
      </w:r>
    </w:p>
    <w:p w:rsidR="00E1293A" w:rsidRDefault="0052656B">
      <w:pPr>
        <w:pStyle w:val="ad"/>
        <w:spacing w:line="360" w:lineRule="auto"/>
        <w:ind w:firstLine="480"/>
        <w:rPr>
          <w:rFonts w:ascii="宋体" w:eastAsia="宋体" w:hAnsi="宋体" w:cs="Times New Roman"/>
          <w:sz w:val="24"/>
          <w:szCs w:val="24"/>
        </w:rPr>
      </w:pPr>
      <w:r>
        <w:rPr>
          <w:rFonts w:ascii="宋体" w:eastAsia="宋体" w:hAnsi="宋体" w:cs="Times New Roman" w:hint="eastAsia"/>
          <w:sz w:val="24"/>
          <w:szCs w:val="24"/>
        </w:rPr>
        <w:t>2 草坪草地养护质量应符合表4.3.3的规定。</w:t>
      </w:r>
    </w:p>
    <w:p w:rsidR="00E1293A" w:rsidRPr="00E73B5A" w:rsidRDefault="0052656B">
      <w:pPr>
        <w:spacing w:line="360" w:lineRule="auto"/>
        <w:jc w:val="center"/>
        <w:rPr>
          <w:rFonts w:ascii="黑体" w:eastAsia="黑体" w:hAnsi="黑体" w:cs="黑体"/>
          <w:bCs/>
          <w:kern w:val="0"/>
          <w:szCs w:val="21"/>
        </w:rPr>
      </w:pPr>
      <w:r w:rsidRPr="00E73B5A">
        <w:rPr>
          <w:rFonts w:ascii="黑体" w:eastAsia="黑体" w:hAnsi="黑体" w:cs="黑体" w:hint="eastAsia"/>
          <w:bCs/>
          <w:kern w:val="0"/>
          <w:szCs w:val="21"/>
        </w:rPr>
        <w:t>表4.3.3 草坪草地养护质量要求</w:t>
      </w:r>
    </w:p>
    <w:tbl>
      <w:tblPr>
        <w:tblW w:w="85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
        <w:gridCol w:w="2273"/>
        <w:gridCol w:w="2742"/>
        <w:gridCol w:w="2625"/>
      </w:tblGrid>
      <w:tr w:rsidR="00E1293A">
        <w:trPr>
          <w:trHeight w:val="523"/>
          <w:jc w:val="center"/>
        </w:trPr>
        <w:tc>
          <w:tcPr>
            <w:tcW w:w="993" w:type="dxa"/>
            <w:vAlign w:val="center"/>
          </w:tcPr>
          <w:p w:rsidR="00E1293A" w:rsidRDefault="0052656B">
            <w:pPr>
              <w:jc w:val="center"/>
              <w:rPr>
                <w:rFonts w:ascii="宋体" w:eastAsia="宋体" w:hAnsi="宋体"/>
              </w:rPr>
            </w:pPr>
            <w:r>
              <w:rPr>
                <w:rFonts w:ascii="宋体" w:eastAsia="宋体" w:hAnsi="宋体" w:hint="eastAsia"/>
              </w:rPr>
              <w:t>项目</w:t>
            </w:r>
          </w:p>
        </w:tc>
        <w:tc>
          <w:tcPr>
            <w:tcW w:w="2694" w:type="dxa"/>
            <w:vAlign w:val="center"/>
          </w:tcPr>
          <w:p w:rsidR="00E1293A" w:rsidRDefault="0052656B">
            <w:pPr>
              <w:jc w:val="center"/>
              <w:rPr>
                <w:rFonts w:ascii="宋体" w:eastAsia="宋体" w:hAnsi="宋体"/>
              </w:rPr>
            </w:pPr>
            <w:r>
              <w:rPr>
                <w:rFonts w:ascii="宋体" w:eastAsia="宋体" w:hAnsi="宋体" w:hint="eastAsia"/>
              </w:rPr>
              <w:t>自然留野区</w:t>
            </w:r>
          </w:p>
        </w:tc>
        <w:tc>
          <w:tcPr>
            <w:tcW w:w="3260" w:type="dxa"/>
            <w:vAlign w:val="center"/>
          </w:tcPr>
          <w:p w:rsidR="00E1293A" w:rsidRDefault="0052656B">
            <w:pPr>
              <w:jc w:val="center"/>
              <w:rPr>
                <w:rFonts w:ascii="宋体" w:eastAsia="宋体" w:hAnsi="宋体"/>
              </w:rPr>
            </w:pPr>
            <w:r>
              <w:rPr>
                <w:rFonts w:ascii="宋体" w:eastAsia="宋体" w:hAnsi="宋体" w:hint="eastAsia"/>
              </w:rPr>
              <w:t>生态景观区</w:t>
            </w:r>
          </w:p>
        </w:tc>
        <w:tc>
          <w:tcPr>
            <w:tcW w:w="3118" w:type="dxa"/>
            <w:vAlign w:val="center"/>
          </w:tcPr>
          <w:p w:rsidR="00E1293A" w:rsidRDefault="0052656B">
            <w:pPr>
              <w:jc w:val="center"/>
              <w:rPr>
                <w:rFonts w:ascii="宋体" w:eastAsia="宋体" w:hAnsi="宋体"/>
              </w:rPr>
            </w:pPr>
            <w:r>
              <w:rPr>
                <w:rFonts w:ascii="宋体" w:eastAsia="宋体" w:hAnsi="宋体" w:hint="eastAsia"/>
              </w:rPr>
              <w:t>游憩赏景区</w:t>
            </w:r>
          </w:p>
        </w:tc>
      </w:tr>
      <w:tr w:rsidR="00E1293A">
        <w:trPr>
          <w:trHeight w:val="1273"/>
          <w:jc w:val="center"/>
        </w:trPr>
        <w:tc>
          <w:tcPr>
            <w:tcW w:w="993" w:type="dxa"/>
            <w:vAlign w:val="center"/>
          </w:tcPr>
          <w:p w:rsidR="00E1293A" w:rsidRDefault="0052656B">
            <w:pPr>
              <w:jc w:val="center"/>
              <w:rPr>
                <w:rFonts w:ascii="宋体" w:eastAsia="宋体" w:hAnsi="宋体"/>
              </w:rPr>
            </w:pPr>
            <w:r>
              <w:rPr>
                <w:rFonts w:ascii="宋体" w:eastAsia="宋体" w:hAnsi="宋体" w:hint="eastAsia"/>
              </w:rPr>
              <w:t>景观</w:t>
            </w:r>
          </w:p>
        </w:tc>
        <w:tc>
          <w:tcPr>
            <w:tcW w:w="2694" w:type="dxa"/>
            <w:vAlign w:val="center"/>
          </w:tcPr>
          <w:p w:rsidR="00E1293A" w:rsidRDefault="0052656B">
            <w:pPr>
              <w:jc w:val="center"/>
            </w:pPr>
            <w:r>
              <w:rPr>
                <w:rFonts w:ascii="宋体" w:eastAsia="宋体" w:hAnsi="宋体" w:hint="eastAsia"/>
              </w:rPr>
              <w:t>宜保持草地植物自然景观</w:t>
            </w:r>
          </w:p>
        </w:tc>
        <w:tc>
          <w:tcPr>
            <w:tcW w:w="3260" w:type="dxa"/>
            <w:vAlign w:val="center"/>
          </w:tcPr>
          <w:p w:rsidR="00E1293A" w:rsidRDefault="0052656B">
            <w:pPr>
              <w:jc w:val="left"/>
              <w:rPr>
                <w:rFonts w:ascii="宋体" w:eastAsia="宋体" w:hAnsi="宋体"/>
              </w:rPr>
            </w:pPr>
            <w:r>
              <w:rPr>
                <w:rFonts w:ascii="宋体" w:eastAsia="宋体" w:hAnsi="宋体" w:hint="eastAsia"/>
              </w:rPr>
              <w:t>（1）草地可适当保留野花野草斑块；</w:t>
            </w:r>
          </w:p>
          <w:p w:rsidR="00E1293A" w:rsidRDefault="0052656B">
            <w:pPr>
              <w:jc w:val="left"/>
              <w:rPr>
                <w:rFonts w:ascii="宋体" w:eastAsia="宋体" w:hAnsi="宋体"/>
              </w:rPr>
            </w:pPr>
            <w:r>
              <w:rPr>
                <w:rFonts w:ascii="宋体" w:eastAsia="宋体" w:hAnsi="宋体" w:hint="eastAsia"/>
              </w:rPr>
              <w:t>（</w:t>
            </w:r>
            <w:r>
              <w:rPr>
                <w:rFonts w:ascii="宋体" w:eastAsia="宋体" w:hAnsi="宋体"/>
              </w:rPr>
              <w:t>2</w:t>
            </w:r>
            <w:r>
              <w:rPr>
                <w:rFonts w:ascii="宋体" w:eastAsia="宋体" w:hAnsi="宋体" w:hint="eastAsia"/>
              </w:rPr>
              <w:t>）草坪外观较均匀</w:t>
            </w:r>
          </w:p>
        </w:tc>
        <w:tc>
          <w:tcPr>
            <w:tcW w:w="3118" w:type="dxa"/>
            <w:vAlign w:val="center"/>
          </w:tcPr>
          <w:p w:rsidR="00E1293A" w:rsidRDefault="0052656B">
            <w:pPr>
              <w:rPr>
                <w:rFonts w:ascii="宋体" w:eastAsia="宋体" w:hAnsi="宋体"/>
              </w:rPr>
            </w:pPr>
            <w:r>
              <w:rPr>
                <w:rFonts w:ascii="宋体" w:eastAsia="宋体" w:hAnsi="宋体" w:hint="eastAsia"/>
              </w:rPr>
              <w:t>（1）草地草面基本平整，活动场地草高应小于1</w:t>
            </w:r>
            <w:r>
              <w:rPr>
                <w:rFonts w:ascii="宋体" w:eastAsia="宋体" w:hAnsi="宋体"/>
              </w:rPr>
              <w:t>0</w:t>
            </w:r>
            <w:r>
              <w:rPr>
                <w:rFonts w:ascii="宋体" w:eastAsia="宋体" w:hAnsi="宋体" w:hint="eastAsia"/>
              </w:rPr>
              <w:t>cm，非活动场地草高应小于1</w:t>
            </w:r>
            <w:r>
              <w:rPr>
                <w:rFonts w:ascii="宋体" w:eastAsia="宋体" w:hAnsi="宋体"/>
              </w:rPr>
              <w:t>5</w:t>
            </w:r>
            <w:r>
              <w:rPr>
                <w:rFonts w:ascii="宋体" w:eastAsia="宋体" w:hAnsi="宋体" w:hint="eastAsia"/>
              </w:rPr>
              <w:t>cm；</w:t>
            </w:r>
          </w:p>
          <w:p w:rsidR="00E1293A" w:rsidRDefault="0052656B">
            <w:pPr>
              <w:rPr>
                <w:rFonts w:ascii="宋体" w:eastAsia="宋体" w:hAnsi="宋体"/>
              </w:rPr>
            </w:pPr>
            <w:r>
              <w:rPr>
                <w:rFonts w:ascii="宋体" w:eastAsia="宋体" w:hAnsi="宋体" w:hint="eastAsia"/>
              </w:rPr>
              <w:t>（</w:t>
            </w:r>
            <w:r>
              <w:rPr>
                <w:rFonts w:ascii="宋体" w:eastAsia="宋体" w:hAnsi="宋体"/>
              </w:rPr>
              <w:t>2</w:t>
            </w:r>
            <w:r>
              <w:rPr>
                <w:rFonts w:ascii="宋体" w:eastAsia="宋体" w:hAnsi="宋体" w:hint="eastAsia"/>
              </w:rPr>
              <w:t>）草坪外观均匀</w:t>
            </w:r>
          </w:p>
        </w:tc>
      </w:tr>
      <w:tr w:rsidR="00E1293A">
        <w:trPr>
          <w:trHeight w:val="850"/>
          <w:jc w:val="center"/>
        </w:trPr>
        <w:tc>
          <w:tcPr>
            <w:tcW w:w="993" w:type="dxa"/>
            <w:vAlign w:val="center"/>
          </w:tcPr>
          <w:p w:rsidR="00E1293A" w:rsidRDefault="0052656B">
            <w:pPr>
              <w:jc w:val="center"/>
              <w:rPr>
                <w:rFonts w:ascii="宋体" w:eastAsia="宋体" w:hAnsi="宋体"/>
              </w:rPr>
            </w:pPr>
            <w:r>
              <w:rPr>
                <w:rFonts w:ascii="宋体" w:eastAsia="宋体" w:hAnsi="宋体" w:hint="eastAsia"/>
              </w:rPr>
              <w:t>生长</w:t>
            </w:r>
          </w:p>
        </w:tc>
        <w:tc>
          <w:tcPr>
            <w:tcW w:w="2694" w:type="dxa"/>
            <w:vAlign w:val="center"/>
          </w:tcPr>
          <w:p w:rsidR="00E1293A" w:rsidRDefault="0052656B">
            <w:pPr>
              <w:jc w:val="center"/>
              <w:rPr>
                <w:rFonts w:ascii="宋体" w:eastAsia="宋体" w:hAnsi="宋体"/>
              </w:rPr>
            </w:pPr>
            <w:r>
              <w:rPr>
                <w:rFonts w:ascii="宋体" w:eastAsia="宋体" w:hAnsi="宋体" w:hint="eastAsia"/>
              </w:rPr>
              <w:t>宜自然更新</w:t>
            </w:r>
          </w:p>
        </w:tc>
        <w:tc>
          <w:tcPr>
            <w:tcW w:w="6378" w:type="dxa"/>
            <w:gridSpan w:val="2"/>
            <w:vAlign w:val="center"/>
          </w:tcPr>
          <w:p w:rsidR="00E1293A" w:rsidRDefault="0052656B">
            <w:r>
              <w:rPr>
                <w:rFonts w:ascii="宋体" w:eastAsia="宋体" w:hAnsi="宋体" w:hint="eastAsia"/>
              </w:rPr>
              <w:t>草坪草地无明显空秃，不影响景观</w:t>
            </w:r>
          </w:p>
        </w:tc>
      </w:tr>
      <w:tr w:rsidR="00E1293A">
        <w:trPr>
          <w:trHeight w:val="850"/>
          <w:jc w:val="center"/>
        </w:trPr>
        <w:tc>
          <w:tcPr>
            <w:tcW w:w="993" w:type="dxa"/>
            <w:vAlign w:val="center"/>
          </w:tcPr>
          <w:p w:rsidR="00E1293A" w:rsidRDefault="0052656B">
            <w:pPr>
              <w:jc w:val="center"/>
              <w:rPr>
                <w:rFonts w:ascii="宋体" w:eastAsia="宋体" w:hAnsi="宋体"/>
              </w:rPr>
            </w:pPr>
            <w:r>
              <w:rPr>
                <w:rFonts w:ascii="宋体" w:eastAsia="宋体" w:hAnsi="宋体" w:hint="eastAsia"/>
              </w:rPr>
              <w:t>排灌</w:t>
            </w:r>
          </w:p>
        </w:tc>
        <w:tc>
          <w:tcPr>
            <w:tcW w:w="2694" w:type="dxa"/>
            <w:vAlign w:val="center"/>
          </w:tcPr>
          <w:p w:rsidR="00E1293A" w:rsidRDefault="0052656B">
            <w:pPr>
              <w:jc w:val="left"/>
              <w:rPr>
                <w:rFonts w:ascii="宋体" w:eastAsia="宋体" w:hAnsi="宋体"/>
              </w:rPr>
            </w:pPr>
            <w:r>
              <w:rPr>
                <w:rFonts w:ascii="宋体" w:eastAsia="宋体" w:hAnsi="宋体" w:hint="eastAsia"/>
              </w:rPr>
              <w:t>自然坡度</w:t>
            </w:r>
            <w:r>
              <w:rPr>
                <w:rFonts w:ascii="宋体" w:eastAsia="宋体" w:hAnsi="宋体"/>
              </w:rPr>
              <w:t>排水，沟渠畅通</w:t>
            </w:r>
          </w:p>
        </w:tc>
        <w:tc>
          <w:tcPr>
            <w:tcW w:w="6378" w:type="dxa"/>
            <w:gridSpan w:val="2"/>
            <w:vAlign w:val="center"/>
          </w:tcPr>
          <w:p w:rsidR="00E1293A" w:rsidRDefault="0052656B">
            <w:pPr>
              <w:rPr>
                <w:rFonts w:ascii="宋体" w:eastAsia="宋体" w:hAnsi="宋体"/>
              </w:rPr>
            </w:pPr>
            <w:r>
              <w:rPr>
                <w:rFonts w:ascii="宋体" w:eastAsia="宋体" w:hAnsi="宋体" w:hint="eastAsia"/>
              </w:rPr>
              <w:t>（1）排灌水设施完好；</w:t>
            </w:r>
          </w:p>
          <w:p w:rsidR="00E1293A" w:rsidRDefault="0052656B">
            <w:pPr>
              <w:rPr>
                <w:rFonts w:ascii="宋体" w:eastAsia="宋体" w:hAnsi="宋体"/>
              </w:rPr>
            </w:pPr>
            <w:r>
              <w:rPr>
                <w:rFonts w:ascii="宋体" w:eastAsia="宋体" w:hAnsi="宋体" w:hint="eastAsia"/>
              </w:rPr>
              <w:t>（2）植株无明显失水</w:t>
            </w:r>
            <w:r>
              <w:rPr>
                <w:rFonts w:ascii="宋体" w:eastAsia="宋体" w:hAnsi="宋体"/>
              </w:rPr>
              <w:t>萎蔫</w:t>
            </w:r>
            <w:r>
              <w:rPr>
                <w:rFonts w:ascii="宋体" w:eastAsia="宋体" w:hAnsi="宋体" w:hint="eastAsia"/>
              </w:rPr>
              <w:t>现象</w:t>
            </w:r>
          </w:p>
        </w:tc>
      </w:tr>
      <w:tr w:rsidR="00E1293A">
        <w:trPr>
          <w:trHeight w:val="850"/>
          <w:jc w:val="center"/>
        </w:trPr>
        <w:tc>
          <w:tcPr>
            <w:tcW w:w="993" w:type="dxa"/>
            <w:vAlign w:val="center"/>
          </w:tcPr>
          <w:p w:rsidR="00E1293A" w:rsidRDefault="0052656B">
            <w:pPr>
              <w:jc w:val="center"/>
              <w:rPr>
                <w:rFonts w:ascii="宋体" w:eastAsia="宋体" w:hAnsi="宋体"/>
              </w:rPr>
            </w:pPr>
            <w:r>
              <w:rPr>
                <w:rFonts w:ascii="宋体" w:eastAsia="宋体" w:hAnsi="宋体" w:hint="eastAsia"/>
              </w:rPr>
              <w:t>有害生物控制</w:t>
            </w:r>
          </w:p>
        </w:tc>
        <w:tc>
          <w:tcPr>
            <w:tcW w:w="2694" w:type="dxa"/>
            <w:vAlign w:val="center"/>
          </w:tcPr>
          <w:p w:rsidR="00E1293A" w:rsidRDefault="0052656B">
            <w:pPr>
              <w:jc w:val="center"/>
              <w:rPr>
                <w:rFonts w:ascii="宋体" w:eastAsia="宋体" w:hAnsi="宋体"/>
              </w:rPr>
            </w:pPr>
            <w:r>
              <w:rPr>
                <w:rFonts w:ascii="宋体" w:eastAsia="宋体" w:hAnsi="宋体" w:hint="eastAsia"/>
              </w:rPr>
              <w:t>无明显恶性杂草</w:t>
            </w:r>
          </w:p>
        </w:tc>
        <w:tc>
          <w:tcPr>
            <w:tcW w:w="6378" w:type="dxa"/>
            <w:gridSpan w:val="2"/>
            <w:vAlign w:val="center"/>
          </w:tcPr>
          <w:p w:rsidR="00E1293A" w:rsidRDefault="0052656B">
            <w:pPr>
              <w:jc w:val="center"/>
              <w:rPr>
                <w:rFonts w:ascii="宋体" w:eastAsia="宋体" w:hAnsi="宋体"/>
              </w:rPr>
            </w:pPr>
            <w:r>
              <w:rPr>
                <w:rFonts w:ascii="宋体" w:eastAsia="宋体" w:hAnsi="宋体" w:hint="eastAsia"/>
              </w:rPr>
              <w:t>无恶性杂草</w:t>
            </w:r>
          </w:p>
        </w:tc>
      </w:tr>
    </w:tbl>
    <w:p w:rsidR="00E1293A" w:rsidRDefault="0052656B">
      <w:pPr>
        <w:pStyle w:val="ad"/>
        <w:spacing w:line="360" w:lineRule="auto"/>
        <w:ind w:firstLineChars="0" w:firstLine="0"/>
        <w:jc w:val="center"/>
        <w:rPr>
          <w:rFonts w:ascii="黑体" w:eastAsia="黑体" w:hAnsi="黑体" w:cs="黑体"/>
          <w:sz w:val="28"/>
          <w:szCs w:val="28"/>
        </w:rPr>
      </w:pPr>
      <w:r>
        <w:rPr>
          <w:rFonts w:ascii="黑体" w:eastAsia="黑体" w:hAnsi="黑体" w:cs="黑体" w:hint="eastAsia"/>
          <w:sz w:val="28"/>
          <w:szCs w:val="28"/>
        </w:rPr>
        <w:t>4.4 水生植物</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4.4.1</w:t>
      </w:r>
      <w:r>
        <w:rPr>
          <w:rFonts w:ascii="宋体" w:eastAsia="宋体" w:hAnsi="宋体" w:cs="Times New Roman" w:hint="eastAsia"/>
          <w:sz w:val="24"/>
          <w:szCs w:val="24"/>
        </w:rPr>
        <w:t xml:space="preserve"> 水生植物养护应符合以下规定：</w:t>
      </w:r>
    </w:p>
    <w:p w:rsidR="00E1293A" w:rsidRDefault="0052656B">
      <w:pPr>
        <w:pStyle w:val="ad"/>
        <w:spacing w:line="360" w:lineRule="auto"/>
        <w:ind w:firstLine="480"/>
        <w:rPr>
          <w:rFonts w:ascii="宋体" w:eastAsia="宋体" w:hAnsi="宋体" w:cs="Times New Roman"/>
          <w:sz w:val="24"/>
          <w:szCs w:val="24"/>
        </w:rPr>
      </w:pPr>
      <w:r>
        <w:rPr>
          <w:rFonts w:ascii="宋体" w:eastAsia="宋体" w:hAnsi="宋体" w:cs="Times New Roman" w:hint="eastAsia"/>
          <w:sz w:val="24"/>
          <w:szCs w:val="24"/>
        </w:rPr>
        <w:t>1 水生植物应进行密度管理，控制植物生长范围，防止溢生。</w:t>
      </w:r>
    </w:p>
    <w:p w:rsidR="00E1293A" w:rsidRDefault="0052656B">
      <w:pPr>
        <w:pStyle w:val="ad"/>
        <w:spacing w:line="360" w:lineRule="auto"/>
        <w:ind w:firstLine="480"/>
        <w:rPr>
          <w:rFonts w:ascii="宋体" w:eastAsia="宋体" w:hAnsi="宋体" w:cs="Times New Roman"/>
          <w:sz w:val="24"/>
          <w:szCs w:val="24"/>
        </w:rPr>
      </w:pPr>
      <w:r>
        <w:rPr>
          <w:rFonts w:ascii="宋体" w:eastAsia="宋体" w:hAnsi="宋体" w:cs="Times New Roman" w:hint="eastAsia"/>
          <w:sz w:val="24"/>
          <w:szCs w:val="24"/>
        </w:rPr>
        <w:t>2 应根据季节变化和水位变动调整养护方案，保持水体景观和生态平衡。</w:t>
      </w:r>
    </w:p>
    <w:p w:rsidR="00E1293A" w:rsidRDefault="0052656B">
      <w:pPr>
        <w:pStyle w:val="ad"/>
        <w:spacing w:line="360" w:lineRule="auto"/>
        <w:ind w:firstLine="480"/>
        <w:rPr>
          <w:rFonts w:ascii="宋体" w:eastAsia="宋体" w:hAnsi="宋体" w:cs="Times New Roman"/>
          <w:sz w:val="24"/>
          <w:szCs w:val="24"/>
        </w:rPr>
      </w:pPr>
      <w:r>
        <w:rPr>
          <w:rFonts w:ascii="宋体" w:eastAsia="宋体" w:hAnsi="宋体" w:cs="Times New Roman" w:hint="eastAsia"/>
          <w:sz w:val="24"/>
          <w:szCs w:val="24"/>
        </w:rPr>
        <w:t>3 具有净化水质功能的水生植物群落，应予以重点保护和适度养护，维护其生态功能。</w:t>
      </w:r>
    </w:p>
    <w:p w:rsidR="00E1293A" w:rsidRDefault="0052656B">
      <w:pPr>
        <w:pStyle w:val="ad"/>
        <w:spacing w:line="360" w:lineRule="auto"/>
        <w:ind w:firstLine="480"/>
        <w:rPr>
          <w:rFonts w:ascii="宋体" w:eastAsia="宋体" w:hAnsi="宋体" w:cs="Times New Roman"/>
          <w:sz w:val="24"/>
          <w:szCs w:val="24"/>
        </w:rPr>
      </w:pPr>
      <w:r>
        <w:rPr>
          <w:rFonts w:ascii="宋体" w:eastAsia="宋体" w:hAnsi="宋体" w:cs="Times New Roman" w:hint="eastAsia"/>
          <w:sz w:val="24"/>
          <w:szCs w:val="24"/>
        </w:rPr>
        <w:t>4 每年宜冬修。</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4.4.2</w:t>
      </w:r>
      <w:r>
        <w:rPr>
          <w:rFonts w:ascii="宋体" w:eastAsia="宋体" w:hAnsi="宋体" w:cs="Times New Roman" w:hint="eastAsia"/>
          <w:sz w:val="24"/>
          <w:szCs w:val="24"/>
        </w:rPr>
        <w:t xml:space="preserve"> 水生植物养护质量应符合表4.4.2的规定。</w:t>
      </w:r>
    </w:p>
    <w:p w:rsidR="00E1293A" w:rsidRPr="00E73B5A" w:rsidRDefault="0052656B">
      <w:pPr>
        <w:spacing w:line="360" w:lineRule="auto"/>
        <w:jc w:val="center"/>
        <w:rPr>
          <w:rFonts w:ascii="黑体" w:eastAsia="黑体" w:hAnsi="黑体" w:cs="黑体"/>
          <w:bCs/>
          <w:kern w:val="0"/>
          <w:szCs w:val="21"/>
        </w:rPr>
      </w:pPr>
      <w:r w:rsidRPr="00E73B5A">
        <w:rPr>
          <w:rFonts w:ascii="黑体" w:eastAsia="黑体" w:hAnsi="黑体" w:cs="黑体" w:hint="eastAsia"/>
          <w:bCs/>
          <w:kern w:val="0"/>
          <w:szCs w:val="21"/>
        </w:rPr>
        <w:t>表4.4.2 水生植物养护质量要求</w:t>
      </w:r>
    </w:p>
    <w:tbl>
      <w:tblPr>
        <w:tblW w:w="85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2"/>
        <w:gridCol w:w="2544"/>
        <w:gridCol w:w="2544"/>
        <w:gridCol w:w="2544"/>
      </w:tblGrid>
      <w:tr w:rsidR="00E1293A">
        <w:trPr>
          <w:trHeight w:val="617"/>
          <w:jc w:val="center"/>
        </w:trPr>
        <w:tc>
          <w:tcPr>
            <w:tcW w:w="872" w:type="dxa"/>
            <w:vAlign w:val="center"/>
          </w:tcPr>
          <w:p w:rsidR="00E1293A" w:rsidRDefault="0052656B">
            <w:pPr>
              <w:jc w:val="center"/>
              <w:rPr>
                <w:rFonts w:ascii="宋体" w:eastAsia="宋体" w:hAnsi="宋体"/>
              </w:rPr>
            </w:pPr>
            <w:r>
              <w:rPr>
                <w:rFonts w:ascii="宋体" w:eastAsia="宋体" w:hAnsi="宋体" w:hint="eastAsia"/>
              </w:rPr>
              <w:lastRenderedPageBreak/>
              <w:t>项目</w:t>
            </w:r>
          </w:p>
        </w:tc>
        <w:tc>
          <w:tcPr>
            <w:tcW w:w="2544" w:type="dxa"/>
            <w:vAlign w:val="center"/>
          </w:tcPr>
          <w:p w:rsidR="00E1293A" w:rsidRDefault="0052656B">
            <w:pPr>
              <w:jc w:val="center"/>
              <w:rPr>
                <w:rFonts w:ascii="宋体" w:eastAsia="宋体" w:hAnsi="宋体"/>
              </w:rPr>
            </w:pPr>
            <w:r>
              <w:rPr>
                <w:rFonts w:ascii="宋体" w:eastAsia="宋体" w:hAnsi="宋体" w:hint="eastAsia"/>
              </w:rPr>
              <w:t>自然留野区</w:t>
            </w:r>
          </w:p>
        </w:tc>
        <w:tc>
          <w:tcPr>
            <w:tcW w:w="2544" w:type="dxa"/>
            <w:vAlign w:val="center"/>
          </w:tcPr>
          <w:p w:rsidR="00E1293A" w:rsidRDefault="0052656B">
            <w:pPr>
              <w:jc w:val="center"/>
              <w:rPr>
                <w:rFonts w:ascii="宋体" w:eastAsia="宋体" w:hAnsi="宋体"/>
              </w:rPr>
            </w:pPr>
            <w:r>
              <w:rPr>
                <w:rFonts w:ascii="宋体" w:eastAsia="宋体" w:hAnsi="宋体" w:hint="eastAsia"/>
              </w:rPr>
              <w:t>生态景观区</w:t>
            </w:r>
          </w:p>
        </w:tc>
        <w:tc>
          <w:tcPr>
            <w:tcW w:w="2544" w:type="dxa"/>
            <w:vAlign w:val="center"/>
          </w:tcPr>
          <w:p w:rsidR="00E1293A" w:rsidRDefault="0052656B">
            <w:pPr>
              <w:jc w:val="center"/>
              <w:rPr>
                <w:rFonts w:ascii="宋体" w:eastAsia="宋体" w:hAnsi="宋体"/>
              </w:rPr>
            </w:pPr>
            <w:r>
              <w:rPr>
                <w:rFonts w:ascii="宋体" w:eastAsia="宋体" w:hAnsi="宋体" w:hint="eastAsia"/>
              </w:rPr>
              <w:t>游憩赏景区</w:t>
            </w:r>
          </w:p>
        </w:tc>
      </w:tr>
      <w:tr w:rsidR="00E1293A">
        <w:trPr>
          <w:trHeight w:val="1844"/>
          <w:jc w:val="center"/>
        </w:trPr>
        <w:tc>
          <w:tcPr>
            <w:tcW w:w="872" w:type="dxa"/>
            <w:vAlign w:val="center"/>
          </w:tcPr>
          <w:p w:rsidR="00E1293A" w:rsidRDefault="0052656B">
            <w:pPr>
              <w:jc w:val="center"/>
              <w:rPr>
                <w:rFonts w:ascii="宋体" w:eastAsia="宋体" w:hAnsi="宋体"/>
              </w:rPr>
            </w:pPr>
            <w:r>
              <w:rPr>
                <w:rFonts w:ascii="宋体" w:eastAsia="宋体" w:hAnsi="宋体" w:hint="eastAsia"/>
              </w:rPr>
              <w:t>景观</w:t>
            </w:r>
          </w:p>
        </w:tc>
        <w:tc>
          <w:tcPr>
            <w:tcW w:w="2544" w:type="dxa"/>
            <w:vAlign w:val="center"/>
          </w:tcPr>
          <w:p w:rsidR="00E1293A" w:rsidRDefault="0052656B">
            <w:pPr>
              <w:rPr>
                <w:rFonts w:eastAsia="宋体"/>
              </w:rPr>
            </w:pPr>
            <w:r>
              <w:rPr>
                <w:rFonts w:ascii="宋体" w:eastAsia="宋体" w:hAnsi="宋体" w:hint="eastAsia"/>
              </w:rPr>
              <w:t>保持水生植物自然景观</w:t>
            </w:r>
          </w:p>
        </w:tc>
        <w:tc>
          <w:tcPr>
            <w:tcW w:w="2544" w:type="dxa"/>
            <w:vAlign w:val="center"/>
          </w:tcPr>
          <w:p w:rsidR="00E1293A" w:rsidRDefault="0052656B">
            <w:pPr>
              <w:rPr>
                <w:rFonts w:ascii="宋体" w:eastAsia="宋体" w:hAnsi="宋体"/>
              </w:rPr>
            </w:pPr>
            <w:r>
              <w:rPr>
                <w:rFonts w:ascii="宋体" w:eastAsia="宋体" w:hAnsi="宋体" w:hint="eastAsia"/>
              </w:rPr>
              <w:t>（1）配置科学</w:t>
            </w:r>
            <w:r>
              <w:rPr>
                <w:rFonts w:ascii="宋体" w:eastAsia="宋体" w:hAnsi="宋体"/>
              </w:rPr>
              <w:t>，种植密度合理，景观优美，花</w:t>
            </w:r>
            <w:r>
              <w:rPr>
                <w:rFonts w:ascii="宋体" w:eastAsia="宋体" w:hAnsi="宋体" w:hint="eastAsia"/>
              </w:rPr>
              <w:t>、</w:t>
            </w:r>
            <w:r>
              <w:rPr>
                <w:rFonts w:ascii="宋体" w:eastAsia="宋体" w:hAnsi="宋体"/>
              </w:rPr>
              <w:t>叶色</w:t>
            </w:r>
            <w:r>
              <w:rPr>
                <w:rFonts w:ascii="宋体" w:eastAsia="宋体" w:hAnsi="宋体" w:hint="eastAsia"/>
              </w:rPr>
              <w:t>纯，</w:t>
            </w:r>
            <w:r>
              <w:rPr>
                <w:rFonts w:ascii="宋体" w:eastAsia="宋体" w:hAnsi="宋体"/>
              </w:rPr>
              <w:t>观赏花</w:t>
            </w:r>
            <w:r>
              <w:rPr>
                <w:rFonts w:ascii="宋体" w:eastAsia="宋体" w:hAnsi="宋体" w:hint="eastAsia"/>
              </w:rPr>
              <w:t>、</w:t>
            </w:r>
            <w:r>
              <w:rPr>
                <w:rFonts w:ascii="宋体" w:eastAsia="宋体" w:hAnsi="宋体"/>
              </w:rPr>
              <w:t>叶植株期长</w:t>
            </w:r>
            <w:r>
              <w:rPr>
                <w:rFonts w:ascii="宋体" w:eastAsia="宋体" w:hAnsi="宋体" w:hint="eastAsia"/>
              </w:rPr>
              <w:t>；</w:t>
            </w:r>
          </w:p>
          <w:p w:rsidR="00E1293A" w:rsidRDefault="0052656B">
            <w:r>
              <w:rPr>
                <w:rFonts w:ascii="宋体" w:eastAsia="宋体" w:hAnsi="宋体" w:hint="eastAsia"/>
              </w:rPr>
              <w:t>（2）浮水植物生长面积应小于水域面积的3</w:t>
            </w:r>
            <w:r>
              <w:rPr>
                <w:rFonts w:ascii="宋体" w:eastAsia="宋体" w:hAnsi="宋体"/>
              </w:rPr>
              <w:t>0%</w:t>
            </w:r>
          </w:p>
        </w:tc>
        <w:tc>
          <w:tcPr>
            <w:tcW w:w="2544" w:type="dxa"/>
            <w:vAlign w:val="center"/>
          </w:tcPr>
          <w:p w:rsidR="00E1293A" w:rsidRDefault="0052656B">
            <w:pPr>
              <w:rPr>
                <w:rFonts w:ascii="宋体" w:eastAsia="宋体" w:hAnsi="宋体"/>
              </w:rPr>
            </w:pPr>
            <w:r>
              <w:rPr>
                <w:rFonts w:ascii="宋体" w:eastAsia="宋体" w:hAnsi="宋体" w:hint="eastAsia"/>
              </w:rPr>
              <w:t>（1）配置科学</w:t>
            </w:r>
            <w:r>
              <w:rPr>
                <w:rFonts w:ascii="宋体" w:eastAsia="宋体" w:hAnsi="宋体"/>
              </w:rPr>
              <w:t>，种植密度合理，景观</w:t>
            </w:r>
            <w:r>
              <w:rPr>
                <w:rFonts w:ascii="宋体" w:eastAsia="宋体" w:hAnsi="宋体" w:hint="eastAsia"/>
              </w:rPr>
              <w:t>特色鲜明</w:t>
            </w:r>
            <w:r>
              <w:rPr>
                <w:rFonts w:ascii="宋体" w:eastAsia="宋体" w:hAnsi="宋体"/>
              </w:rPr>
              <w:t>，花</w:t>
            </w:r>
            <w:r>
              <w:rPr>
                <w:rFonts w:ascii="宋体" w:eastAsia="宋体" w:hAnsi="宋体" w:hint="eastAsia"/>
              </w:rPr>
              <w:t>、</w:t>
            </w:r>
            <w:r>
              <w:rPr>
                <w:rFonts w:ascii="宋体" w:eastAsia="宋体" w:hAnsi="宋体"/>
              </w:rPr>
              <w:t>叶色</w:t>
            </w:r>
            <w:r>
              <w:rPr>
                <w:rFonts w:ascii="宋体" w:eastAsia="宋体" w:hAnsi="宋体" w:hint="eastAsia"/>
              </w:rPr>
              <w:t>纯，</w:t>
            </w:r>
            <w:r>
              <w:rPr>
                <w:rFonts w:ascii="宋体" w:eastAsia="宋体" w:hAnsi="宋体"/>
              </w:rPr>
              <w:t>观赏花</w:t>
            </w:r>
            <w:r>
              <w:rPr>
                <w:rFonts w:ascii="宋体" w:eastAsia="宋体" w:hAnsi="宋体" w:hint="eastAsia"/>
              </w:rPr>
              <w:t>、</w:t>
            </w:r>
            <w:r>
              <w:rPr>
                <w:rFonts w:ascii="宋体" w:eastAsia="宋体" w:hAnsi="宋体"/>
              </w:rPr>
              <w:t>叶植株期长</w:t>
            </w:r>
            <w:r>
              <w:rPr>
                <w:rFonts w:ascii="宋体" w:eastAsia="宋体" w:hAnsi="宋体" w:hint="eastAsia"/>
              </w:rPr>
              <w:t>；</w:t>
            </w:r>
          </w:p>
          <w:p w:rsidR="00E1293A" w:rsidRDefault="0052656B">
            <w:pPr>
              <w:rPr>
                <w:rFonts w:ascii="宋体" w:eastAsia="宋体" w:hAnsi="宋体"/>
              </w:rPr>
            </w:pPr>
            <w:r>
              <w:rPr>
                <w:rFonts w:ascii="宋体" w:eastAsia="宋体" w:hAnsi="宋体" w:hint="eastAsia"/>
              </w:rPr>
              <w:t>（2）浮水植物生长面积应小于水域面积的3</w:t>
            </w:r>
            <w:r>
              <w:rPr>
                <w:rFonts w:ascii="宋体" w:eastAsia="宋体" w:hAnsi="宋体"/>
              </w:rPr>
              <w:t>0%</w:t>
            </w:r>
            <w:r>
              <w:rPr>
                <w:rFonts w:ascii="宋体" w:eastAsia="宋体" w:hAnsi="宋体" w:hint="eastAsia"/>
              </w:rPr>
              <w:t>；</w:t>
            </w:r>
          </w:p>
          <w:p w:rsidR="00E1293A" w:rsidRDefault="0052656B">
            <w:pPr>
              <w:rPr>
                <w:rFonts w:ascii="宋体" w:eastAsia="宋体" w:hAnsi="宋体"/>
              </w:rPr>
            </w:pPr>
            <w:r>
              <w:rPr>
                <w:rFonts w:ascii="宋体" w:eastAsia="宋体" w:hAnsi="宋体" w:hint="eastAsia"/>
              </w:rPr>
              <w:t>（</w:t>
            </w:r>
            <w:r>
              <w:rPr>
                <w:rFonts w:ascii="宋体" w:eastAsia="宋体" w:hAnsi="宋体"/>
              </w:rPr>
              <w:t>3</w:t>
            </w:r>
            <w:r>
              <w:rPr>
                <w:rFonts w:ascii="宋体" w:eastAsia="宋体" w:hAnsi="宋体" w:hint="eastAsia"/>
              </w:rPr>
              <w:t>）生长期枯黄衰老叶片及植株较少</w:t>
            </w:r>
          </w:p>
        </w:tc>
      </w:tr>
      <w:tr w:rsidR="00E1293A">
        <w:trPr>
          <w:trHeight w:val="850"/>
          <w:jc w:val="center"/>
        </w:trPr>
        <w:tc>
          <w:tcPr>
            <w:tcW w:w="872" w:type="dxa"/>
            <w:vAlign w:val="center"/>
          </w:tcPr>
          <w:p w:rsidR="00E1293A" w:rsidRDefault="0052656B">
            <w:pPr>
              <w:jc w:val="center"/>
              <w:rPr>
                <w:rFonts w:ascii="宋体" w:eastAsia="宋体" w:hAnsi="宋体"/>
              </w:rPr>
            </w:pPr>
            <w:r>
              <w:rPr>
                <w:rFonts w:ascii="宋体" w:eastAsia="宋体" w:hAnsi="宋体" w:hint="eastAsia"/>
              </w:rPr>
              <w:t>生长</w:t>
            </w:r>
          </w:p>
        </w:tc>
        <w:tc>
          <w:tcPr>
            <w:tcW w:w="2544" w:type="dxa"/>
            <w:vAlign w:val="center"/>
          </w:tcPr>
          <w:p w:rsidR="00E1293A" w:rsidRDefault="0052656B">
            <w:pPr>
              <w:rPr>
                <w:rFonts w:ascii="宋体" w:eastAsia="宋体" w:hAnsi="宋体"/>
              </w:rPr>
            </w:pPr>
            <w:r>
              <w:rPr>
                <w:rFonts w:ascii="宋体" w:eastAsia="宋体" w:hAnsi="宋体" w:hint="eastAsia"/>
              </w:rPr>
              <w:t>（1）植株生长基本正常；</w:t>
            </w:r>
          </w:p>
          <w:p w:rsidR="00E1293A" w:rsidRDefault="0052656B">
            <w:pPr>
              <w:rPr>
                <w:rFonts w:ascii="宋体" w:eastAsia="宋体" w:hAnsi="宋体"/>
              </w:rPr>
            </w:pPr>
            <w:r>
              <w:rPr>
                <w:rFonts w:ascii="宋体" w:eastAsia="宋体" w:hAnsi="宋体" w:hint="eastAsia"/>
              </w:rPr>
              <w:t>（2）非休眠期枯萎植株≤</w:t>
            </w:r>
            <w:r>
              <w:rPr>
                <w:rFonts w:ascii="宋体" w:eastAsia="宋体" w:hAnsi="宋体"/>
              </w:rPr>
              <w:t>20%</w:t>
            </w:r>
          </w:p>
        </w:tc>
        <w:tc>
          <w:tcPr>
            <w:tcW w:w="2544" w:type="dxa"/>
            <w:vAlign w:val="center"/>
          </w:tcPr>
          <w:p w:rsidR="00E1293A" w:rsidRDefault="0052656B">
            <w:pPr>
              <w:rPr>
                <w:rFonts w:ascii="宋体" w:eastAsia="宋体" w:hAnsi="宋体"/>
              </w:rPr>
            </w:pPr>
            <w:r>
              <w:rPr>
                <w:rFonts w:ascii="宋体" w:eastAsia="宋体" w:hAnsi="宋体" w:hint="eastAsia"/>
              </w:rPr>
              <w:t>（1）植株生长较好</w:t>
            </w:r>
            <w:r>
              <w:rPr>
                <w:rFonts w:ascii="宋体" w:eastAsia="宋体" w:hAnsi="宋体"/>
              </w:rPr>
              <w:t>，保持形态特征；</w:t>
            </w:r>
          </w:p>
          <w:p w:rsidR="00E1293A" w:rsidRDefault="0052656B">
            <w:pPr>
              <w:rPr>
                <w:rFonts w:ascii="宋体" w:eastAsia="宋体" w:hAnsi="宋体"/>
              </w:rPr>
            </w:pPr>
            <w:r>
              <w:rPr>
                <w:rFonts w:ascii="宋体" w:eastAsia="宋体" w:hAnsi="宋体" w:hint="eastAsia"/>
              </w:rPr>
              <w:t>（2）非休眠期枯萎植株≤</w:t>
            </w:r>
            <w:r>
              <w:rPr>
                <w:rFonts w:ascii="宋体" w:eastAsia="宋体" w:hAnsi="宋体"/>
              </w:rPr>
              <w:t>15%</w:t>
            </w:r>
          </w:p>
        </w:tc>
        <w:tc>
          <w:tcPr>
            <w:tcW w:w="2544" w:type="dxa"/>
            <w:vAlign w:val="center"/>
          </w:tcPr>
          <w:p w:rsidR="00E1293A" w:rsidRDefault="0052656B">
            <w:pPr>
              <w:rPr>
                <w:rFonts w:ascii="宋体" w:eastAsia="宋体" w:hAnsi="宋体"/>
              </w:rPr>
            </w:pPr>
            <w:r>
              <w:rPr>
                <w:rFonts w:ascii="宋体" w:eastAsia="宋体" w:hAnsi="宋体" w:hint="eastAsia"/>
              </w:rPr>
              <w:t>（1）植株生长较好</w:t>
            </w:r>
            <w:r>
              <w:rPr>
                <w:rFonts w:ascii="宋体" w:eastAsia="宋体" w:hAnsi="宋体"/>
              </w:rPr>
              <w:t>，</w:t>
            </w:r>
            <w:r>
              <w:rPr>
                <w:rFonts w:ascii="宋体" w:eastAsia="宋体" w:hAnsi="宋体" w:hint="eastAsia"/>
              </w:rPr>
              <w:t>形态特征明显</w:t>
            </w:r>
            <w:r>
              <w:rPr>
                <w:rFonts w:ascii="宋体" w:eastAsia="宋体" w:hAnsi="宋体"/>
              </w:rPr>
              <w:t>；</w:t>
            </w:r>
          </w:p>
          <w:p w:rsidR="00E1293A" w:rsidRDefault="0052656B">
            <w:pPr>
              <w:rPr>
                <w:rFonts w:ascii="宋体" w:eastAsia="宋体" w:hAnsi="宋体"/>
              </w:rPr>
            </w:pPr>
            <w:r>
              <w:rPr>
                <w:rFonts w:ascii="宋体" w:eastAsia="宋体" w:hAnsi="宋体" w:hint="eastAsia"/>
              </w:rPr>
              <w:t>（2）非休眠期枯萎植株≤</w:t>
            </w:r>
            <w:r>
              <w:rPr>
                <w:rFonts w:ascii="宋体" w:eastAsia="宋体" w:hAnsi="宋体"/>
              </w:rPr>
              <w:t>10%</w:t>
            </w:r>
          </w:p>
        </w:tc>
      </w:tr>
      <w:tr w:rsidR="00E1293A">
        <w:trPr>
          <w:trHeight w:val="932"/>
          <w:jc w:val="center"/>
        </w:trPr>
        <w:tc>
          <w:tcPr>
            <w:tcW w:w="872" w:type="dxa"/>
            <w:vAlign w:val="center"/>
          </w:tcPr>
          <w:p w:rsidR="00E1293A" w:rsidRDefault="0052656B">
            <w:pPr>
              <w:jc w:val="center"/>
              <w:rPr>
                <w:rFonts w:ascii="宋体" w:eastAsia="宋体" w:hAnsi="宋体"/>
              </w:rPr>
            </w:pPr>
            <w:r>
              <w:rPr>
                <w:rFonts w:ascii="宋体" w:eastAsia="宋体" w:hAnsi="宋体" w:hint="eastAsia"/>
              </w:rPr>
              <w:t>有害生物控制</w:t>
            </w:r>
          </w:p>
        </w:tc>
        <w:tc>
          <w:tcPr>
            <w:tcW w:w="2544" w:type="dxa"/>
            <w:vAlign w:val="center"/>
          </w:tcPr>
          <w:p w:rsidR="00E1293A" w:rsidRDefault="0052656B">
            <w:pPr>
              <w:rPr>
                <w:rFonts w:ascii="宋体" w:eastAsia="宋体" w:hAnsi="宋体"/>
              </w:rPr>
            </w:pPr>
            <w:r>
              <w:rPr>
                <w:rFonts w:ascii="宋体" w:eastAsia="宋体" w:hAnsi="宋体" w:hint="eastAsia"/>
              </w:rPr>
              <w:t>（1）无严重有害生物危害状；</w:t>
            </w:r>
          </w:p>
          <w:p w:rsidR="00E1293A" w:rsidRDefault="0052656B">
            <w:pPr>
              <w:rPr>
                <w:rFonts w:ascii="宋体" w:eastAsia="宋体" w:hAnsi="宋体"/>
              </w:rPr>
            </w:pPr>
            <w:r>
              <w:rPr>
                <w:rFonts w:ascii="宋体" w:eastAsia="宋体" w:hAnsi="宋体" w:hint="eastAsia"/>
              </w:rPr>
              <w:t>（2）控制蔓延性恶性杂草</w:t>
            </w:r>
          </w:p>
        </w:tc>
        <w:tc>
          <w:tcPr>
            <w:tcW w:w="5088" w:type="dxa"/>
            <w:gridSpan w:val="2"/>
            <w:vAlign w:val="center"/>
          </w:tcPr>
          <w:p w:rsidR="00E1293A" w:rsidRDefault="0052656B">
            <w:pPr>
              <w:rPr>
                <w:rFonts w:ascii="宋体" w:eastAsia="宋体" w:hAnsi="宋体"/>
              </w:rPr>
            </w:pPr>
            <w:r>
              <w:rPr>
                <w:rFonts w:ascii="宋体" w:eastAsia="宋体" w:hAnsi="宋体" w:hint="eastAsia"/>
              </w:rPr>
              <w:t>（1）无明显有害生物危害状；</w:t>
            </w:r>
          </w:p>
          <w:p w:rsidR="00E1293A" w:rsidRDefault="0052656B">
            <w:pPr>
              <w:rPr>
                <w:rFonts w:ascii="宋体" w:eastAsia="宋体" w:hAnsi="宋体"/>
              </w:rPr>
            </w:pPr>
            <w:r>
              <w:rPr>
                <w:rFonts w:ascii="宋体" w:eastAsia="宋体" w:hAnsi="宋体" w:hint="eastAsia"/>
              </w:rPr>
              <w:t>（2）杂草较少，无明显恶性杂草</w:t>
            </w:r>
          </w:p>
        </w:tc>
      </w:tr>
    </w:tbl>
    <w:p w:rsidR="00E1293A" w:rsidRDefault="0052656B">
      <w:pPr>
        <w:pStyle w:val="ad"/>
        <w:spacing w:line="360" w:lineRule="auto"/>
        <w:ind w:firstLineChars="0" w:firstLine="0"/>
        <w:jc w:val="center"/>
        <w:rPr>
          <w:rFonts w:ascii="黑体" w:eastAsia="黑体" w:hAnsi="黑体" w:cs="黑体"/>
          <w:sz w:val="28"/>
          <w:szCs w:val="28"/>
        </w:rPr>
      </w:pPr>
      <w:r>
        <w:rPr>
          <w:rFonts w:ascii="黑体" w:eastAsia="黑体" w:hAnsi="黑体" w:cs="黑体" w:hint="eastAsia"/>
          <w:sz w:val="28"/>
          <w:szCs w:val="28"/>
        </w:rPr>
        <w:t>4.5 竹类</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4.5.1</w:t>
      </w:r>
      <w:r>
        <w:rPr>
          <w:rFonts w:ascii="宋体" w:eastAsia="宋体" w:hAnsi="宋体" w:cs="Times New Roman" w:hint="eastAsia"/>
          <w:sz w:val="24"/>
          <w:szCs w:val="24"/>
        </w:rPr>
        <w:t xml:space="preserve"> 竹类植物养护应符合以下规定：</w:t>
      </w:r>
    </w:p>
    <w:p w:rsidR="00E1293A" w:rsidRDefault="0052656B">
      <w:pPr>
        <w:pStyle w:val="ad"/>
        <w:spacing w:line="360" w:lineRule="auto"/>
        <w:ind w:firstLine="480"/>
        <w:rPr>
          <w:rFonts w:ascii="宋体" w:eastAsia="宋体" w:hAnsi="宋体" w:cs="Times New Roman"/>
          <w:sz w:val="24"/>
          <w:szCs w:val="24"/>
        </w:rPr>
      </w:pPr>
      <w:r>
        <w:rPr>
          <w:rFonts w:ascii="宋体" w:eastAsia="宋体" w:hAnsi="宋体" w:cs="Times New Roman" w:hint="eastAsia"/>
          <w:sz w:val="24"/>
          <w:szCs w:val="24"/>
        </w:rPr>
        <w:t>1 竹类养护以“</w:t>
      </w:r>
      <w:r>
        <w:rPr>
          <w:rFonts w:ascii="宋体" w:eastAsia="宋体" w:hAnsi="宋体" w:cs="Times New Roman"/>
          <w:sz w:val="24"/>
          <w:szCs w:val="24"/>
        </w:rPr>
        <w:t>边界可控、群落稳定、疏密适度、生态协调</w:t>
      </w:r>
      <w:r>
        <w:rPr>
          <w:rFonts w:ascii="宋体" w:eastAsia="宋体" w:hAnsi="宋体" w:cs="Times New Roman" w:hint="eastAsia"/>
          <w:sz w:val="24"/>
          <w:szCs w:val="24"/>
        </w:rPr>
        <w:t>”为</w:t>
      </w:r>
      <w:r>
        <w:rPr>
          <w:rFonts w:ascii="宋体" w:eastAsia="宋体" w:hAnsi="宋体" w:cs="Times New Roman"/>
          <w:sz w:val="24"/>
          <w:szCs w:val="24"/>
        </w:rPr>
        <w:t>原则。散生竹重点控蔓延、防溢生；丛生竹重点修株形、提长势；混生竹兼顾边界管控与林分优化。</w:t>
      </w:r>
    </w:p>
    <w:p w:rsidR="00E1293A" w:rsidRDefault="0052656B">
      <w:pPr>
        <w:pStyle w:val="ad"/>
        <w:spacing w:line="360" w:lineRule="auto"/>
        <w:ind w:firstLine="480"/>
        <w:rPr>
          <w:rFonts w:ascii="宋体" w:eastAsia="宋体" w:hAnsi="宋体" w:cs="Times New Roman"/>
          <w:sz w:val="24"/>
          <w:szCs w:val="24"/>
        </w:rPr>
      </w:pPr>
      <w:r>
        <w:rPr>
          <w:rFonts w:ascii="宋体" w:eastAsia="宋体" w:hAnsi="宋体" w:cs="Times New Roman" w:hint="eastAsia"/>
          <w:sz w:val="24"/>
          <w:szCs w:val="24"/>
        </w:rPr>
        <w:t>2 对生长过密、生长不良和病虫害严重的竹林，应及时疏伐和清理，保持竹林通风透光。</w:t>
      </w:r>
    </w:p>
    <w:p w:rsidR="00E1293A" w:rsidRDefault="0052656B">
      <w:pPr>
        <w:pStyle w:val="ad"/>
        <w:spacing w:line="360" w:lineRule="auto"/>
        <w:ind w:firstLine="480"/>
        <w:rPr>
          <w:rFonts w:ascii="宋体" w:eastAsia="宋体" w:hAnsi="宋体" w:cs="Times New Roman"/>
          <w:sz w:val="24"/>
          <w:szCs w:val="24"/>
        </w:rPr>
      </w:pPr>
      <w:r>
        <w:rPr>
          <w:rFonts w:ascii="宋体" w:eastAsia="宋体" w:hAnsi="宋体" w:cs="Times New Roman"/>
          <w:sz w:val="24"/>
          <w:szCs w:val="24"/>
        </w:rPr>
        <w:t>3</w:t>
      </w:r>
      <w:r>
        <w:rPr>
          <w:rFonts w:ascii="宋体" w:eastAsia="宋体" w:hAnsi="宋体" w:cs="Times New Roman" w:hint="eastAsia"/>
          <w:sz w:val="24"/>
          <w:szCs w:val="24"/>
        </w:rPr>
        <w:t xml:space="preserve"> 笋期应加强保护，防止人为破坏和过度采挖。</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4.5.2</w:t>
      </w:r>
      <w:r>
        <w:rPr>
          <w:rFonts w:ascii="宋体" w:eastAsia="宋体" w:hAnsi="宋体" w:cs="Times New Roman" w:hint="eastAsia"/>
          <w:sz w:val="24"/>
          <w:szCs w:val="24"/>
        </w:rPr>
        <w:t xml:space="preserve"> 竹类植物养护质量应符合表4.5.2的规定。</w:t>
      </w:r>
    </w:p>
    <w:p w:rsidR="00E1293A" w:rsidRPr="00DE722F" w:rsidRDefault="0052656B">
      <w:pPr>
        <w:spacing w:line="360" w:lineRule="auto"/>
        <w:jc w:val="center"/>
        <w:rPr>
          <w:rFonts w:ascii="宋体" w:eastAsia="宋体" w:hAnsi="宋体"/>
          <w:bCs/>
          <w:kern w:val="0"/>
          <w:sz w:val="24"/>
          <w:szCs w:val="24"/>
        </w:rPr>
      </w:pPr>
      <w:r w:rsidRPr="00DE722F">
        <w:rPr>
          <w:rFonts w:ascii="黑体" w:eastAsia="黑体" w:hAnsi="黑体" w:cs="黑体" w:hint="eastAsia"/>
          <w:bCs/>
          <w:kern w:val="0"/>
          <w:szCs w:val="21"/>
        </w:rPr>
        <w:t>表4.5.2 竹类植物养护质量要求</w:t>
      </w:r>
    </w:p>
    <w:tbl>
      <w:tblPr>
        <w:tblW w:w="85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4"/>
        <w:gridCol w:w="2425"/>
        <w:gridCol w:w="2662"/>
        <w:gridCol w:w="2663"/>
      </w:tblGrid>
      <w:tr w:rsidR="00E1293A">
        <w:trPr>
          <w:trHeight w:val="794"/>
          <w:jc w:val="center"/>
        </w:trPr>
        <w:tc>
          <w:tcPr>
            <w:tcW w:w="851" w:type="dxa"/>
            <w:vAlign w:val="center"/>
          </w:tcPr>
          <w:p w:rsidR="00E1293A" w:rsidRDefault="0052656B">
            <w:pPr>
              <w:jc w:val="center"/>
              <w:rPr>
                <w:rFonts w:ascii="宋体" w:eastAsia="宋体" w:hAnsi="宋体"/>
              </w:rPr>
            </w:pPr>
            <w:bookmarkStart w:id="3" w:name="_Hlk230205135"/>
            <w:r>
              <w:rPr>
                <w:rFonts w:ascii="宋体" w:eastAsia="宋体" w:hAnsi="宋体" w:hint="eastAsia"/>
              </w:rPr>
              <w:t>项目</w:t>
            </w:r>
          </w:p>
        </w:tc>
        <w:tc>
          <w:tcPr>
            <w:tcW w:w="2836" w:type="dxa"/>
            <w:vAlign w:val="center"/>
          </w:tcPr>
          <w:p w:rsidR="00E1293A" w:rsidRDefault="0052656B">
            <w:pPr>
              <w:jc w:val="center"/>
              <w:rPr>
                <w:rFonts w:ascii="宋体" w:eastAsia="宋体" w:hAnsi="宋体"/>
              </w:rPr>
            </w:pPr>
            <w:r>
              <w:rPr>
                <w:rFonts w:ascii="宋体" w:eastAsia="宋体" w:hAnsi="宋体" w:hint="eastAsia"/>
              </w:rPr>
              <w:t>自然留野区</w:t>
            </w:r>
          </w:p>
        </w:tc>
        <w:tc>
          <w:tcPr>
            <w:tcW w:w="3118" w:type="dxa"/>
            <w:vAlign w:val="center"/>
          </w:tcPr>
          <w:p w:rsidR="00E1293A" w:rsidRDefault="0052656B">
            <w:pPr>
              <w:jc w:val="center"/>
              <w:rPr>
                <w:rFonts w:ascii="宋体" w:eastAsia="宋体" w:hAnsi="宋体"/>
              </w:rPr>
            </w:pPr>
            <w:r>
              <w:rPr>
                <w:rFonts w:ascii="宋体" w:eastAsia="宋体" w:hAnsi="宋体" w:hint="eastAsia"/>
              </w:rPr>
              <w:t>生态景观区</w:t>
            </w:r>
          </w:p>
        </w:tc>
        <w:tc>
          <w:tcPr>
            <w:tcW w:w="3119" w:type="dxa"/>
            <w:vAlign w:val="center"/>
          </w:tcPr>
          <w:p w:rsidR="00E1293A" w:rsidRDefault="0052656B">
            <w:pPr>
              <w:jc w:val="center"/>
              <w:rPr>
                <w:rFonts w:ascii="宋体" w:eastAsia="宋体" w:hAnsi="宋体"/>
              </w:rPr>
            </w:pPr>
            <w:r>
              <w:rPr>
                <w:rFonts w:ascii="宋体" w:eastAsia="宋体" w:hAnsi="宋体" w:hint="eastAsia"/>
              </w:rPr>
              <w:t>游憩赏景区</w:t>
            </w:r>
          </w:p>
        </w:tc>
      </w:tr>
      <w:bookmarkEnd w:id="3"/>
      <w:tr w:rsidR="00E1293A">
        <w:trPr>
          <w:trHeight w:val="1844"/>
          <w:jc w:val="center"/>
        </w:trPr>
        <w:tc>
          <w:tcPr>
            <w:tcW w:w="851" w:type="dxa"/>
            <w:vAlign w:val="center"/>
          </w:tcPr>
          <w:p w:rsidR="00E1293A" w:rsidRDefault="0052656B">
            <w:pPr>
              <w:jc w:val="center"/>
              <w:rPr>
                <w:rFonts w:ascii="宋体" w:eastAsia="宋体" w:hAnsi="宋体"/>
              </w:rPr>
            </w:pPr>
            <w:r>
              <w:rPr>
                <w:rFonts w:ascii="宋体" w:eastAsia="宋体" w:hAnsi="宋体" w:hint="eastAsia"/>
              </w:rPr>
              <w:t>景观</w:t>
            </w:r>
          </w:p>
        </w:tc>
        <w:tc>
          <w:tcPr>
            <w:tcW w:w="2836" w:type="dxa"/>
            <w:vAlign w:val="center"/>
          </w:tcPr>
          <w:p w:rsidR="00E1293A" w:rsidRDefault="0052656B">
            <w:pPr>
              <w:jc w:val="center"/>
            </w:pPr>
            <w:r>
              <w:rPr>
                <w:rFonts w:ascii="宋体" w:eastAsia="宋体" w:hAnsi="宋体" w:hint="eastAsia"/>
              </w:rPr>
              <w:t>林相基本完整</w:t>
            </w:r>
          </w:p>
        </w:tc>
        <w:tc>
          <w:tcPr>
            <w:tcW w:w="3118" w:type="dxa"/>
            <w:vAlign w:val="center"/>
          </w:tcPr>
          <w:p w:rsidR="00E1293A" w:rsidRDefault="0052656B">
            <w:pPr>
              <w:rPr>
                <w:rFonts w:ascii="宋体" w:eastAsia="宋体" w:hAnsi="宋体"/>
              </w:rPr>
            </w:pPr>
            <w:r>
              <w:rPr>
                <w:rFonts w:ascii="宋体" w:eastAsia="宋体" w:hAnsi="宋体" w:hint="eastAsia"/>
              </w:rPr>
              <w:t>（1）林相基本完整；</w:t>
            </w:r>
          </w:p>
          <w:p w:rsidR="00E1293A" w:rsidRDefault="0052656B">
            <w:pPr>
              <w:rPr>
                <w:rFonts w:ascii="宋体" w:eastAsia="宋体" w:hAnsi="宋体"/>
              </w:rPr>
            </w:pPr>
            <w:r>
              <w:rPr>
                <w:rFonts w:ascii="宋体" w:eastAsia="宋体" w:hAnsi="宋体" w:hint="eastAsia"/>
              </w:rPr>
              <w:t>（2）死竹、枯竹、倾斜竹、破损竹≤</w:t>
            </w:r>
            <w:r>
              <w:rPr>
                <w:rFonts w:ascii="宋体" w:eastAsia="宋体" w:hAnsi="宋体"/>
              </w:rPr>
              <w:t>10%</w:t>
            </w:r>
            <w:r>
              <w:rPr>
                <w:rFonts w:ascii="宋体" w:eastAsia="宋体" w:hAnsi="宋体" w:hint="eastAsia"/>
              </w:rPr>
              <w:t>；</w:t>
            </w:r>
          </w:p>
          <w:p w:rsidR="00E1293A" w:rsidRDefault="0052656B">
            <w:pPr>
              <w:rPr>
                <w:rFonts w:ascii="宋体" w:eastAsia="宋体" w:hAnsi="宋体"/>
              </w:rPr>
            </w:pPr>
            <w:r>
              <w:rPr>
                <w:rFonts w:ascii="宋体" w:eastAsia="宋体" w:hAnsi="宋体" w:hint="eastAsia"/>
              </w:rPr>
              <w:t>（3）土面基本平滑，无明显坑洼，竹叶覆盖基本均匀</w:t>
            </w:r>
          </w:p>
        </w:tc>
        <w:tc>
          <w:tcPr>
            <w:tcW w:w="3119" w:type="dxa"/>
            <w:vAlign w:val="center"/>
          </w:tcPr>
          <w:p w:rsidR="00E1293A" w:rsidRDefault="0052656B">
            <w:pPr>
              <w:rPr>
                <w:rFonts w:ascii="宋体" w:eastAsia="宋体" w:hAnsi="宋体"/>
              </w:rPr>
            </w:pPr>
            <w:r>
              <w:rPr>
                <w:rFonts w:ascii="宋体" w:eastAsia="宋体" w:hAnsi="宋体" w:hint="eastAsia"/>
              </w:rPr>
              <w:t>（1）林相完整，疏密合理；</w:t>
            </w:r>
          </w:p>
          <w:p w:rsidR="00E1293A" w:rsidRDefault="0052656B">
            <w:pPr>
              <w:rPr>
                <w:rFonts w:ascii="宋体" w:eastAsia="宋体" w:hAnsi="宋体"/>
              </w:rPr>
            </w:pPr>
            <w:r w:rsidRPr="00766182">
              <w:rPr>
                <w:rFonts w:ascii="宋体" w:eastAsia="宋体" w:hAnsi="宋体" w:hint="eastAsia"/>
              </w:rPr>
              <w:t>（2）死竹、枯竹、倾斜竹、破损竹≤</w:t>
            </w:r>
            <w:r w:rsidR="00982AB5" w:rsidRPr="00766182">
              <w:rPr>
                <w:rFonts w:ascii="宋体" w:eastAsia="宋体" w:hAnsi="宋体"/>
              </w:rPr>
              <w:t>6</w:t>
            </w:r>
            <w:r w:rsidRPr="00766182">
              <w:rPr>
                <w:rFonts w:ascii="宋体" w:eastAsia="宋体" w:hAnsi="宋体"/>
              </w:rPr>
              <w:t>%</w:t>
            </w:r>
            <w:r w:rsidRPr="00766182">
              <w:rPr>
                <w:rFonts w:ascii="宋体" w:eastAsia="宋体" w:hAnsi="宋体" w:hint="eastAsia"/>
              </w:rPr>
              <w:t>；</w:t>
            </w:r>
          </w:p>
          <w:p w:rsidR="00E1293A" w:rsidRDefault="0052656B">
            <w:pPr>
              <w:rPr>
                <w:rFonts w:ascii="宋体" w:eastAsia="宋体" w:hAnsi="宋体"/>
              </w:rPr>
            </w:pPr>
            <w:r>
              <w:rPr>
                <w:rFonts w:ascii="宋体" w:eastAsia="宋体" w:hAnsi="宋体" w:hint="eastAsia"/>
              </w:rPr>
              <w:t>（3）土面自然平滑，无明显坑洼，竹叶覆盖均匀</w:t>
            </w:r>
          </w:p>
        </w:tc>
      </w:tr>
      <w:tr w:rsidR="00E1293A">
        <w:trPr>
          <w:trHeight w:val="850"/>
          <w:jc w:val="center"/>
        </w:trPr>
        <w:tc>
          <w:tcPr>
            <w:tcW w:w="851" w:type="dxa"/>
            <w:vAlign w:val="center"/>
          </w:tcPr>
          <w:p w:rsidR="00E1293A" w:rsidRDefault="0052656B">
            <w:pPr>
              <w:jc w:val="center"/>
              <w:rPr>
                <w:rFonts w:ascii="宋体" w:eastAsia="宋体" w:hAnsi="宋体"/>
              </w:rPr>
            </w:pPr>
            <w:r>
              <w:rPr>
                <w:rFonts w:ascii="宋体" w:eastAsia="宋体" w:hAnsi="宋体" w:hint="eastAsia"/>
              </w:rPr>
              <w:t>生长</w:t>
            </w:r>
          </w:p>
        </w:tc>
        <w:tc>
          <w:tcPr>
            <w:tcW w:w="2836" w:type="dxa"/>
            <w:vAlign w:val="center"/>
          </w:tcPr>
          <w:p w:rsidR="00E1293A" w:rsidRDefault="0052656B">
            <w:pPr>
              <w:rPr>
                <w:rFonts w:ascii="宋体" w:eastAsia="宋体" w:hAnsi="宋体"/>
              </w:rPr>
            </w:pPr>
            <w:r>
              <w:rPr>
                <w:rFonts w:ascii="宋体" w:eastAsia="宋体" w:hAnsi="宋体" w:hint="eastAsia"/>
              </w:rPr>
              <w:t>（1）竹林</w:t>
            </w:r>
            <w:r>
              <w:rPr>
                <w:rFonts w:ascii="宋体" w:eastAsia="宋体" w:hAnsi="宋体"/>
              </w:rPr>
              <w:t>、竹丛通风透光，</w:t>
            </w:r>
            <w:r>
              <w:rPr>
                <w:rFonts w:ascii="宋体" w:eastAsia="宋体" w:hAnsi="宋体" w:hint="eastAsia"/>
              </w:rPr>
              <w:t>植株</w:t>
            </w:r>
            <w:r>
              <w:rPr>
                <w:rFonts w:ascii="宋体" w:eastAsia="宋体" w:hAnsi="宋体"/>
              </w:rPr>
              <w:t>生长</w:t>
            </w:r>
            <w:r>
              <w:rPr>
                <w:rFonts w:ascii="宋体" w:eastAsia="宋体" w:hAnsi="宋体" w:hint="eastAsia"/>
              </w:rPr>
              <w:t>良好；</w:t>
            </w:r>
          </w:p>
          <w:p w:rsidR="00E1293A" w:rsidRDefault="0052656B">
            <w:pPr>
              <w:rPr>
                <w:rFonts w:ascii="宋体" w:eastAsia="宋体" w:hAnsi="宋体"/>
              </w:rPr>
            </w:pPr>
            <w:r>
              <w:rPr>
                <w:rFonts w:ascii="宋体" w:eastAsia="宋体" w:hAnsi="宋体" w:hint="eastAsia"/>
              </w:rPr>
              <w:t>（2）新老竹生长比例基</w:t>
            </w:r>
            <w:r>
              <w:rPr>
                <w:rFonts w:ascii="宋体" w:eastAsia="宋体" w:hAnsi="宋体" w:hint="eastAsia"/>
              </w:rPr>
              <w:lastRenderedPageBreak/>
              <w:t>本适当</w:t>
            </w:r>
          </w:p>
        </w:tc>
        <w:tc>
          <w:tcPr>
            <w:tcW w:w="3118" w:type="dxa"/>
            <w:vAlign w:val="center"/>
          </w:tcPr>
          <w:p w:rsidR="00E1293A" w:rsidRDefault="0052656B">
            <w:pPr>
              <w:rPr>
                <w:rFonts w:ascii="宋体" w:eastAsia="宋体" w:hAnsi="宋体"/>
              </w:rPr>
            </w:pPr>
            <w:r>
              <w:rPr>
                <w:rFonts w:ascii="宋体" w:eastAsia="宋体" w:hAnsi="宋体" w:hint="eastAsia"/>
              </w:rPr>
              <w:lastRenderedPageBreak/>
              <w:t>（1）竹林</w:t>
            </w:r>
            <w:r>
              <w:rPr>
                <w:rFonts w:ascii="宋体" w:eastAsia="宋体" w:hAnsi="宋体"/>
              </w:rPr>
              <w:t>、竹丛通风透光，</w:t>
            </w:r>
            <w:r>
              <w:rPr>
                <w:rFonts w:ascii="宋体" w:eastAsia="宋体" w:hAnsi="宋体" w:hint="eastAsia"/>
              </w:rPr>
              <w:t>生长健康，无明显开花现象；</w:t>
            </w:r>
          </w:p>
          <w:p w:rsidR="00E1293A" w:rsidRDefault="0052656B">
            <w:pPr>
              <w:rPr>
                <w:rFonts w:ascii="宋体" w:eastAsia="宋体" w:hAnsi="宋体"/>
              </w:rPr>
            </w:pPr>
            <w:r>
              <w:rPr>
                <w:rFonts w:ascii="宋体" w:eastAsia="宋体" w:hAnsi="宋体" w:hint="eastAsia"/>
              </w:rPr>
              <w:lastRenderedPageBreak/>
              <w:t>（2）新老竹生长比例适当，影响景观的老竹≤4</w:t>
            </w:r>
            <w:r>
              <w:rPr>
                <w:rFonts w:ascii="宋体" w:eastAsia="宋体" w:hAnsi="宋体"/>
              </w:rPr>
              <w:t>0%</w:t>
            </w:r>
            <w:r>
              <w:rPr>
                <w:rFonts w:ascii="宋体" w:eastAsia="宋体" w:hAnsi="宋体" w:hint="eastAsia"/>
              </w:rPr>
              <w:t>；</w:t>
            </w:r>
          </w:p>
          <w:p w:rsidR="00E1293A" w:rsidRDefault="0052656B">
            <w:pPr>
              <w:rPr>
                <w:rFonts w:ascii="宋体" w:eastAsia="宋体" w:hAnsi="宋体"/>
              </w:rPr>
            </w:pPr>
            <w:r>
              <w:rPr>
                <w:rFonts w:ascii="宋体" w:eastAsia="宋体" w:hAnsi="宋体" w:hint="eastAsia"/>
              </w:rPr>
              <w:t>（3）竹鞭无明显裸露</w:t>
            </w:r>
          </w:p>
        </w:tc>
        <w:tc>
          <w:tcPr>
            <w:tcW w:w="3119" w:type="dxa"/>
            <w:vAlign w:val="center"/>
          </w:tcPr>
          <w:p w:rsidR="00E1293A" w:rsidRDefault="0052656B">
            <w:pPr>
              <w:rPr>
                <w:rFonts w:ascii="宋体" w:eastAsia="宋体" w:hAnsi="宋体"/>
              </w:rPr>
            </w:pPr>
            <w:r>
              <w:rPr>
                <w:rFonts w:ascii="宋体" w:eastAsia="宋体" w:hAnsi="宋体" w:hint="eastAsia"/>
              </w:rPr>
              <w:lastRenderedPageBreak/>
              <w:t>（1）竹林</w:t>
            </w:r>
            <w:r>
              <w:rPr>
                <w:rFonts w:ascii="宋体" w:eastAsia="宋体" w:hAnsi="宋体"/>
              </w:rPr>
              <w:t>、竹丛通风透光，</w:t>
            </w:r>
            <w:r>
              <w:rPr>
                <w:rFonts w:ascii="宋体" w:eastAsia="宋体" w:hAnsi="宋体" w:hint="eastAsia"/>
              </w:rPr>
              <w:t>生长健壮，无明显死竹和开花现象；</w:t>
            </w:r>
          </w:p>
          <w:p w:rsidR="00E1293A" w:rsidRDefault="0052656B">
            <w:pPr>
              <w:rPr>
                <w:rFonts w:ascii="宋体" w:eastAsia="宋体" w:hAnsi="宋体"/>
              </w:rPr>
            </w:pPr>
            <w:r>
              <w:rPr>
                <w:rFonts w:ascii="宋体" w:eastAsia="宋体" w:hAnsi="宋体" w:hint="eastAsia"/>
              </w:rPr>
              <w:lastRenderedPageBreak/>
              <w:t>（2）新老竹生长比例适当，影响景观的老竹≤</w:t>
            </w:r>
            <w:r>
              <w:rPr>
                <w:rFonts w:ascii="宋体" w:eastAsia="宋体" w:hAnsi="宋体"/>
              </w:rPr>
              <w:t>30%</w:t>
            </w:r>
            <w:r>
              <w:rPr>
                <w:rFonts w:ascii="宋体" w:eastAsia="宋体" w:hAnsi="宋体" w:hint="eastAsia"/>
              </w:rPr>
              <w:t>；</w:t>
            </w:r>
          </w:p>
          <w:p w:rsidR="00E1293A" w:rsidRDefault="0052656B">
            <w:pPr>
              <w:rPr>
                <w:rFonts w:ascii="宋体" w:eastAsia="宋体" w:hAnsi="宋体"/>
              </w:rPr>
            </w:pPr>
            <w:r>
              <w:rPr>
                <w:rFonts w:ascii="宋体" w:eastAsia="宋体" w:hAnsi="宋体" w:hint="eastAsia"/>
              </w:rPr>
              <w:t>（3）竹鞭无明显裸露</w:t>
            </w:r>
          </w:p>
        </w:tc>
      </w:tr>
      <w:tr w:rsidR="00E1293A">
        <w:trPr>
          <w:trHeight w:val="604"/>
          <w:jc w:val="center"/>
        </w:trPr>
        <w:tc>
          <w:tcPr>
            <w:tcW w:w="851" w:type="dxa"/>
            <w:vAlign w:val="center"/>
          </w:tcPr>
          <w:p w:rsidR="00E1293A" w:rsidRDefault="0052656B">
            <w:pPr>
              <w:jc w:val="center"/>
              <w:rPr>
                <w:rFonts w:ascii="宋体" w:eastAsia="宋体" w:hAnsi="宋体"/>
              </w:rPr>
            </w:pPr>
            <w:r>
              <w:rPr>
                <w:rFonts w:ascii="宋体" w:eastAsia="宋体" w:hAnsi="宋体" w:hint="eastAsia"/>
              </w:rPr>
              <w:lastRenderedPageBreak/>
              <w:t>修剪</w:t>
            </w:r>
          </w:p>
        </w:tc>
        <w:tc>
          <w:tcPr>
            <w:tcW w:w="9073" w:type="dxa"/>
            <w:gridSpan w:val="3"/>
            <w:vAlign w:val="center"/>
          </w:tcPr>
          <w:p w:rsidR="00E1293A" w:rsidRDefault="0052656B">
            <w:pPr>
              <w:jc w:val="center"/>
              <w:rPr>
                <w:rFonts w:ascii="宋体" w:eastAsia="宋体" w:hAnsi="宋体"/>
              </w:rPr>
            </w:pPr>
            <w:r>
              <w:rPr>
                <w:rFonts w:ascii="宋体" w:eastAsia="宋体" w:hAnsi="宋体" w:hint="eastAsia"/>
              </w:rPr>
              <w:t>适当抽稀生长过密的竹株</w:t>
            </w:r>
            <w:r>
              <w:rPr>
                <w:rFonts w:ascii="宋体" w:eastAsia="宋体" w:hAnsi="宋体" w:cs="Times New Roman" w:hint="eastAsia"/>
              </w:rPr>
              <w:t>（以老竹为主）</w:t>
            </w:r>
          </w:p>
        </w:tc>
      </w:tr>
      <w:tr w:rsidR="00E1293A">
        <w:trPr>
          <w:trHeight w:val="690"/>
          <w:jc w:val="center"/>
        </w:trPr>
        <w:tc>
          <w:tcPr>
            <w:tcW w:w="851" w:type="dxa"/>
            <w:vAlign w:val="center"/>
          </w:tcPr>
          <w:p w:rsidR="00E1293A" w:rsidRDefault="0052656B">
            <w:pPr>
              <w:jc w:val="center"/>
              <w:rPr>
                <w:rFonts w:ascii="宋体" w:eastAsia="宋体" w:hAnsi="宋体"/>
              </w:rPr>
            </w:pPr>
            <w:r>
              <w:rPr>
                <w:rFonts w:ascii="宋体" w:eastAsia="宋体" w:hAnsi="宋体" w:hint="eastAsia"/>
              </w:rPr>
              <w:t>排灌</w:t>
            </w:r>
          </w:p>
        </w:tc>
        <w:tc>
          <w:tcPr>
            <w:tcW w:w="9073" w:type="dxa"/>
            <w:gridSpan w:val="3"/>
            <w:vAlign w:val="center"/>
          </w:tcPr>
          <w:p w:rsidR="00E1293A" w:rsidRDefault="0052656B" w:rsidP="00AA251F">
            <w:pPr>
              <w:jc w:val="center"/>
            </w:pPr>
            <w:r w:rsidRPr="00766182">
              <w:rPr>
                <w:rFonts w:ascii="宋体" w:eastAsia="宋体" w:hAnsi="宋体" w:hint="eastAsia"/>
              </w:rPr>
              <w:t>排水通畅</w:t>
            </w:r>
            <w:r w:rsidRPr="00766182">
              <w:rPr>
                <w:rFonts w:ascii="宋体" w:eastAsia="宋体" w:hAnsi="宋体"/>
              </w:rPr>
              <w:t>，竹类</w:t>
            </w:r>
            <w:r>
              <w:rPr>
                <w:rFonts w:ascii="宋体" w:eastAsia="宋体" w:hAnsi="宋体"/>
              </w:rPr>
              <w:t>生长期内</w:t>
            </w:r>
            <w:r>
              <w:rPr>
                <w:rFonts w:ascii="宋体" w:eastAsia="宋体" w:hAnsi="宋体" w:hint="eastAsia"/>
              </w:rPr>
              <w:t>无</w:t>
            </w:r>
            <w:r>
              <w:rPr>
                <w:rFonts w:ascii="宋体" w:eastAsia="宋体" w:hAnsi="宋体"/>
              </w:rPr>
              <w:t>失水</w:t>
            </w:r>
            <w:r>
              <w:rPr>
                <w:rFonts w:ascii="宋体" w:eastAsia="宋体" w:hAnsi="宋体" w:hint="eastAsia"/>
              </w:rPr>
              <w:t>萎蔫</w:t>
            </w:r>
            <w:r>
              <w:rPr>
                <w:rFonts w:ascii="宋体" w:eastAsia="宋体" w:hAnsi="宋体"/>
              </w:rPr>
              <w:t>现象</w:t>
            </w:r>
          </w:p>
        </w:tc>
      </w:tr>
      <w:tr w:rsidR="00E1293A">
        <w:trPr>
          <w:trHeight w:val="835"/>
          <w:jc w:val="center"/>
        </w:trPr>
        <w:tc>
          <w:tcPr>
            <w:tcW w:w="851" w:type="dxa"/>
            <w:vAlign w:val="center"/>
          </w:tcPr>
          <w:p w:rsidR="00E1293A" w:rsidRDefault="0052656B">
            <w:pPr>
              <w:jc w:val="center"/>
              <w:rPr>
                <w:rFonts w:ascii="宋体" w:eastAsia="宋体" w:hAnsi="宋体"/>
              </w:rPr>
            </w:pPr>
            <w:r>
              <w:rPr>
                <w:rFonts w:ascii="宋体" w:eastAsia="宋体" w:hAnsi="宋体" w:hint="eastAsia"/>
              </w:rPr>
              <w:t>有害生物控制</w:t>
            </w:r>
          </w:p>
        </w:tc>
        <w:tc>
          <w:tcPr>
            <w:tcW w:w="2836" w:type="dxa"/>
            <w:vAlign w:val="center"/>
          </w:tcPr>
          <w:p w:rsidR="00E1293A" w:rsidRDefault="0052656B">
            <w:pPr>
              <w:rPr>
                <w:rFonts w:ascii="宋体" w:eastAsia="宋体" w:hAnsi="宋体"/>
              </w:rPr>
            </w:pPr>
            <w:r>
              <w:rPr>
                <w:rFonts w:ascii="宋体" w:eastAsia="宋体" w:hAnsi="宋体" w:hint="eastAsia"/>
              </w:rPr>
              <w:t>（1）无严重有害生物危害状；</w:t>
            </w:r>
          </w:p>
          <w:p w:rsidR="00E1293A" w:rsidRDefault="0052656B">
            <w:pPr>
              <w:rPr>
                <w:rFonts w:ascii="宋体" w:eastAsia="宋体" w:hAnsi="宋体"/>
              </w:rPr>
            </w:pPr>
            <w:r>
              <w:rPr>
                <w:rFonts w:ascii="宋体" w:eastAsia="宋体" w:hAnsi="宋体" w:hint="eastAsia"/>
              </w:rPr>
              <w:t>（2）无明显恶性杂草</w:t>
            </w:r>
          </w:p>
        </w:tc>
        <w:tc>
          <w:tcPr>
            <w:tcW w:w="6237" w:type="dxa"/>
            <w:gridSpan w:val="2"/>
            <w:vAlign w:val="center"/>
          </w:tcPr>
          <w:p w:rsidR="00E1293A" w:rsidRDefault="0052656B">
            <w:pPr>
              <w:rPr>
                <w:rFonts w:ascii="宋体" w:eastAsia="宋体" w:hAnsi="宋体"/>
              </w:rPr>
            </w:pPr>
            <w:r>
              <w:rPr>
                <w:rFonts w:ascii="宋体" w:eastAsia="宋体" w:hAnsi="宋体" w:hint="eastAsia"/>
              </w:rPr>
              <w:t>（1）无明显有害生物危害状；</w:t>
            </w:r>
          </w:p>
          <w:p w:rsidR="00E1293A" w:rsidRDefault="0052656B">
            <w:pPr>
              <w:rPr>
                <w:rFonts w:ascii="宋体" w:eastAsia="宋体" w:hAnsi="宋体"/>
                <w:sz w:val="18"/>
              </w:rPr>
            </w:pPr>
            <w:r>
              <w:rPr>
                <w:rFonts w:ascii="宋体" w:eastAsia="宋体" w:hAnsi="宋体" w:hint="eastAsia"/>
              </w:rPr>
              <w:t>（2）无明显影响景观的杂草</w:t>
            </w:r>
          </w:p>
        </w:tc>
      </w:tr>
    </w:tbl>
    <w:p w:rsidR="00E1293A" w:rsidRDefault="0052656B">
      <w:pPr>
        <w:pStyle w:val="ad"/>
        <w:spacing w:line="360" w:lineRule="auto"/>
        <w:ind w:firstLineChars="0" w:firstLine="0"/>
        <w:jc w:val="center"/>
        <w:rPr>
          <w:rFonts w:ascii="黑体" w:eastAsia="黑体" w:hAnsi="黑体" w:cs="黑体"/>
          <w:sz w:val="28"/>
          <w:szCs w:val="28"/>
        </w:rPr>
      </w:pPr>
      <w:r>
        <w:rPr>
          <w:rFonts w:ascii="黑体" w:eastAsia="黑体" w:hAnsi="黑体" w:cs="黑体" w:hint="eastAsia"/>
          <w:sz w:val="28"/>
          <w:szCs w:val="28"/>
        </w:rPr>
        <w:t>4.6 土壤维护</w:t>
      </w:r>
    </w:p>
    <w:p w:rsidR="00E1293A" w:rsidRDefault="0052656B">
      <w:pPr>
        <w:pStyle w:val="ad"/>
        <w:spacing w:line="360" w:lineRule="auto"/>
        <w:ind w:firstLineChars="0" w:firstLine="0"/>
        <w:rPr>
          <w:rFonts w:ascii="宋体" w:eastAsia="宋体" w:hAnsi="宋体" w:cs="Times New Roman"/>
          <w:sz w:val="24"/>
          <w:szCs w:val="24"/>
        </w:rPr>
      </w:pPr>
      <w:bookmarkStart w:id="4" w:name="OLE_LINK1"/>
      <w:bookmarkStart w:id="5" w:name="OLE_LINK2"/>
      <w:r>
        <w:rPr>
          <w:rFonts w:ascii="黑体" w:eastAsia="黑体" w:hAnsi="黑体" w:cs="黑体" w:hint="eastAsia"/>
          <w:sz w:val="24"/>
          <w:szCs w:val="24"/>
        </w:rPr>
        <w:t>4.6.1</w:t>
      </w:r>
      <w:bookmarkEnd w:id="4"/>
      <w:bookmarkEnd w:id="5"/>
      <w:r>
        <w:rPr>
          <w:rFonts w:ascii="宋体" w:eastAsia="宋体" w:hAnsi="宋体" w:cs="Times New Roman" w:hint="eastAsia"/>
          <w:sz w:val="24"/>
          <w:szCs w:val="24"/>
        </w:rPr>
        <w:t>土壤维护应符合以下规定：</w:t>
      </w:r>
    </w:p>
    <w:p w:rsidR="00E1293A" w:rsidRDefault="0052656B">
      <w:pPr>
        <w:pStyle w:val="ad"/>
        <w:spacing w:line="360" w:lineRule="auto"/>
        <w:ind w:firstLine="480"/>
        <w:rPr>
          <w:rFonts w:ascii="宋体" w:eastAsia="宋体" w:hAnsi="宋体" w:cs="Times New Roman"/>
          <w:sz w:val="24"/>
          <w:szCs w:val="24"/>
        </w:rPr>
      </w:pPr>
      <w:r>
        <w:rPr>
          <w:rFonts w:ascii="宋体" w:eastAsia="宋体" w:hAnsi="宋体" w:cs="Times New Roman" w:hint="eastAsia"/>
          <w:sz w:val="24"/>
          <w:szCs w:val="24"/>
        </w:rPr>
        <w:t>1 自然留野区宜减少除草、松土等人工措施，保护土壤生物，以自然凋落物自肥为主，就地养分循环</w:t>
      </w:r>
      <w:r>
        <w:rPr>
          <w:rFonts w:ascii="宋体" w:eastAsia="宋体" w:hAnsi="宋体" w:cs="Times New Roman"/>
          <w:sz w:val="24"/>
          <w:szCs w:val="24"/>
        </w:rPr>
        <w:t>。</w:t>
      </w:r>
    </w:p>
    <w:p w:rsidR="00E1293A" w:rsidRDefault="0052656B">
      <w:pPr>
        <w:pStyle w:val="ad"/>
        <w:spacing w:line="360" w:lineRule="auto"/>
        <w:ind w:firstLine="480"/>
        <w:rPr>
          <w:rFonts w:ascii="宋体" w:eastAsia="宋体" w:hAnsi="宋体" w:cs="Times New Roman"/>
          <w:sz w:val="24"/>
          <w:szCs w:val="24"/>
        </w:rPr>
      </w:pPr>
      <w:r>
        <w:rPr>
          <w:rFonts w:ascii="宋体" w:eastAsia="宋体" w:hAnsi="宋体" w:cs="Times New Roman" w:hint="eastAsia"/>
          <w:sz w:val="24"/>
          <w:szCs w:val="24"/>
        </w:rPr>
        <w:t>2 生态景观区和游憩赏景区土壤裸露区域宜选用有机覆盖物覆盖。</w:t>
      </w:r>
    </w:p>
    <w:p w:rsidR="00E1293A" w:rsidRDefault="0052656B">
      <w:pPr>
        <w:pStyle w:val="ad"/>
        <w:spacing w:line="360" w:lineRule="auto"/>
        <w:ind w:firstLine="480"/>
        <w:rPr>
          <w:rFonts w:ascii="宋体" w:eastAsia="宋体" w:hAnsi="宋体" w:cs="Times New Roman"/>
          <w:sz w:val="24"/>
          <w:szCs w:val="24"/>
        </w:rPr>
      </w:pPr>
      <w:r>
        <w:rPr>
          <w:rFonts w:ascii="宋体" w:eastAsia="宋体" w:hAnsi="宋体" w:cs="Times New Roman"/>
          <w:sz w:val="24"/>
          <w:szCs w:val="24"/>
        </w:rPr>
        <w:t xml:space="preserve">3 </w:t>
      </w:r>
      <w:r>
        <w:rPr>
          <w:rFonts w:ascii="宋体" w:eastAsia="宋体" w:hAnsi="宋体" w:cs="Times New Roman" w:hint="eastAsia"/>
          <w:sz w:val="24"/>
          <w:szCs w:val="24"/>
        </w:rPr>
        <w:t>喜肥和开花植物宜每年秋末至初春之间施肥一次。</w:t>
      </w:r>
    </w:p>
    <w:p w:rsidR="00E1293A" w:rsidRDefault="0052656B">
      <w:pPr>
        <w:spacing w:line="360" w:lineRule="auto"/>
        <w:rPr>
          <w:rFonts w:ascii="宋体" w:eastAsia="宋体" w:hAnsi="宋体" w:cs="Times New Roman"/>
          <w:sz w:val="24"/>
          <w:szCs w:val="24"/>
        </w:rPr>
      </w:pPr>
      <w:r>
        <w:rPr>
          <w:rFonts w:ascii="黑体" w:eastAsia="黑体" w:hAnsi="黑体" w:cs="黑体" w:hint="eastAsia"/>
          <w:sz w:val="24"/>
          <w:szCs w:val="24"/>
        </w:rPr>
        <w:t>4.6.</w:t>
      </w:r>
      <w:r>
        <w:rPr>
          <w:rFonts w:ascii="黑体" w:eastAsia="黑体" w:hAnsi="黑体" w:cs="黑体"/>
          <w:sz w:val="24"/>
          <w:szCs w:val="24"/>
        </w:rPr>
        <w:t xml:space="preserve">2 </w:t>
      </w:r>
      <w:r>
        <w:rPr>
          <w:rFonts w:ascii="宋体" w:eastAsia="宋体" w:hAnsi="宋体" w:cs="Times New Roman" w:hint="eastAsia"/>
          <w:sz w:val="24"/>
          <w:szCs w:val="24"/>
        </w:rPr>
        <w:t>绿带内禁止擅自碾压、开挖或推入渣土、建筑垃圾。</w:t>
      </w:r>
    </w:p>
    <w:p w:rsidR="00E1293A" w:rsidRDefault="0052656B">
      <w:pPr>
        <w:pStyle w:val="ad"/>
        <w:spacing w:line="360" w:lineRule="auto"/>
        <w:ind w:firstLineChars="0" w:firstLine="0"/>
        <w:jc w:val="center"/>
        <w:rPr>
          <w:rFonts w:ascii="黑体" w:eastAsia="黑体" w:hAnsi="黑体" w:cs="黑体"/>
          <w:sz w:val="28"/>
          <w:szCs w:val="28"/>
        </w:rPr>
      </w:pPr>
      <w:r>
        <w:rPr>
          <w:rFonts w:ascii="黑体" w:eastAsia="黑体" w:hAnsi="黑体" w:cs="黑体" w:hint="eastAsia"/>
          <w:sz w:val="28"/>
          <w:szCs w:val="28"/>
        </w:rPr>
        <w:t>4.7 水体维护</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4.7.1</w:t>
      </w:r>
      <w:r>
        <w:rPr>
          <w:rFonts w:ascii="宋体" w:eastAsia="宋体" w:hAnsi="宋体" w:cs="Times New Roman" w:hint="eastAsia"/>
          <w:sz w:val="24"/>
          <w:szCs w:val="24"/>
        </w:rPr>
        <w:t xml:space="preserve"> 水体维护应符合以下规定：</w:t>
      </w:r>
    </w:p>
    <w:p w:rsidR="00E1293A" w:rsidRDefault="0052656B">
      <w:pPr>
        <w:pStyle w:val="ad"/>
        <w:spacing w:line="360" w:lineRule="auto"/>
        <w:ind w:firstLine="480"/>
        <w:rPr>
          <w:rFonts w:ascii="宋体" w:eastAsia="宋体" w:hAnsi="宋体" w:cs="Times New Roman"/>
          <w:sz w:val="24"/>
          <w:szCs w:val="24"/>
        </w:rPr>
      </w:pPr>
      <w:r>
        <w:rPr>
          <w:rFonts w:ascii="宋体" w:eastAsia="宋体" w:hAnsi="宋体" w:cs="Times New Roman" w:hint="eastAsia"/>
          <w:sz w:val="24"/>
          <w:szCs w:val="24"/>
        </w:rPr>
        <w:t>1 水面应清洁，无异味异色，无垃圾杂物。</w:t>
      </w:r>
    </w:p>
    <w:p w:rsidR="00E1293A" w:rsidRDefault="0052656B">
      <w:pPr>
        <w:pStyle w:val="ad"/>
        <w:spacing w:line="360" w:lineRule="auto"/>
        <w:ind w:firstLine="480"/>
        <w:rPr>
          <w:rFonts w:ascii="宋体" w:eastAsia="宋体" w:hAnsi="宋体" w:cs="Times New Roman"/>
          <w:sz w:val="24"/>
          <w:szCs w:val="24"/>
        </w:rPr>
      </w:pPr>
      <w:r>
        <w:rPr>
          <w:rFonts w:ascii="宋体" w:eastAsia="宋体" w:hAnsi="宋体" w:cs="Times New Roman" w:hint="eastAsia"/>
          <w:sz w:val="24"/>
          <w:szCs w:val="24"/>
        </w:rPr>
        <w:t>2 生态景观区和游憩赏景区应适时打捞水面枯枝落叶，并处置水生生物残株。</w:t>
      </w:r>
    </w:p>
    <w:p w:rsidR="00E1293A" w:rsidRDefault="0052656B">
      <w:pPr>
        <w:pStyle w:val="ad"/>
        <w:spacing w:line="360" w:lineRule="auto"/>
        <w:ind w:firstLine="480"/>
        <w:rPr>
          <w:rFonts w:ascii="宋体" w:eastAsia="宋体" w:hAnsi="宋体" w:cs="Times New Roman"/>
          <w:sz w:val="24"/>
          <w:szCs w:val="24"/>
        </w:rPr>
      </w:pPr>
      <w:r>
        <w:rPr>
          <w:rFonts w:ascii="宋体" w:eastAsia="宋体" w:hAnsi="宋体" w:cs="Times New Roman" w:hint="eastAsia"/>
          <w:sz w:val="24"/>
          <w:szCs w:val="24"/>
        </w:rPr>
        <w:t>3 打捞的废弃物应闭环处理，不得岸边堆放及回抛入水体。</w:t>
      </w:r>
    </w:p>
    <w:p w:rsidR="00E1293A" w:rsidRDefault="0052656B">
      <w:pPr>
        <w:pStyle w:val="ad"/>
        <w:spacing w:line="360" w:lineRule="auto"/>
        <w:ind w:firstLine="480"/>
        <w:rPr>
          <w:rFonts w:ascii="宋体" w:eastAsia="宋体" w:hAnsi="宋体" w:cs="Times New Roman"/>
          <w:sz w:val="24"/>
          <w:szCs w:val="24"/>
        </w:rPr>
      </w:pPr>
      <w:r>
        <w:rPr>
          <w:rFonts w:ascii="宋体" w:eastAsia="宋体" w:hAnsi="宋体" w:cs="Times New Roman" w:hint="eastAsia"/>
          <w:sz w:val="24"/>
          <w:szCs w:val="24"/>
        </w:rPr>
        <w:t>4 水体水位持续</w:t>
      </w:r>
      <w:r w:rsidRPr="00766182">
        <w:rPr>
          <w:rFonts w:ascii="宋体" w:eastAsia="宋体" w:hAnsi="宋体" w:cs="Times New Roman" w:hint="eastAsia"/>
          <w:sz w:val="24"/>
          <w:szCs w:val="24"/>
        </w:rPr>
        <w:t>低于设计常水位</w:t>
      </w:r>
      <w:r w:rsidRPr="00766182">
        <w:rPr>
          <w:rFonts w:ascii="宋体" w:eastAsia="宋体" w:hAnsi="宋体" w:cs="Times New Roman"/>
          <w:sz w:val="24"/>
          <w:szCs w:val="24"/>
        </w:rPr>
        <w:t>0.3m</w:t>
      </w:r>
      <w:r w:rsidR="00AA251F" w:rsidRPr="00766182">
        <w:rPr>
          <w:rFonts w:ascii="宋体" w:eastAsia="宋体" w:hAnsi="宋体" w:cs="Times New Roman"/>
          <w:sz w:val="24"/>
          <w:szCs w:val="24"/>
        </w:rPr>
        <w:t>以上</w:t>
      </w:r>
      <w:r w:rsidRPr="00766182">
        <w:rPr>
          <w:rFonts w:ascii="宋体" w:eastAsia="宋体" w:hAnsi="宋体" w:cs="Times New Roman"/>
          <w:sz w:val="24"/>
          <w:szCs w:val="24"/>
        </w:rPr>
        <w:t>且影响水生植</w:t>
      </w:r>
      <w:r>
        <w:rPr>
          <w:rFonts w:ascii="宋体" w:eastAsia="宋体" w:hAnsi="宋体" w:cs="Times New Roman"/>
          <w:sz w:val="24"/>
          <w:szCs w:val="24"/>
        </w:rPr>
        <w:t>物生长或景观效果时，应及时补水</w:t>
      </w:r>
      <w:r>
        <w:rPr>
          <w:rFonts w:ascii="宋体" w:eastAsia="宋体" w:hAnsi="宋体" w:cs="Times New Roman" w:hint="eastAsia"/>
          <w:sz w:val="24"/>
          <w:szCs w:val="24"/>
        </w:rPr>
        <w:t>。</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 xml:space="preserve">4.7.2 </w:t>
      </w:r>
      <w:r>
        <w:rPr>
          <w:rFonts w:ascii="宋体" w:eastAsia="宋体" w:hAnsi="宋体" w:cs="Times New Roman" w:hint="eastAsia"/>
          <w:sz w:val="24"/>
          <w:szCs w:val="24"/>
        </w:rPr>
        <w:t>台风暴雨季节应加强水位调控和安全措施防控。</w:t>
      </w:r>
    </w:p>
    <w:p w:rsidR="00E1293A" w:rsidRDefault="0052656B">
      <w:pPr>
        <w:pStyle w:val="ad"/>
        <w:spacing w:line="360" w:lineRule="auto"/>
        <w:ind w:firstLineChars="0" w:firstLine="0"/>
        <w:jc w:val="center"/>
        <w:rPr>
          <w:rFonts w:ascii="黑体" w:eastAsia="黑体" w:hAnsi="黑体" w:cs="黑体"/>
          <w:sz w:val="28"/>
          <w:szCs w:val="28"/>
        </w:rPr>
      </w:pPr>
      <w:r>
        <w:rPr>
          <w:rFonts w:ascii="黑体" w:eastAsia="黑体" w:hAnsi="黑体" w:cs="黑体" w:hint="eastAsia"/>
          <w:sz w:val="28"/>
          <w:szCs w:val="28"/>
        </w:rPr>
        <w:t>4.8 生物多样性保护</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4.8.1</w:t>
      </w:r>
      <w:r>
        <w:rPr>
          <w:rFonts w:ascii="宋体" w:eastAsia="宋体" w:hAnsi="宋体" w:cs="Times New Roman" w:hint="eastAsia"/>
          <w:sz w:val="24"/>
          <w:szCs w:val="24"/>
        </w:rPr>
        <w:t xml:space="preserve"> 应保护乡土动植物，保留鸟巢、兽穴及隐蔽地树木，保护野生动物栖息地和生物通道。</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4.8.2</w:t>
      </w:r>
      <w:bookmarkStart w:id="6" w:name="OLE_LINK33"/>
      <w:bookmarkStart w:id="7" w:name="OLE_LINK32"/>
      <w:r>
        <w:rPr>
          <w:rFonts w:ascii="宋体" w:eastAsia="宋体" w:hAnsi="宋体" w:cs="Times New Roman" w:hint="eastAsia"/>
          <w:sz w:val="24"/>
          <w:szCs w:val="24"/>
        </w:rPr>
        <w:t>发现外来入侵动植物应及时进行防控。外来入侵植物宜优先采用人工或机械清除方法，清除后应适时补植乡土植物；外来入侵动物宜优先采取物理阻隔、人工捕捉等无害化手段处置。</w:t>
      </w:r>
    </w:p>
    <w:bookmarkEnd w:id="6"/>
    <w:bookmarkEnd w:id="7"/>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4.8.3</w:t>
      </w:r>
      <w:r>
        <w:rPr>
          <w:rFonts w:ascii="宋体" w:eastAsia="宋体" w:hAnsi="宋体" w:cs="Times New Roman" w:hint="eastAsia"/>
          <w:sz w:val="24"/>
          <w:szCs w:val="24"/>
        </w:rPr>
        <w:t xml:space="preserve"> 植物调整改造宜配置食源植物和蜜源植物，增加能为鸟类和昆虫提供食物</w:t>
      </w:r>
      <w:r>
        <w:rPr>
          <w:rFonts w:ascii="宋体" w:eastAsia="宋体" w:hAnsi="宋体" w:cs="Times New Roman" w:hint="eastAsia"/>
          <w:sz w:val="24"/>
          <w:szCs w:val="24"/>
        </w:rPr>
        <w:lastRenderedPageBreak/>
        <w:t>来源的乡土植物种类，宜设置本杰士堆、昆虫旅馆、巢箱等设施，为野生动物提供庇护和繁殖场所。</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4.8.4</w:t>
      </w:r>
      <w:r>
        <w:rPr>
          <w:rFonts w:ascii="宋体" w:eastAsia="宋体" w:hAnsi="宋体" w:cs="Times New Roman" w:hint="eastAsia"/>
          <w:sz w:val="24"/>
          <w:szCs w:val="24"/>
        </w:rPr>
        <w:t xml:space="preserve"> 工程施工时应避开保护物种的栖息地，施工后应及时恢复原有绿化植被和动物栖息地，保持生物通道连通性。</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4.8.5</w:t>
      </w:r>
      <w:r>
        <w:rPr>
          <w:rFonts w:ascii="宋体" w:eastAsia="宋体" w:hAnsi="宋体" w:cs="Times New Roman" w:hint="eastAsia"/>
          <w:sz w:val="24"/>
          <w:szCs w:val="24"/>
        </w:rPr>
        <w:t>应控制照明强度和时间，减少光污染对夜行性动物行为和生理节律的干扰。</w:t>
      </w:r>
      <w:r w:rsidR="000F6B62" w:rsidRPr="00766182">
        <w:rPr>
          <w:rFonts w:ascii="宋体" w:eastAsia="宋体" w:hAnsi="宋体" w:cs="Times New Roman" w:hint="eastAsia"/>
          <w:sz w:val="24"/>
          <w:szCs w:val="24"/>
        </w:rPr>
        <w:t>非夜间开放区域</w:t>
      </w:r>
      <w:r w:rsidRPr="00766182">
        <w:rPr>
          <w:rFonts w:ascii="宋体" w:eastAsia="宋体" w:hAnsi="宋体" w:cs="Times New Roman" w:hint="eastAsia"/>
          <w:sz w:val="24"/>
          <w:szCs w:val="24"/>
        </w:rPr>
        <w:t>因安全需要必须设置照明的，应选用暖色调、低亮度的灯具，并</w:t>
      </w:r>
      <w:r>
        <w:rPr>
          <w:rFonts w:ascii="宋体" w:eastAsia="宋体" w:hAnsi="宋体" w:cs="Times New Roman" w:hint="eastAsia"/>
          <w:sz w:val="24"/>
          <w:szCs w:val="24"/>
        </w:rPr>
        <w:t>采取遮光措施，减少光溢出。</w:t>
      </w:r>
    </w:p>
    <w:p w:rsidR="00E1293A" w:rsidRDefault="0052656B">
      <w:pPr>
        <w:rPr>
          <w:rFonts w:ascii="宋体" w:eastAsia="宋体" w:hAnsi="宋体" w:cs="Times New Roman"/>
          <w:b/>
          <w:sz w:val="28"/>
          <w:szCs w:val="28"/>
        </w:rPr>
      </w:pPr>
      <w:r>
        <w:rPr>
          <w:rFonts w:ascii="宋体" w:eastAsia="宋体" w:hAnsi="宋体" w:cs="Times New Roman"/>
          <w:b/>
          <w:sz w:val="28"/>
          <w:szCs w:val="28"/>
        </w:rPr>
        <w:br w:type="page"/>
      </w:r>
    </w:p>
    <w:p w:rsidR="00E1293A" w:rsidRDefault="0052656B">
      <w:pPr>
        <w:jc w:val="center"/>
        <w:rPr>
          <w:rFonts w:ascii="黑体" w:eastAsia="黑体" w:hAnsi="黑体" w:cs="Times New Roman"/>
          <w:sz w:val="32"/>
          <w:szCs w:val="32"/>
        </w:rPr>
      </w:pPr>
      <w:r>
        <w:rPr>
          <w:rFonts w:ascii="黑体" w:eastAsia="黑体" w:hAnsi="黑体" w:cs="Times New Roman" w:hint="eastAsia"/>
          <w:sz w:val="32"/>
          <w:szCs w:val="32"/>
        </w:rPr>
        <w:lastRenderedPageBreak/>
        <w:t>5  设施维护</w:t>
      </w:r>
    </w:p>
    <w:p w:rsidR="00E1293A" w:rsidRDefault="00E1293A">
      <w:pPr>
        <w:jc w:val="center"/>
        <w:rPr>
          <w:rFonts w:ascii="黑体" w:eastAsia="黑体" w:hAnsi="黑体" w:cs="Times New Roman"/>
          <w:sz w:val="32"/>
          <w:szCs w:val="32"/>
        </w:rPr>
      </w:pPr>
    </w:p>
    <w:p w:rsidR="00E1293A" w:rsidRDefault="0052656B">
      <w:pPr>
        <w:pStyle w:val="ad"/>
        <w:spacing w:line="360" w:lineRule="auto"/>
        <w:ind w:firstLineChars="0" w:firstLine="0"/>
        <w:jc w:val="center"/>
        <w:rPr>
          <w:rFonts w:ascii="黑体" w:eastAsia="黑体" w:hAnsi="黑体" w:cs="黑体"/>
          <w:sz w:val="28"/>
          <w:szCs w:val="28"/>
        </w:rPr>
      </w:pPr>
      <w:r>
        <w:rPr>
          <w:rFonts w:ascii="黑体" w:eastAsia="黑体" w:hAnsi="黑体" w:cs="黑体" w:hint="eastAsia"/>
          <w:sz w:val="28"/>
          <w:szCs w:val="28"/>
        </w:rPr>
        <w:t>5.1 一般规定</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 xml:space="preserve">5.1.1 </w:t>
      </w:r>
      <w:r>
        <w:rPr>
          <w:rFonts w:ascii="宋体" w:eastAsia="宋体" w:hAnsi="宋体" w:cs="Times New Roman" w:hint="eastAsia"/>
          <w:sz w:val="24"/>
          <w:szCs w:val="24"/>
        </w:rPr>
        <w:t>各类设施应保持完好，运作正常，并定期检查，损坏应及时维修、更新。</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 xml:space="preserve">5.1.2 </w:t>
      </w:r>
      <w:r>
        <w:rPr>
          <w:rFonts w:ascii="宋体" w:eastAsia="宋体" w:hAnsi="宋体" w:cs="Times New Roman" w:hint="eastAsia"/>
          <w:sz w:val="24"/>
          <w:szCs w:val="24"/>
        </w:rPr>
        <w:t>调整改造、施工后应及时恢复相关设施设备，正常运行使用。</w:t>
      </w:r>
    </w:p>
    <w:p w:rsidR="00E1293A" w:rsidRDefault="0052656B">
      <w:pPr>
        <w:pStyle w:val="ad"/>
        <w:spacing w:line="360" w:lineRule="auto"/>
        <w:ind w:firstLineChars="0" w:firstLine="0"/>
        <w:jc w:val="center"/>
        <w:rPr>
          <w:rFonts w:ascii="黑体" w:eastAsia="黑体" w:hAnsi="黑体" w:cs="黑体"/>
          <w:sz w:val="28"/>
          <w:szCs w:val="28"/>
        </w:rPr>
      </w:pPr>
      <w:r>
        <w:rPr>
          <w:rFonts w:ascii="黑体" w:eastAsia="黑体" w:hAnsi="黑体" w:cs="黑体" w:hint="eastAsia"/>
          <w:sz w:val="28"/>
          <w:szCs w:val="28"/>
        </w:rPr>
        <w:t>5.2 基础设施</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 xml:space="preserve">5.2.1 </w:t>
      </w:r>
      <w:r>
        <w:rPr>
          <w:rFonts w:ascii="宋体" w:eastAsia="宋体" w:hAnsi="宋体" w:cs="Times New Roman" w:hint="eastAsia"/>
          <w:sz w:val="24"/>
          <w:szCs w:val="24"/>
        </w:rPr>
        <w:t>基础设施包括道路（含外环绿道）、地坪、桥梁、停车场地、标牌、标识、导向系统、给排水设施、灯光和照明、水景设施、围栏和围墙、无障碍设施、假山叠石和雕塑等。</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 xml:space="preserve">5.2.2 </w:t>
      </w:r>
      <w:r>
        <w:rPr>
          <w:rFonts w:ascii="宋体" w:eastAsia="宋体" w:hAnsi="宋体" w:cs="Times New Roman" w:hint="eastAsia"/>
          <w:sz w:val="24"/>
          <w:szCs w:val="24"/>
        </w:rPr>
        <w:t>基础设施维护应符合以下规定：</w:t>
      </w:r>
    </w:p>
    <w:p w:rsidR="00E1293A" w:rsidRDefault="0052656B">
      <w:pPr>
        <w:pStyle w:val="ad"/>
        <w:spacing w:line="360" w:lineRule="auto"/>
        <w:ind w:firstLine="480"/>
        <w:rPr>
          <w:rFonts w:ascii="宋体" w:eastAsia="宋体" w:hAnsi="宋体" w:cs="Times New Roman"/>
          <w:sz w:val="24"/>
          <w:szCs w:val="24"/>
        </w:rPr>
      </w:pPr>
      <w:r>
        <w:rPr>
          <w:rFonts w:ascii="宋体" w:eastAsia="宋体" w:hAnsi="宋体" w:cs="Times New Roman" w:hint="eastAsia"/>
          <w:sz w:val="24"/>
          <w:szCs w:val="24"/>
        </w:rPr>
        <w:t>1 应设置并维护好防火、水域安全等标识标牌。</w:t>
      </w:r>
    </w:p>
    <w:p w:rsidR="00E1293A" w:rsidRDefault="0052656B">
      <w:pPr>
        <w:pStyle w:val="ad"/>
        <w:spacing w:line="360" w:lineRule="auto"/>
        <w:ind w:firstLine="480"/>
        <w:rPr>
          <w:rFonts w:ascii="宋体" w:eastAsia="宋体" w:hAnsi="宋体" w:cs="Times New Roman"/>
          <w:sz w:val="24"/>
          <w:szCs w:val="24"/>
        </w:rPr>
      </w:pPr>
      <w:r>
        <w:rPr>
          <w:rFonts w:ascii="宋体" w:eastAsia="宋体" w:hAnsi="宋体" w:cs="Times New Roman" w:hint="eastAsia"/>
          <w:sz w:val="24"/>
          <w:szCs w:val="24"/>
        </w:rPr>
        <w:t>2 外环绿道出入口应设置并维护好导引指示标识标牌。</w:t>
      </w:r>
    </w:p>
    <w:p w:rsidR="00E1293A" w:rsidRDefault="0052656B">
      <w:pPr>
        <w:pStyle w:val="ad"/>
        <w:spacing w:line="360" w:lineRule="auto"/>
        <w:ind w:firstLine="480"/>
        <w:rPr>
          <w:rFonts w:ascii="宋体" w:eastAsia="宋体" w:hAnsi="宋体" w:cs="Times New Roman"/>
          <w:sz w:val="24"/>
          <w:szCs w:val="24"/>
        </w:rPr>
      </w:pPr>
      <w:r>
        <w:rPr>
          <w:rFonts w:ascii="宋体" w:eastAsia="宋体" w:hAnsi="宋体" w:cs="Times New Roman" w:hint="eastAsia"/>
          <w:sz w:val="24"/>
          <w:szCs w:val="24"/>
        </w:rPr>
        <w:t>3 环城绿带与道路绿化、涵洞间的隔离网、界桩、标牌等配套设施应及时维护，发现缺失及时更换。</w:t>
      </w:r>
    </w:p>
    <w:p w:rsidR="00E1293A" w:rsidRDefault="0052656B">
      <w:pPr>
        <w:pStyle w:val="ad"/>
        <w:spacing w:line="360" w:lineRule="auto"/>
        <w:ind w:firstLine="480"/>
        <w:rPr>
          <w:rFonts w:ascii="宋体" w:eastAsia="宋体" w:hAnsi="宋体" w:cs="Times New Roman"/>
          <w:sz w:val="24"/>
          <w:szCs w:val="24"/>
        </w:rPr>
      </w:pPr>
      <w:r>
        <w:rPr>
          <w:rFonts w:ascii="宋体" w:eastAsia="宋体" w:hAnsi="宋体" w:cs="Times New Roman" w:hint="eastAsia"/>
          <w:sz w:val="24"/>
          <w:szCs w:val="24"/>
        </w:rPr>
        <w:t>4 安全、导引、宣传等各类标牌、标识应采用耐候、耐腐蚀材料制作，内容清晰、规范、无遮挡、设施完好，并定期检查更新，不得出现破损、褪色、字迹模糊等现象。</w:t>
      </w:r>
    </w:p>
    <w:p w:rsidR="00E1293A" w:rsidRDefault="0052656B">
      <w:pPr>
        <w:pStyle w:val="ad"/>
        <w:spacing w:line="360" w:lineRule="auto"/>
        <w:ind w:firstLine="480"/>
        <w:rPr>
          <w:rFonts w:ascii="宋体" w:eastAsia="宋体" w:hAnsi="宋体" w:cs="Times New Roman"/>
          <w:sz w:val="24"/>
          <w:szCs w:val="24"/>
        </w:rPr>
      </w:pPr>
      <w:r>
        <w:rPr>
          <w:rFonts w:ascii="宋体" w:eastAsia="宋体" w:hAnsi="宋体" w:cs="Times New Roman" w:hint="eastAsia"/>
          <w:sz w:val="24"/>
          <w:szCs w:val="24"/>
        </w:rPr>
        <w:t>5 道路、地坪、围栏等设施每月至少巡查一次，发现破损或安全隐患应及时维修。每季度应进行一次专项检查和维护，确保路面平整、标线清晰、设施完好。</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 xml:space="preserve">5.2.3 </w:t>
      </w:r>
      <w:r>
        <w:rPr>
          <w:rFonts w:ascii="宋体" w:eastAsia="宋体" w:hAnsi="宋体" w:cs="Times New Roman" w:hint="eastAsia"/>
          <w:sz w:val="24"/>
          <w:szCs w:val="24"/>
        </w:rPr>
        <w:t>基础设施维护质量应符合表5.2.3的规定。</w:t>
      </w:r>
    </w:p>
    <w:p w:rsidR="00E1293A" w:rsidRPr="00DE722F" w:rsidRDefault="0052656B">
      <w:pPr>
        <w:spacing w:line="360" w:lineRule="auto"/>
        <w:jc w:val="center"/>
        <w:rPr>
          <w:rFonts w:ascii="宋体" w:eastAsia="宋体" w:hAnsi="宋体" w:cs="Times New Roman"/>
          <w:bCs/>
          <w:kern w:val="0"/>
          <w:sz w:val="24"/>
          <w:szCs w:val="24"/>
        </w:rPr>
      </w:pPr>
      <w:r w:rsidRPr="00DE722F">
        <w:rPr>
          <w:rFonts w:ascii="黑体" w:eastAsia="黑体" w:hAnsi="黑体" w:cs="黑体" w:hint="eastAsia"/>
          <w:bCs/>
          <w:kern w:val="0"/>
          <w:szCs w:val="21"/>
        </w:rPr>
        <w:t>表5.2.3 基础设施维护质量要求</w:t>
      </w:r>
    </w:p>
    <w:tbl>
      <w:tblPr>
        <w:tblW w:w="85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8"/>
        <w:gridCol w:w="6686"/>
      </w:tblGrid>
      <w:tr w:rsidR="00E1293A">
        <w:trPr>
          <w:trHeight w:val="573"/>
          <w:jc w:val="center"/>
        </w:trPr>
        <w:tc>
          <w:tcPr>
            <w:tcW w:w="1985" w:type="dxa"/>
            <w:vAlign w:val="center"/>
          </w:tcPr>
          <w:p w:rsidR="00E1293A" w:rsidRDefault="0052656B">
            <w:pPr>
              <w:jc w:val="center"/>
              <w:rPr>
                <w:rFonts w:ascii="宋体" w:eastAsia="宋体" w:hAnsi="宋体" w:cs="宋体"/>
              </w:rPr>
            </w:pPr>
            <w:r>
              <w:rPr>
                <w:rFonts w:ascii="宋体" w:eastAsia="宋体" w:hAnsi="宋体" w:cs="宋体" w:hint="eastAsia"/>
              </w:rPr>
              <w:t>项目</w:t>
            </w:r>
          </w:p>
        </w:tc>
        <w:tc>
          <w:tcPr>
            <w:tcW w:w="7366" w:type="dxa"/>
            <w:vAlign w:val="center"/>
          </w:tcPr>
          <w:p w:rsidR="00E1293A" w:rsidRDefault="0052656B">
            <w:pPr>
              <w:jc w:val="center"/>
              <w:rPr>
                <w:rFonts w:ascii="宋体" w:eastAsia="宋体" w:hAnsi="宋体" w:cs="宋体"/>
              </w:rPr>
            </w:pPr>
            <w:r>
              <w:rPr>
                <w:rFonts w:ascii="宋体" w:eastAsia="宋体" w:hAnsi="宋体" w:cs="宋体" w:hint="eastAsia"/>
              </w:rPr>
              <w:t>质量要求</w:t>
            </w:r>
          </w:p>
        </w:tc>
      </w:tr>
      <w:tr w:rsidR="00E1293A">
        <w:trPr>
          <w:trHeight w:val="1278"/>
          <w:jc w:val="center"/>
        </w:trPr>
        <w:tc>
          <w:tcPr>
            <w:tcW w:w="1985" w:type="dxa"/>
            <w:vAlign w:val="center"/>
          </w:tcPr>
          <w:p w:rsidR="00E1293A" w:rsidRDefault="0052656B">
            <w:pPr>
              <w:jc w:val="center"/>
              <w:rPr>
                <w:rFonts w:ascii="宋体" w:eastAsia="宋体" w:hAnsi="宋体" w:cs="宋体"/>
              </w:rPr>
            </w:pPr>
            <w:r>
              <w:rPr>
                <w:rFonts w:ascii="宋体" w:eastAsia="宋体" w:hAnsi="宋体" w:cs="宋体" w:hint="eastAsia"/>
              </w:rPr>
              <w:t>道路、地坪、桥梁</w:t>
            </w:r>
          </w:p>
        </w:tc>
        <w:tc>
          <w:tcPr>
            <w:tcW w:w="7366" w:type="dxa"/>
            <w:vAlign w:val="center"/>
          </w:tcPr>
          <w:p w:rsidR="00E1293A" w:rsidRDefault="0052656B">
            <w:pPr>
              <w:rPr>
                <w:rFonts w:ascii="宋体" w:eastAsia="宋体" w:hAnsi="宋体" w:cs="宋体"/>
              </w:rPr>
            </w:pPr>
            <w:r>
              <w:rPr>
                <w:rFonts w:ascii="宋体" w:eastAsia="宋体" w:hAnsi="宋体" w:cs="宋体" w:hint="eastAsia"/>
              </w:rPr>
              <w:t>（1）各种铺装面、侧石、台阶、斜坡等安全、无损缺、无积水；</w:t>
            </w:r>
          </w:p>
          <w:p w:rsidR="00E1293A" w:rsidRDefault="0052656B">
            <w:pPr>
              <w:rPr>
                <w:rFonts w:ascii="宋体" w:eastAsia="宋体" w:hAnsi="宋体" w:cs="宋体"/>
              </w:rPr>
            </w:pPr>
            <w:r>
              <w:rPr>
                <w:rFonts w:ascii="宋体" w:eastAsia="宋体" w:hAnsi="宋体" w:cs="宋体" w:hint="eastAsia"/>
              </w:rPr>
              <w:t>（2）道路地坪清洁、平整</w:t>
            </w:r>
            <w:r w:rsidRPr="000F6A41">
              <w:rPr>
                <w:rFonts w:ascii="宋体" w:eastAsia="宋体" w:hAnsi="宋体" w:cs="宋体" w:hint="eastAsia"/>
              </w:rPr>
              <w:t>，应急通道畅通；</w:t>
            </w:r>
          </w:p>
          <w:p w:rsidR="00E1293A" w:rsidRDefault="0052656B">
            <w:pPr>
              <w:rPr>
                <w:rFonts w:ascii="宋体" w:eastAsia="宋体" w:hAnsi="宋体" w:cs="宋体"/>
              </w:rPr>
            </w:pPr>
            <w:r>
              <w:rPr>
                <w:rFonts w:ascii="宋体" w:eastAsia="宋体" w:hAnsi="宋体" w:cs="宋体" w:hint="eastAsia"/>
              </w:rPr>
              <w:t>（3）桥梁结构稳固安全无隐患，桥面平整，栏杆完整无破损</w:t>
            </w:r>
          </w:p>
        </w:tc>
      </w:tr>
      <w:tr w:rsidR="00E1293A">
        <w:trPr>
          <w:trHeight w:val="513"/>
          <w:jc w:val="center"/>
        </w:trPr>
        <w:tc>
          <w:tcPr>
            <w:tcW w:w="1985" w:type="dxa"/>
            <w:vAlign w:val="center"/>
          </w:tcPr>
          <w:p w:rsidR="00E1293A" w:rsidRDefault="0052656B">
            <w:pPr>
              <w:jc w:val="center"/>
              <w:rPr>
                <w:rFonts w:ascii="宋体" w:eastAsia="宋体" w:hAnsi="宋体" w:cs="宋体"/>
              </w:rPr>
            </w:pPr>
            <w:r>
              <w:rPr>
                <w:rFonts w:ascii="宋体" w:eastAsia="宋体" w:hAnsi="宋体" w:cs="宋体" w:hint="eastAsia"/>
              </w:rPr>
              <w:t>停车场地</w:t>
            </w:r>
          </w:p>
        </w:tc>
        <w:tc>
          <w:tcPr>
            <w:tcW w:w="7366" w:type="dxa"/>
            <w:vAlign w:val="center"/>
          </w:tcPr>
          <w:p w:rsidR="00E1293A" w:rsidRDefault="0052656B">
            <w:pPr>
              <w:rPr>
                <w:rFonts w:ascii="宋体" w:eastAsia="宋体" w:hAnsi="宋体" w:cs="宋体"/>
              </w:rPr>
            </w:pPr>
            <w:r>
              <w:rPr>
                <w:rFonts w:ascii="宋体" w:eastAsia="宋体" w:hAnsi="宋体" w:cs="宋体" w:hint="eastAsia"/>
              </w:rPr>
              <w:t>（1）平整整洁，车位有明显标志；</w:t>
            </w:r>
          </w:p>
          <w:p w:rsidR="00E1293A" w:rsidRDefault="0052656B">
            <w:pPr>
              <w:rPr>
                <w:rFonts w:ascii="宋体" w:eastAsia="宋体" w:hAnsi="宋体" w:cs="宋体"/>
              </w:rPr>
            </w:pPr>
            <w:r>
              <w:rPr>
                <w:rFonts w:ascii="宋体" w:eastAsia="宋体" w:hAnsi="宋体" w:cs="宋体" w:hint="eastAsia"/>
              </w:rPr>
              <w:t>（2）收费停车场应明示收费标准</w:t>
            </w:r>
          </w:p>
        </w:tc>
      </w:tr>
      <w:tr w:rsidR="00E1293A">
        <w:trPr>
          <w:trHeight w:val="459"/>
          <w:jc w:val="center"/>
        </w:trPr>
        <w:tc>
          <w:tcPr>
            <w:tcW w:w="1985" w:type="dxa"/>
            <w:vAlign w:val="center"/>
          </w:tcPr>
          <w:p w:rsidR="00E1293A" w:rsidRDefault="0052656B">
            <w:pPr>
              <w:jc w:val="center"/>
              <w:rPr>
                <w:rFonts w:ascii="宋体" w:eastAsia="宋体" w:hAnsi="宋体" w:cs="宋体"/>
              </w:rPr>
            </w:pPr>
            <w:r>
              <w:rPr>
                <w:rFonts w:ascii="宋体" w:eastAsia="宋体" w:hAnsi="宋体" w:cs="宋体" w:hint="eastAsia"/>
              </w:rPr>
              <w:t>标牌、标识、</w:t>
            </w:r>
          </w:p>
          <w:p w:rsidR="00E1293A" w:rsidRDefault="0052656B">
            <w:pPr>
              <w:jc w:val="center"/>
              <w:rPr>
                <w:rFonts w:ascii="宋体" w:eastAsia="宋体" w:hAnsi="宋体" w:cs="宋体"/>
              </w:rPr>
            </w:pPr>
            <w:r>
              <w:rPr>
                <w:rFonts w:ascii="宋体" w:eastAsia="宋体" w:hAnsi="宋体" w:cs="宋体" w:hint="eastAsia"/>
              </w:rPr>
              <w:t>导向系统</w:t>
            </w:r>
          </w:p>
        </w:tc>
        <w:tc>
          <w:tcPr>
            <w:tcW w:w="7366" w:type="dxa"/>
            <w:vAlign w:val="center"/>
          </w:tcPr>
          <w:p w:rsidR="00E1293A" w:rsidRDefault="0052656B">
            <w:pPr>
              <w:rPr>
                <w:rFonts w:ascii="宋体" w:eastAsia="宋体" w:hAnsi="宋体" w:cs="宋体"/>
              </w:rPr>
            </w:pPr>
            <w:r>
              <w:rPr>
                <w:rFonts w:ascii="宋体" w:eastAsia="宋体" w:hAnsi="宋体" w:cs="宋体" w:hint="eastAsia"/>
              </w:rPr>
              <w:t>标牌、标识、导向系统设置应符合现行上海市地方标准《绿化和市容公共信息图形标志设置规范》DB31/T 607相关规定</w:t>
            </w:r>
          </w:p>
        </w:tc>
      </w:tr>
      <w:tr w:rsidR="00E1293A">
        <w:trPr>
          <w:trHeight w:val="459"/>
          <w:jc w:val="center"/>
        </w:trPr>
        <w:tc>
          <w:tcPr>
            <w:tcW w:w="1985" w:type="dxa"/>
            <w:vAlign w:val="center"/>
          </w:tcPr>
          <w:p w:rsidR="00E1293A" w:rsidRDefault="0052656B">
            <w:pPr>
              <w:jc w:val="center"/>
              <w:rPr>
                <w:rFonts w:ascii="宋体" w:eastAsia="宋体" w:hAnsi="宋体" w:cs="宋体"/>
              </w:rPr>
            </w:pPr>
            <w:r>
              <w:rPr>
                <w:rFonts w:ascii="宋体" w:eastAsia="宋体" w:hAnsi="宋体" w:cs="宋体" w:hint="eastAsia"/>
              </w:rPr>
              <w:lastRenderedPageBreak/>
              <w:t>给排水设施</w:t>
            </w:r>
          </w:p>
        </w:tc>
        <w:tc>
          <w:tcPr>
            <w:tcW w:w="7366" w:type="dxa"/>
            <w:vAlign w:val="center"/>
          </w:tcPr>
          <w:p w:rsidR="00E1293A" w:rsidRDefault="0052656B">
            <w:pPr>
              <w:rPr>
                <w:rFonts w:ascii="宋体" w:eastAsia="宋体" w:hAnsi="宋体" w:cs="宋体"/>
              </w:rPr>
            </w:pPr>
            <w:r>
              <w:rPr>
                <w:rFonts w:ascii="宋体" w:eastAsia="宋体" w:hAnsi="宋体" w:cs="宋体" w:hint="eastAsia"/>
              </w:rPr>
              <w:t>（1）管道通畅，上水无污染，下水无阻截；</w:t>
            </w:r>
          </w:p>
          <w:p w:rsidR="00E1293A" w:rsidRDefault="0052656B">
            <w:pPr>
              <w:rPr>
                <w:rFonts w:ascii="宋体" w:eastAsia="宋体" w:hAnsi="宋体" w:cs="宋体"/>
              </w:rPr>
            </w:pPr>
            <w:r>
              <w:rPr>
                <w:rFonts w:ascii="宋体" w:eastAsia="宋体" w:hAnsi="宋体" w:cs="宋体" w:hint="eastAsia"/>
              </w:rPr>
              <w:t>（2）外露的窨井、进水口、给水口等设施保持清洁、完整无损，无隐患；</w:t>
            </w:r>
          </w:p>
          <w:p w:rsidR="00E1293A" w:rsidRDefault="0052656B">
            <w:pPr>
              <w:rPr>
                <w:rFonts w:ascii="宋体" w:eastAsia="宋体" w:hAnsi="宋体" w:cs="宋体"/>
              </w:rPr>
            </w:pPr>
            <w:r>
              <w:rPr>
                <w:rFonts w:ascii="宋体" w:eastAsia="宋体" w:hAnsi="宋体" w:cs="宋体" w:hint="eastAsia"/>
              </w:rPr>
              <w:t>（3）防汛、消防等设施设备保持完好，正常使用</w:t>
            </w:r>
          </w:p>
        </w:tc>
      </w:tr>
      <w:tr w:rsidR="00E1293A">
        <w:trPr>
          <w:trHeight w:val="459"/>
          <w:jc w:val="center"/>
        </w:trPr>
        <w:tc>
          <w:tcPr>
            <w:tcW w:w="1985" w:type="dxa"/>
            <w:vAlign w:val="center"/>
          </w:tcPr>
          <w:p w:rsidR="00E1293A" w:rsidRDefault="0052656B">
            <w:pPr>
              <w:jc w:val="center"/>
              <w:rPr>
                <w:rFonts w:ascii="宋体" w:eastAsia="宋体" w:hAnsi="宋体" w:cs="宋体"/>
              </w:rPr>
            </w:pPr>
            <w:r>
              <w:rPr>
                <w:rFonts w:ascii="宋体" w:eastAsia="宋体" w:hAnsi="宋体" w:cs="宋体" w:hint="eastAsia"/>
              </w:rPr>
              <w:t>灯光和照明</w:t>
            </w:r>
          </w:p>
        </w:tc>
        <w:tc>
          <w:tcPr>
            <w:tcW w:w="7366" w:type="dxa"/>
            <w:vAlign w:val="center"/>
          </w:tcPr>
          <w:p w:rsidR="00E1293A" w:rsidRPr="000F6A41" w:rsidRDefault="0052656B">
            <w:pPr>
              <w:widowControl/>
              <w:rPr>
                <w:rFonts w:ascii="宋体" w:eastAsia="宋体" w:hAnsi="宋体" w:cs="宋体"/>
                <w:kern w:val="0"/>
                <w:szCs w:val="21"/>
              </w:rPr>
            </w:pPr>
            <w:r w:rsidRPr="000F6A41">
              <w:rPr>
                <w:rFonts w:ascii="宋体" w:eastAsia="宋体" w:hAnsi="宋体" w:cs="宋体" w:hint="eastAsia"/>
                <w:kern w:val="0"/>
                <w:szCs w:val="21"/>
              </w:rPr>
              <w:t>（1）完整、整洁，有固定开关时间，正常运行；</w:t>
            </w:r>
          </w:p>
          <w:p w:rsidR="00E1293A" w:rsidRPr="000F6A41" w:rsidRDefault="0052656B">
            <w:pPr>
              <w:widowControl/>
              <w:rPr>
                <w:rFonts w:ascii="宋体" w:eastAsia="宋体" w:hAnsi="宋体" w:cs="宋体"/>
                <w:kern w:val="0"/>
                <w:szCs w:val="21"/>
              </w:rPr>
            </w:pPr>
            <w:r w:rsidRPr="000F6A41">
              <w:rPr>
                <w:rFonts w:ascii="宋体" w:eastAsia="宋体" w:hAnsi="宋体" w:cs="宋体" w:hint="eastAsia"/>
                <w:kern w:val="0"/>
                <w:szCs w:val="21"/>
              </w:rPr>
              <w:t>（2）管线设施完好，无带电裸露部位；</w:t>
            </w:r>
          </w:p>
          <w:p w:rsidR="00E1293A" w:rsidRPr="000F6A41" w:rsidRDefault="0052656B">
            <w:pPr>
              <w:widowControl/>
              <w:rPr>
                <w:rFonts w:ascii="宋体" w:eastAsia="宋体" w:hAnsi="宋体" w:cs="宋体"/>
                <w:color w:val="FF0000"/>
                <w:kern w:val="0"/>
                <w:szCs w:val="21"/>
              </w:rPr>
            </w:pPr>
            <w:r w:rsidRPr="000F6A41">
              <w:rPr>
                <w:rFonts w:ascii="宋体" w:eastAsia="宋体" w:hAnsi="宋体" w:cs="宋体" w:hint="eastAsia"/>
                <w:kern w:val="0"/>
                <w:szCs w:val="21"/>
              </w:rPr>
              <w:t>（3</w:t>
            </w:r>
            <w:r w:rsidR="000F6B62" w:rsidRPr="000F6A41">
              <w:rPr>
                <w:rFonts w:ascii="宋体" w:eastAsia="宋体" w:hAnsi="宋体" w:cs="宋体" w:hint="eastAsia"/>
                <w:kern w:val="0"/>
                <w:szCs w:val="21"/>
              </w:rPr>
              <w:t>）线网</w:t>
            </w:r>
            <w:r w:rsidRPr="000F6A41">
              <w:rPr>
                <w:rFonts w:ascii="宋体" w:eastAsia="宋体" w:hAnsi="宋体" w:cs="宋体" w:hint="eastAsia"/>
                <w:kern w:val="0"/>
                <w:szCs w:val="21"/>
              </w:rPr>
              <w:t>入地</w:t>
            </w:r>
          </w:p>
        </w:tc>
      </w:tr>
      <w:tr w:rsidR="00E1293A">
        <w:trPr>
          <w:trHeight w:val="459"/>
          <w:jc w:val="center"/>
        </w:trPr>
        <w:tc>
          <w:tcPr>
            <w:tcW w:w="1985" w:type="dxa"/>
            <w:vAlign w:val="center"/>
          </w:tcPr>
          <w:p w:rsidR="00E1293A" w:rsidRDefault="0052656B">
            <w:pPr>
              <w:jc w:val="center"/>
              <w:rPr>
                <w:rFonts w:ascii="宋体" w:eastAsia="宋体" w:hAnsi="宋体" w:cs="宋体"/>
              </w:rPr>
            </w:pPr>
            <w:r>
              <w:rPr>
                <w:rFonts w:ascii="宋体" w:eastAsia="宋体" w:hAnsi="宋体" w:cs="宋体" w:hint="eastAsia"/>
              </w:rPr>
              <w:t>水景设施</w:t>
            </w:r>
          </w:p>
        </w:tc>
        <w:tc>
          <w:tcPr>
            <w:tcW w:w="7366" w:type="dxa"/>
            <w:vAlign w:val="center"/>
          </w:tcPr>
          <w:p w:rsidR="00E1293A" w:rsidRPr="000F6A41" w:rsidRDefault="0052656B">
            <w:pPr>
              <w:widowControl/>
              <w:rPr>
                <w:rFonts w:ascii="宋体" w:eastAsia="宋体" w:hAnsi="宋体" w:cs="宋体"/>
                <w:kern w:val="0"/>
                <w:szCs w:val="21"/>
              </w:rPr>
            </w:pPr>
            <w:r w:rsidRPr="000F6A41">
              <w:rPr>
                <w:rFonts w:ascii="宋体" w:eastAsia="宋体" w:hAnsi="宋体" w:cs="宋体" w:hint="eastAsia"/>
                <w:kern w:val="0"/>
                <w:szCs w:val="21"/>
              </w:rPr>
              <w:t>（1）景观小品、水质净化等设施安全、正常运行；</w:t>
            </w:r>
          </w:p>
          <w:p w:rsidR="00E1293A" w:rsidRPr="000F6A41" w:rsidRDefault="0052656B">
            <w:pPr>
              <w:widowControl/>
              <w:rPr>
                <w:rFonts w:ascii="宋体" w:eastAsia="宋体" w:hAnsi="宋体" w:cs="宋体"/>
              </w:rPr>
            </w:pPr>
            <w:r w:rsidRPr="000F6A41">
              <w:rPr>
                <w:rFonts w:ascii="宋体" w:eastAsia="宋体" w:hAnsi="宋体" w:cs="宋体" w:hint="eastAsia"/>
                <w:kern w:val="0"/>
                <w:szCs w:val="21"/>
              </w:rPr>
              <w:t>（2）亲水平台、驳岸、池壁、汀步、石矶等安全稳固</w:t>
            </w:r>
            <w:r w:rsidR="000F6B62" w:rsidRPr="000F6A41">
              <w:rPr>
                <w:rFonts w:ascii="宋体" w:eastAsia="宋体" w:hAnsi="宋体" w:cs="宋体" w:hint="eastAsia"/>
                <w:kern w:val="0"/>
                <w:szCs w:val="21"/>
              </w:rPr>
              <w:t>、</w:t>
            </w:r>
            <w:r w:rsidRPr="000F6A41">
              <w:rPr>
                <w:rFonts w:ascii="宋体" w:eastAsia="宋体" w:hAnsi="宋体" w:cs="宋体" w:hint="eastAsia"/>
                <w:kern w:val="0"/>
                <w:szCs w:val="21"/>
              </w:rPr>
              <w:t>完整</w:t>
            </w:r>
          </w:p>
        </w:tc>
      </w:tr>
      <w:tr w:rsidR="00E1293A">
        <w:trPr>
          <w:trHeight w:val="459"/>
          <w:jc w:val="center"/>
        </w:trPr>
        <w:tc>
          <w:tcPr>
            <w:tcW w:w="1985" w:type="dxa"/>
            <w:vAlign w:val="center"/>
          </w:tcPr>
          <w:p w:rsidR="00E1293A" w:rsidRDefault="0052656B">
            <w:pPr>
              <w:jc w:val="center"/>
              <w:rPr>
                <w:rFonts w:ascii="宋体" w:eastAsia="宋体" w:hAnsi="宋体" w:cs="宋体"/>
              </w:rPr>
            </w:pPr>
            <w:r>
              <w:rPr>
                <w:rFonts w:ascii="宋体" w:eastAsia="宋体" w:hAnsi="宋体" w:cs="宋体" w:hint="eastAsia"/>
              </w:rPr>
              <w:t>围栏和围墙</w:t>
            </w:r>
          </w:p>
        </w:tc>
        <w:tc>
          <w:tcPr>
            <w:tcW w:w="7366" w:type="dxa"/>
            <w:vAlign w:val="center"/>
          </w:tcPr>
          <w:p w:rsidR="00E1293A" w:rsidRPr="000F6A41" w:rsidRDefault="0052656B">
            <w:pPr>
              <w:widowControl/>
              <w:rPr>
                <w:rFonts w:ascii="宋体" w:eastAsia="宋体" w:hAnsi="宋体" w:cs="宋体"/>
                <w:kern w:val="0"/>
                <w:szCs w:val="21"/>
              </w:rPr>
            </w:pPr>
            <w:r w:rsidRPr="000F6A41">
              <w:rPr>
                <w:rFonts w:ascii="宋体" w:eastAsia="宋体" w:hAnsi="宋体" w:cs="宋体" w:hint="eastAsia"/>
                <w:kern w:val="0"/>
                <w:szCs w:val="21"/>
              </w:rPr>
              <w:t>外观统一，材质环保，完整、无缺损</w:t>
            </w:r>
          </w:p>
        </w:tc>
      </w:tr>
      <w:tr w:rsidR="00E1293A">
        <w:trPr>
          <w:trHeight w:val="459"/>
          <w:jc w:val="center"/>
        </w:trPr>
        <w:tc>
          <w:tcPr>
            <w:tcW w:w="1985" w:type="dxa"/>
            <w:vAlign w:val="center"/>
          </w:tcPr>
          <w:p w:rsidR="00E1293A" w:rsidRDefault="0052656B">
            <w:pPr>
              <w:jc w:val="center"/>
              <w:rPr>
                <w:rFonts w:ascii="宋体" w:eastAsia="宋体" w:hAnsi="宋体" w:cs="宋体"/>
              </w:rPr>
            </w:pPr>
            <w:r>
              <w:rPr>
                <w:rFonts w:ascii="宋体" w:eastAsia="宋体" w:hAnsi="宋体" w:cs="宋体" w:hint="eastAsia"/>
              </w:rPr>
              <w:t>无障碍设施</w:t>
            </w:r>
          </w:p>
        </w:tc>
        <w:tc>
          <w:tcPr>
            <w:tcW w:w="7366" w:type="dxa"/>
            <w:vAlign w:val="center"/>
          </w:tcPr>
          <w:p w:rsidR="00E1293A" w:rsidRPr="000F6A41" w:rsidRDefault="0052656B">
            <w:pPr>
              <w:widowControl/>
              <w:rPr>
                <w:rFonts w:ascii="宋体" w:eastAsia="宋体" w:hAnsi="宋体" w:cs="宋体"/>
                <w:kern w:val="0"/>
                <w:szCs w:val="21"/>
              </w:rPr>
            </w:pPr>
            <w:r w:rsidRPr="000F6A41">
              <w:rPr>
                <w:rFonts w:ascii="宋体" w:eastAsia="宋体" w:hAnsi="宋体" w:cs="宋体" w:hint="eastAsia"/>
                <w:kern w:val="0"/>
                <w:szCs w:val="21"/>
              </w:rPr>
              <w:t>（1</w:t>
            </w:r>
            <w:r w:rsidR="000F6B62" w:rsidRPr="000F6A41">
              <w:rPr>
                <w:rFonts w:ascii="宋体" w:eastAsia="宋体" w:hAnsi="宋体" w:cs="宋体" w:hint="eastAsia"/>
                <w:kern w:val="0"/>
                <w:szCs w:val="21"/>
              </w:rPr>
              <w:t>）外观整洁、安装牢固、无损坏，损坏后</w:t>
            </w:r>
            <w:r w:rsidRPr="000F6A41">
              <w:rPr>
                <w:rFonts w:ascii="宋体" w:eastAsia="宋体" w:hAnsi="宋体" w:cs="宋体" w:hint="eastAsia"/>
                <w:kern w:val="0"/>
                <w:szCs w:val="21"/>
              </w:rPr>
              <w:t>及时维修、更新；</w:t>
            </w:r>
          </w:p>
          <w:p w:rsidR="00E1293A" w:rsidRPr="000F6A41" w:rsidRDefault="0052656B">
            <w:pPr>
              <w:widowControl/>
              <w:rPr>
                <w:rFonts w:ascii="宋体" w:eastAsia="宋体" w:hAnsi="宋体" w:cs="宋体"/>
                <w:kern w:val="0"/>
                <w:szCs w:val="21"/>
              </w:rPr>
            </w:pPr>
            <w:r w:rsidRPr="000F6A41">
              <w:rPr>
                <w:rFonts w:ascii="宋体" w:eastAsia="宋体" w:hAnsi="宋体" w:cs="宋体" w:hint="eastAsia"/>
                <w:kern w:val="0"/>
                <w:szCs w:val="21"/>
              </w:rPr>
              <w:t>（2</w:t>
            </w:r>
            <w:r w:rsidR="00D91C98" w:rsidRPr="000F6A41">
              <w:rPr>
                <w:rFonts w:ascii="宋体" w:eastAsia="宋体" w:hAnsi="宋体" w:cs="宋体" w:hint="eastAsia"/>
                <w:kern w:val="0"/>
                <w:szCs w:val="21"/>
              </w:rPr>
              <w:t>）</w:t>
            </w:r>
            <w:r w:rsidRPr="000F6A41">
              <w:rPr>
                <w:rFonts w:ascii="宋体" w:eastAsia="宋体" w:hAnsi="宋体" w:cs="宋体" w:hint="eastAsia"/>
                <w:kern w:val="0"/>
                <w:szCs w:val="21"/>
              </w:rPr>
              <w:t>提示标识</w:t>
            </w:r>
            <w:r w:rsidR="00D91C98" w:rsidRPr="000F6A41">
              <w:rPr>
                <w:rFonts w:ascii="宋体" w:eastAsia="宋体" w:hAnsi="宋体" w:cs="宋体" w:hint="eastAsia"/>
                <w:kern w:val="0"/>
                <w:szCs w:val="21"/>
              </w:rPr>
              <w:t>明显</w:t>
            </w:r>
            <w:r w:rsidRPr="000F6A41">
              <w:rPr>
                <w:rFonts w:ascii="宋体" w:eastAsia="宋体" w:hAnsi="宋体" w:cs="宋体" w:hint="eastAsia"/>
                <w:kern w:val="0"/>
                <w:szCs w:val="21"/>
              </w:rPr>
              <w:t>，不得阻挡或占用；</w:t>
            </w:r>
          </w:p>
          <w:p w:rsidR="00E1293A" w:rsidRPr="000F6A41" w:rsidRDefault="0052656B">
            <w:pPr>
              <w:widowControl/>
              <w:rPr>
                <w:rFonts w:ascii="宋体" w:eastAsia="宋体" w:hAnsi="宋体" w:cs="宋体"/>
                <w:kern w:val="0"/>
                <w:szCs w:val="21"/>
              </w:rPr>
            </w:pPr>
            <w:r w:rsidRPr="000F6A41">
              <w:rPr>
                <w:rFonts w:ascii="宋体" w:eastAsia="宋体" w:hAnsi="宋体" w:cs="宋体" w:hint="eastAsia"/>
                <w:kern w:val="0"/>
                <w:szCs w:val="21"/>
              </w:rPr>
              <w:t>（3）无障碍设施维护应符合现行国家标准《无障碍设施施工验收及维护规范》GB</w:t>
            </w:r>
            <w:r w:rsidRPr="000F6A41">
              <w:rPr>
                <w:rFonts w:ascii="宋体" w:eastAsia="宋体" w:hAnsi="宋体" w:cs="宋体"/>
                <w:kern w:val="0"/>
                <w:szCs w:val="21"/>
              </w:rPr>
              <w:t xml:space="preserve"> 50642</w:t>
            </w:r>
            <w:r w:rsidRPr="000F6A41">
              <w:rPr>
                <w:rFonts w:ascii="宋体" w:eastAsia="宋体" w:hAnsi="宋体" w:cs="宋体" w:hint="eastAsia"/>
                <w:kern w:val="0"/>
                <w:szCs w:val="21"/>
              </w:rPr>
              <w:t>相关规定</w:t>
            </w:r>
          </w:p>
        </w:tc>
      </w:tr>
      <w:tr w:rsidR="00E1293A">
        <w:trPr>
          <w:trHeight w:val="459"/>
          <w:jc w:val="center"/>
        </w:trPr>
        <w:tc>
          <w:tcPr>
            <w:tcW w:w="1985" w:type="dxa"/>
            <w:vAlign w:val="center"/>
          </w:tcPr>
          <w:p w:rsidR="00E1293A" w:rsidRDefault="0052656B">
            <w:pPr>
              <w:jc w:val="center"/>
              <w:rPr>
                <w:rFonts w:ascii="宋体" w:eastAsia="宋体" w:hAnsi="宋体" w:cs="宋体"/>
              </w:rPr>
            </w:pPr>
            <w:r>
              <w:rPr>
                <w:rFonts w:ascii="宋体" w:eastAsia="宋体" w:hAnsi="宋体" w:cs="宋体" w:hint="eastAsia"/>
              </w:rPr>
              <w:t>假山叠石和雕塑</w:t>
            </w:r>
          </w:p>
        </w:tc>
        <w:tc>
          <w:tcPr>
            <w:tcW w:w="7366" w:type="dxa"/>
            <w:vAlign w:val="center"/>
          </w:tcPr>
          <w:p w:rsidR="00E1293A" w:rsidRDefault="0052656B">
            <w:pPr>
              <w:widowControl/>
              <w:rPr>
                <w:rFonts w:ascii="宋体" w:eastAsia="宋体" w:hAnsi="宋体" w:cs="宋体"/>
                <w:kern w:val="0"/>
                <w:szCs w:val="21"/>
              </w:rPr>
            </w:pPr>
            <w:r>
              <w:rPr>
                <w:rFonts w:ascii="宋体" w:eastAsia="宋体" w:hAnsi="宋体" w:cs="宋体" w:hint="eastAsia"/>
                <w:kern w:val="0"/>
                <w:szCs w:val="21"/>
              </w:rPr>
              <w:t>（1）完整、安全、稳固；</w:t>
            </w:r>
          </w:p>
          <w:p w:rsidR="00E1293A" w:rsidRDefault="0052656B">
            <w:pPr>
              <w:widowControl/>
              <w:rPr>
                <w:rFonts w:ascii="宋体" w:eastAsia="宋体" w:hAnsi="宋体" w:cs="宋体"/>
                <w:kern w:val="0"/>
                <w:szCs w:val="21"/>
              </w:rPr>
            </w:pPr>
            <w:r>
              <w:rPr>
                <w:rFonts w:ascii="宋体" w:eastAsia="宋体" w:hAnsi="宋体" w:cs="宋体" w:hint="eastAsia"/>
                <w:kern w:val="0"/>
                <w:szCs w:val="21"/>
              </w:rPr>
              <w:t>（2）不适于攀爬的叠石必须有醒目标志和防护设备；</w:t>
            </w:r>
          </w:p>
          <w:p w:rsidR="00E1293A" w:rsidRDefault="0052656B">
            <w:pPr>
              <w:widowControl/>
              <w:rPr>
                <w:rFonts w:ascii="宋体" w:eastAsia="宋体" w:hAnsi="宋体" w:cs="宋体"/>
                <w:kern w:val="0"/>
                <w:szCs w:val="21"/>
              </w:rPr>
            </w:pPr>
            <w:r>
              <w:rPr>
                <w:rFonts w:ascii="宋体" w:eastAsia="宋体" w:hAnsi="宋体" w:cs="宋体" w:hint="eastAsia"/>
                <w:kern w:val="0"/>
                <w:szCs w:val="21"/>
              </w:rPr>
              <w:t>（3）假山四周及石缝不得有影响安全的杂草、杂物</w:t>
            </w:r>
          </w:p>
        </w:tc>
      </w:tr>
    </w:tbl>
    <w:p w:rsidR="00E1293A" w:rsidRDefault="0052656B">
      <w:pPr>
        <w:pStyle w:val="ad"/>
        <w:spacing w:line="360" w:lineRule="auto"/>
        <w:ind w:firstLineChars="0" w:firstLine="0"/>
        <w:jc w:val="center"/>
        <w:rPr>
          <w:rFonts w:ascii="黑体" w:eastAsia="黑体" w:hAnsi="黑体" w:cs="黑体"/>
          <w:sz w:val="28"/>
          <w:szCs w:val="28"/>
        </w:rPr>
      </w:pPr>
      <w:r>
        <w:rPr>
          <w:rFonts w:ascii="黑体" w:eastAsia="黑体" w:hAnsi="黑体" w:cs="黑体" w:hint="eastAsia"/>
          <w:sz w:val="28"/>
          <w:szCs w:val="28"/>
        </w:rPr>
        <w:t>5.3 服务设施</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 xml:space="preserve">5.3.1 </w:t>
      </w:r>
      <w:r>
        <w:rPr>
          <w:rFonts w:ascii="宋体" w:eastAsia="宋体" w:hAnsi="宋体" w:cs="Times New Roman" w:hint="eastAsia"/>
          <w:sz w:val="24"/>
          <w:szCs w:val="24"/>
        </w:rPr>
        <w:t>服务设施包括建（构）筑物、厕所、垃圾箱、园桌和椅凳、儿童游乐设施、休闲健身设施、科普设施、宣传设施等。</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 xml:space="preserve">5.3.2 </w:t>
      </w:r>
      <w:r>
        <w:rPr>
          <w:rFonts w:ascii="宋体" w:eastAsia="宋体" w:hAnsi="宋体" w:cs="Times New Roman" w:hint="eastAsia"/>
          <w:sz w:val="24"/>
          <w:szCs w:val="24"/>
        </w:rPr>
        <w:t>服务设施维护应符合以下规定：</w:t>
      </w:r>
    </w:p>
    <w:p w:rsidR="00E1293A" w:rsidRDefault="0052656B">
      <w:pPr>
        <w:pStyle w:val="ad"/>
        <w:spacing w:line="360" w:lineRule="auto"/>
        <w:ind w:firstLine="480"/>
        <w:rPr>
          <w:rFonts w:ascii="宋体" w:eastAsia="宋体" w:hAnsi="宋体" w:cs="Times New Roman"/>
          <w:sz w:val="24"/>
          <w:szCs w:val="24"/>
        </w:rPr>
      </w:pPr>
      <w:r>
        <w:rPr>
          <w:rFonts w:ascii="宋体" w:eastAsia="宋体" w:hAnsi="宋体" w:cs="Times New Roman" w:hint="eastAsia"/>
          <w:sz w:val="24"/>
          <w:szCs w:val="24"/>
        </w:rPr>
        <w:t>1 厕所应保持清洁卫生，设施完好，定期消毒。</w:t>
      </w:r>
    </w:p>
    <w:p w:rsidR="00E1293A" w:rsidRDefault="0052656B">
      <w:pPr>
        <w:pStyle w:val="ad"/>
        <w:spacing w:line="360" w:lineRule="auto"/>
        <w:ind w:firstLine="480"/>
        <w:rPr>
          <w:rFonts w:ascii="宋体" w:eastAsia="宋体" w:hAnsi="宋体" w:cs="Times New Roman"/>
          <w:sz w:val="24"/>
          <w:szCs w:val="24"/>
        </w:rPr>
      </w:pPr>
      <w:r>
        <w:rPr>
          <w:rFonts w:ascii="宋体" w:eastAsia="宋体" w:hAnsi="宋体" w:cs="Times New Roman" w:hint="eastAsia"/>
          <w:sz w:val="24"/>
          <w:szCs w:val="24"/>
        </w:rPr>
        <w:t>2 垃圾箱应分类设置，保持箱体内外清洁。</w:t>
      </w:r>
    </w:p>
    <w:p w:rsidR="00E1293A" w:rsidRDefault="0052656B">
      <w:pPr>
        <w:pStyle w:val="ad"/>
        <w:spacing w:line="360" w:lineRule="auto"/>
        <w:ind w:firstLine="480"/>
        <w:rPr>
          <w:rFonts w:ascii="宋体" w:eastAsia="宋体" w:hAnsi="宋体" w:cs="Times New Roman"/>
          <w:sz w:val="24"/>
          <w:szCs w:val="24"/>
        </w:rPr>
      </w:pPr>
      <w:r>
        <w:rPr>
          <w:rFonts w:ascii="宋体" w:eastAsia="宋体" w:hAnsi="宋体" w:cs="Times New Roman" w:hint="eastAsia"/>
          <w:sz w:val="24"/>
          <w:szCs w:val="24"/>
        </w:rPr>
        <w:t>3 儿童游乐设施根据类型应符合现行国家标准《大型游乐设施安全规范》 GB8</w:t>
      </w:r>
      <w:r>
        <w:rPr>
          <w:rFonts w:ascii="宋体" w:eastAsia="宋体" w:hAnsi="宋体" w:cs="Times New Roman"/>
          <w:sz w:val="24"/>
          <w:szCs w:val="24"/>
        </w:rPr>
        <w:t>408</w:t>
      </w:r>
      <w:r>
        <w:rPr>
          <w:rFonts w:ascii="宋体" w:eastAsia="宋体" w:hAnsi="宋体" w:cs="Times New Roman" w:hint="eastAsia"/>
          <w:sz w:val="24"/>
          <w:szCs w:val="24"/>
        </w:rPr>
        <w:t>或《小型游乐设施安全规范》</w:t>
      </w:r>
      <w:r w:rsidRPr="00DE722F">
        <w:rPr>
          <w:rFonts w:ascii="宋体" w:eastAsia="宋体" w:hAnsi="宋体" w:cs="Times New Roman" w:hint="eastAsia"/>
          <w:sz w:val="24"/>
          <w:szCs w:val="24"/>
        </w:rPr>
        <w:t>GB 3</w:t>
      </w:r>
      <w:r w:rsidRPr="00DE722F">
        <w:rPr>
          <w:rFonts w:ascii="宋体" w:eastAsia="宋体" w:hAnsi="宋体" w:cs="Times New Roman"/>
          <w:sz w:val="24"/>
          <w:szCs w:val="24"/>
        </w:rPr>
        <w:t>4272</w:t>
      </w:r>
      <w:r>
        <w:rPr>
          <w:rFonts w:ascii="宋体" w:eastAsia="宋体" w:hAnsi="宋体" w:cs="Times New Roman" w:hint="eastAsia"/>
          <w:sz w:val="24"/>
          <w:szCs w:val="24"/>
        </w:rPr>
        <w:t>相关规定。</w:t>
      </w:r>
    </w:p>
    <w:p w:rsidR="00E1293A" w:rsidRDefault="0052656B">
      <w:pPr>
        <w:pStyle w:val="ad"/>
        <w:spacing w:line="360" w:lineRule="auto"/>
        <w:ind w:firstLine="480"/>
        <w:rPr>
          <w:rFonts w:ascii="宋体" w:eastAsia="宋体" w:hAnsi="宋体" w:cs="Times New Roman"/>
          <w:sz w:val="24"/>
          <w:szCs w:val="24"/>
        </w:rPr>
      </w:pPr>
      <w:r>
        <w:rPr>
          <w:rFonts w:ascii="宋体" w:eastAsia="宋体" w:hAnsi="宋体" w:cs="Times New Roman" w:hint="eastAsia"/>
          <w:sz w:val="24"/>
          <w:szCs w:val="24"/>
        </w:rPr>
        <w:t>4 活动搭建的演出场所舞台、看台等设施的安全维护应符合现行行业标准《演出场所安全技术要求 第2部分：临时搭建演出场所舞台、看台安全技术要求》WH/T 42 相关规定。</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 xml:space="preserve">5.3.3 </w:t>
      </w:r>
      <w:r>
        <w:rPr>
          <w:rFonts w:ascii="宋体" w:eastAsia="宋体" w:hAnsi="宋体" w:cs="Times New Roman" w:hint="eastAsia"/>
          <w:sz w:val="24"/>
          <w:szCs w:val="24"/>
        </w:rPr>
        <w:t>服务设施维护质量应符合表5.3.3的规定。</w:t>
      </w:r>
    </w:p>
    <w:p w:rsidR="00E1293A" w:rsidRPr="00DE722F" w:rsidRDefault="0052656B">
      <w:pPr>
        <w:spacing w:line="360" w:lineRule="auto"/>
        <w:jc w:val="center"/>
        <w:rPr>
          <w:rFonts w:ascii="宋体" w:eastAsia="宋体" w:hAnsi="宋体" w:cs="Times New Roman"/>
          <w:bCs/>
          <w:kern w:val="0"/>
          <w:sz w:val="24"/>
          <w:szCs w:val="24"/>
        </w:rPr>
      </w:pPr>
      <w:r w:rsidRPr="00DE722F">
        <w:rPr>
          <w:rFonts w:ascii="黑体" w:eastAsia="黑体" w:hAnsi="黑体" w:cs="黑体" w:hint="eastAsia"/>
          <w:bCs/>
          <w:kern w:val="0"/>
          <w:szCs w:val="21"/>
        </w:rPr>
        <w:t>表5.3.3 服务设施维护质量要求</w:t>
      </w:r>
    </w:p>
    <w:tbl>
      <w:tblPr>
        <w:tblW w:w="85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3"/>
        <w:gridCol w:w="7111"/>
      </w:tblGrid>
      <w:tr w:rsidR="00E1293A">
        <w:trPr>
          <w:trHeight w:val="567"/>
          <w:jc w:val="center"/>
        </w:trPr>
        <w:tc>
          <w:tcPr>
            <w:tcW w:w="1413" w:type="dxa"/>
            <w:vAlign w:val="center"/>
          </w:tcPr>
          <w:p w:rsidR="00E1293A" w:rsidRDefault="0052656B">
            <w:pPr>
              <w:jc w:val="center"/>
              <w:rPr>
                <w:rFonts w:ascii="Calibri" w:eastAsia="宋体" w:hAnsi="Calibri" w:cs="Times New Roman"/>
              </w:rPr>
            </w:pPr>
            <w:r>
              <w:rPr>
                <w:rFonts w:ascii="Calibri" w:eastAsia="宋体" w:hAnsi="Calibri" w:cs="Times New Roman" w:hint="eastAsia"/>
              </w:rPr>
              <w:t>项目</w:t>
            </w:r>
          </w:p>
        </w:tc>
        <w:tc>
          <w:tcPr>
            <w:tcW w:w="7229" w:type="dxa"/>
            <w:vAlign w:val="center"/>
          </w:tcPr>
          <w:p w:rsidR="00E1293A" w:rsidRDefault="0052656B">
            <w:pPr>
              <w:jc w:val="center"/>
              <w:rPr>
                <w:rFonts w:ascii="Calibri" w:eastAsia="宋体" w:hAnsi="Calibri" w:cs="Times New Roman"/>
              </w:rPr>
            </w:pPr>
            <w:r>
              <w:rPr>
                <w:rFonts w:ascii="Calibri" w:eastAsia="宋体" w:hAnsi="Calibri" w:cs="Times New Roman" w:hint="eastAsia"/>
              </w:rPr>
              <w:t>质量要求</w:t>
            </w:r>
          </w:p>
        </w:tc>
      </w:tr>
      <w:tr w:rsidR="00E1293A">
        <w:trPr>
          <w:trHeight w:val="1028"/>
          <w:jc w:val="center"/>
        </w:trPr>
        <w:tc>
          <w:tcPr>
            <w:tcW w:w="1413" w:type="dxa"/>
            <w:vAlign w:val="center"/>
          </w:tcPr>
          <w:p w:rsidR="00E1293A" w:rsidRDefault="0052656B">
            <w:pPr>
              <w:jc w:val="center"/>
              <w:rPr>
                <w:rFonts w:ascii="Calibri" w:eastAsia="宋体" w:hAnsi="Calibri" w:cs="Times New Roman"/>
              </w:rPr>
            </w:pPr>
            <w:r>
              <w:rPr>
                <w:rFonts w:ascii="Calibri" w:eastAsia="宋体" w:hAnsi="Calibri" w:cs="Times New Roman" w:hint="eastAsia"/>
              </w:rPr>
              <w:t>建（构）筑物</w:t>
            </w:r>
          </w:p>
        </w:tc>
        <w:tc>
          <w:tcPr>
            <w:tcW w:w="7229" w:type="dxa"/>
            <w:vAlign w:val="center"/>
          </w:tcPr>
          <w:p w:rsidR="00E1293A" w:rsidRDefault="0052656B">
            <w:pPr>
              <w:widowControl/>
              <w:rPr>
                <w:rFonts w:ascii="宋体" w:eastAsia="宋体" w:hAnsi="宋体" w:cs="宋体"/>
                <w:kern w:val="0"/>
                <w:szCs w:val="21"/>
              </w:rPr>
            </w:pPr>
            <w:r>
              <w:rPr>
                <w:rFonts w:ascii="宋体" w:eastAsia="宋体" w:hAnsi="宋体" w:cs="宋体" w:hint="eastAsia"/>
                <w:kern w:val="0"/>
                <w:szCs w:val="21"/>
              </w:rPr>
              <w:t>（1）外观整洁，构件和各项设施完整无损；</w:t>
            </w:r>
          </w:p>
          <w:p w:rsidR="00E1293A" w:rsidRDefault="0052656B">
            <w:pPr>
              <w:widowControl/>
              <w:rPr>
                <w:rFonts w:ascii="宋体" w:eastAsia="宋体" w:hAnsi="宋体" w:cs="宋体"/>
                <w:kern w:val="0"/>
                <w:szCs w:val="21"/>
              </w:rPr>
            </w:pPr>
            <w:r>
              <w:rPr>
                <w:rFonts w:ascii="宋体" w:eastAsia="宋体" w:hAnsi="宋体" w:cs="宋体" w:hint="eastAsia"/>
                <w:kern w:val="0"/>
                <w:szCs w:val="21"/>
              </w:rPr>
              <w:t>（2）室内陈设清洁、完好，周边环境整洁；</w:t>
            </w:r>
          </w:p>
          <w:p w:rsidR="00E1293A" w:rsidRDefault="0052656B">
            <w:pPr>
              <w:widowControl/>
              <w:rPr>
                <w:rFonts w:ascii="宋体" w:eastAsia="宋体" w:hAnsi="宋体" w:cs="宋体"/>
                <w:kern w:val="0"/>
                <w:szCs w:val="21"/>
              </w:rPr>
            </w:pPr>
            <w:r>
              <w:rPr>
                <w:rFonts w:ascii="宋体" w:eastAsia="宋体" w:hAnsi="宋体" w:cs="宋体" w:hint="eastAsia"/>
                <w:kern w:val="0"/>
                <w:szCs w:val="21"/>
              </w:rPr>
              <w:t>（3）结构、装修和设备安全无隐患，无违章违法建（构）筑物；</w:t>
            </w:r>
          </w:p>
          <w:p w:rsidR="00E1293A" w:rsidRDefault="0052656B">
            <w:pPr>
              <w:widowControl/>
              <w:rPr>
                <w:rFonts w:ascii="宋体" w:eastAsia="宋体" w:hAnsi="宋体" w:cs="宋体"/>
                <w:kern w:val="0"/>
                <w:szCs w:val="21"/>
              </w:rPr>
            </w:pPr>
            <w:r>
              <w:rPr>
                <w:rFonts w:ascii="宋体" w:eastAsia="宋体" w:hAnsi="宋体" w:cs="宋体" w:hint="eastAsia"/>
                <w:kern w:val="0"/>
                <w:szCs w:val="21"/>
              </w:rPr>
              <w:t>（</w:t>
            </w:r>
            <w:r>
              <w:rPr>
                <w:rFonts w:ascii="宋体" w:eastAsia="宋体" w:hAnsi="宋体" w:cs="宋体"/>
                <w:kern w:val="0"/>
                <w:szCs w:val="21"/>
              </w:rPr>
              <w:t>4）</w:t>
            </w:r>
            <w:r>
              <w:rPr>
                <w:rFonts w:ascii="宋体" w:eastAsia="宋体" w:hAnsi="宋体" w:cs="宋体" w:hint="eastAsia"/>
                <w:kern w:val="0"/>
                <w:szCs w:val="21"/>
              </w:rPr>
              <w:t>游客中心（驿站）、管理服务用房、道班房内消防设施设备齐全，定期检修；配备专职或兼职管理人员，安全保卫措施到位；</w:t>
            </w:r>
          </w:p>
          <w:p w:rsidR="00E1293A" w:rsidRDefault="0052656B">
            <w:pPr>
              <w:widowControl/>
              <w:rPr>
                <w:rFonts w:ascii="宋体" w:eastAsia="宋体" w:hAnsi="宋体" w:cs="宋体"/>
                <w:kern w:val="0"/>
                <w:szCs w:val="21"/>
              </w:rPr>
            </w:pPr>
            <w:r>
              <w:rPr>
                <w:rFonts w:ascii="宋体" w:eastAsia="宋体" w:hAnsi="宋体" w:cs="宋体" w:hint="eastAsia"/>
                <w:kern w:val="0"/>
                <w:szCs w:val="21"/>
              </w:rPr>
              <w:lastRenderedPageBreak/>
              <w:t>（5）养护道班房内应急、日常养护设施设备应齐全，存放安全，定期检修；配备专职或兼职管理人员，安全保卫措施到位；</w:t>
            </w:r>
          </w:p>
          <w:p w:rsidR="00E1293A" w:rsidRDefault="0052656B">
            <w:pPr>
              <w:widowControl/>
              <w:rPr>
                <w:rFonts w:ascii="宋体" w:eastAsia="宋体" w:hAnsi="宋体" w:cs="宋体"/>
                <w:kern w:val="0"/>
                <w:szCs w:val="21"/>
              </w:rPr>
            </w:pPr>
            <w:r>
              <w:rPr>
                <w:rFonts w:ascii="宋体" w:eastAsia="宋体" w:hAnsi="宋体" w:cs="宋体" w:hint="eastAsia"/>
                <w:kern w:val="0"/>
                <w:szCs w:val="21"/>
              </w:rPr>
              <w:t>（</w:t>
            </w:r>
            <w:r>
              <w:rPr>
                <w:rFonts w:ascii="宋体" w:eastAsia="宋体" w:hAnsi="宋体" w:cs="宋体"/>
                <w:kern w:val="0"/>
                <w:szCs w:val="21"/>
              </w:rPr>
              <w:t>6）建（构）筑物服务设施</w:t>
            </w:r>
            <w:r>
              <w:rPr>
                <w:rFonts w:ascii="宋体" w:eastAsia="宋体" w:hAnsi="宋体" w:cs="宋体" w:hint="eastAsia"/>
                <w:kern w:val="0"/>
                <w:szCs w:val="21"/>
              </w:rPr>
              <w:t>不得挪作他用</w:t>
            </w:r>
          </w:p>
        </w:tc>
      </w:tr>
      <w:tr w:rsidR="00E1293A">
        <w:trPr>
          <w:trHeight w:val="844"/>
          <w:jc w:val="center"/>
        </w:trPr>
        <w:tc>
          <w:tcPr>
            <w:tcW w:w="1413" w:type="dxa"/>
            <w:vAlign w:val="center"/>
          </w:tcPr>
          <w:p w:rsidR="00E1293A" w:rsidRDefault="0052656B">
            <w:pPr>
              <w:jc w:val="center"/>
              <w:rPr>
                <w:rFonts w:ascii="Calibri" w:eastAsia="宋体" w:hAnsi="Calibri" w:cs="Times New Roman"/>
              </w:rPr>
            </w:pPr>
            <w:r>
              <w:rPr>
                <w:rFonts w:ascii="Calibri" w:eastAsia="宋体" w:hAnsi="Calibri" w:cs="Times New Roman" w:hint="eastAsia"/>
              </w:rPr>
              <w:lastRenderedPageBreak/>
              <w:t>厕所</w:t>
            </w:r>
          </w:p>
        </w:tc>
        <w:tc>
          <w:tcPr>
            <w:tcW w:w="7229" w:type="dxa"/>
            <w:vAlign w:val="center"/>
          </w:tcPr>
          <w:p w:rsidR="00E1293A" w:rsidRDefault="0052656B">
            <w:pPr>
              <w:widowControl/>
              <w:rPr>
                <w:rFonts w:ascii="宋体" w:eastAsia="宋体" w:hAnsi="宋体" w:cs="宋体"/>
                <w:kern w:val="0"/>
                <w:szCs w:val="21"/>
              </w:rPr>
            </w:pPr>
            <w:r>
              <w:rPr>
                <w:rFonts w:ascii="宋体" w:eastAsia="宋体" w:hAnsi="宋体" w:cs="宋体" w:hint="eastAsia"/>
                <w:kern w:val="0"/>
                <w:szCs w:val="21"/>
              </w:rPr>
              <w:t>（1）外墙整洁，设施完好，正常使用；</w:t>
            </w:r>
          </w:p>
          <w:p w:rsidR="00E1293A" w:rsidRDefault="0052656B">
            <w:pPr>
              <w:rPr>
                <w:color w:val="FF0000"/>
              </w:rPr>
            </w:pPr>
            <w:r>
              <w:rPr>
                <w:rFonts w:ascii="宋体" w:eastAsia="宋体" w:hAnsi="宋体" w:cs="宋体" w:hint="eastAsia"/>
                <w:kern w:val="0"/>
                <w:szCs w:val="21"/>
              </w:rPr>
              <w:t>（2）干净无异味</w:t>
            </w:r>
          </w:p>
        </w:tc>
      </w:tr>
      <w:tr w:rsidR="00E1293A">
        <w:trPr>
          <w:trHeight w:val="513"/>
          <w:jc w:val="center"/>
        </w:trPr>
        <w:tc>
          <w:tcPr>
            <w:tcW w:w="1413" w:type="dxa"/>
            <w:vAlign w:val="center"/>
          </w:tcPr>
          <w:p w:rsidR="00E1293A" w:rsidRDefault="0052656B">
            <w:pPr>
              <w:jc w:val="center"/>
              <w:rPr>
                <w:rFonts w:ascii="Calibri" w:eastAsia="宋体" w:hAnsi="Calibri" w:cs="Times New Roman"/>
              </w:rPr>
            </w:pPr>
            <w:r>
              <w:rPr>
                <w:rFonts w:ascii="Calibri" w:eastAsia="宋体" w:hAnsi="Calibri" w:cs="Times New Roman" w:hint="eastAsia"/>
              </w:rPr>
              <w:t>垃圾箱</w:t>
            </w:r>
          </w:p>
        </w:tc>
        <w:tc>
          <w:tcPr>
            <w:tcW w:w="7229" w:type="dxa"/>
            <w:vAlign w:val="center"/>
          </w:tcPr>
          <w:p w:rsidR="00E1293A" w:rsidRPr="000F6A41" w:rsidRDefault="0052656B">
            <w:pPr>
              <w:widowControl/>
              <w:rPr>
                <w:rFonts w:ascii="宋体" w:eastAsia="宋体" w:hAnsi="宋体" w:cs="宋体"/>
                <w:kern w:val="0"/>
                <w:szCs w:val="21"/>
              </w:rPr>
            </w:pPr>
            <w:r>
              <w:rPr>
                <w:rFonts w:ascii="宋体" w:eastAsia="宋体" w:hAnsi="宋体" w:cs="宋体" w:hint="eastAsia"/>
                <w:kern w:val="0"/>
                <w:szCs w:val="21"/>
              </w:rPr>
              <w:t>（1）外观清洁、完整</w:t>
            </w:r>
            <w:r w:rsidRPr="000F6A41">
              <w:rPr>
                <w:rFonts w:ascii="宋体" w:eastAsia="宋体" w:hAnsi="宋体" w:cs="宋体" w:hint="eastAsia"/>
                <w:kern w:val="0"/>
                <w:szCs w:val="21"/>
              </w:rPr>
              <w:t>，及时清运，箱内无陈积垃圾；</w:t>
            </w:r>
          </w:p>
          <w:p w:rsidR="00E1293A" w:rsidRDefault="0052656B">
            <w:r w:rsidRPr="000F6A41">
              <w:rPr>
                <w:rFonts w:ascii="宋体" w:eastAsia="宋体" w:hAnsi="宋体" w:cs="宋体" w:hint="eastAsia"/>
                <w:kern w:val="0"/>
                <w:szCs w:val="21"/>
              </w:rPr>
              <w:t>（2）箱体周围2m范围内地面整洁，无垃圾</w:t>
            </w:r>
          </w:p>
        </w:tc>
      </w:tr>
      <w:tr w:rsidR="00E1293A">
        <w:trPr>
          <w:trHeight w:val="459"/>
          <w:jc w:val="center"/>
        </w:trPr>
        <w:tc>
          <w:tcPr>
            <w:tcW w:w="1413" w:type="dxa"/>
            <w:vAlign w:val="center"/>
          </w:tcPr>
          <w:p w:rsidR="00E1293A" w:rsidRDefault="0052656B">
            <w:pPr>
              <w:jc w:val="center"/>
              <w:rPr>
                <w:rFonts w:ascii="Calibri" w:eastAsia="宋体" w:hAnsi="Calibri" w:cs="Times New Roman"/>
              </w:rPr>
            </w:pPr>
            <w:r>
              <w:rPr>
                <w:rFonts w:ascii="Calibri" w:eastAsia="宋体" w:hAnsi="Calibri" w:cs="Times New Roman" w:hint="eastAsia"/>
              </w:rPr>
              <w:t>园桌和椅凳</w:t>
            </w:r>
          </w:p>
        </w:tc>
        <w:tc>
          <w:tcPr>
            <w:tcW w:w="7229" w:type="dxa"/>
            <w:vAlign w:val="center"/>
          </w:tcPr>
          <w:p w:rsidR="00E1293A" w:rsidRDefault="0052656B">
            <w:pPr>
              <w:widowControl/>
              <w:rPr>
                <w:rFonts w:ascii="宋体" w:eastAsia="宋体" w:hAnsi="宋体" w:cs="宋体"/>
                <w:kern w:val="0"/>
                <w:szCs w:val="21"/>
              </w:rPr>
            </w:pPr>
            <w:r>
              <w:rPr>
                <w:rFonts w:ascii="宋体" w:eastAsia="宋体" w:hAnsi="宋体" w:cs="宋体" w:hint="eastAsia"/>
                <w:kern w:val="0"/>
                <w:szCs w:val="21"/>
              </w:rPr>
              <w:t>（1）分布合理，位置固定，整洁美观，无损坏；</w:t>
            </w:r>
          </w:p>
          <w:p w:rsidR="00E1293A" w:rsidRDefault="0052656B">
            <w:pPr>
              <w:rPr>
                <w:rFonts w:ascii="宋体" w:eastAsia="宋体" w:hAnsi="宋体" w:cs="宋体"/>
                <w:kern w:val="0"/>
                <w:szCs w:val="21"/>
              </w:rPr>
            </w:pPr>
            <w:r>
              <w:rPr>
                <w:rFonts w:ascii="宋体" w:eastAsia="宋体" w:hAnsi="宋体" w:cs="宋体" w:hint="eastAsia"/>
                <w:kern w:val="0"/>
                <w:szCs w:val="21"/>
              </w:rPr>
              <w:t>（2）同一地块内材质、形式相对统一；</w:t>
            </w:r>
          </w:p>
          <w:p w:rsidR="00E1293A" w:rsidRDefault="0052656B">
            <w:pPr>
              <w:rPr>
                <w:rFonts w:ascii="宋体" w:eastAsia="宋体" w:hAnsi="宋体" w:cs="宋体"/>
                <w:kern w:val="0"/>
                <w:szCs w:val="21"/>
              </w:rPr>
            </w:pPr>
            <w:r>
              <w:rPr>
                <w:rFonts w:ascii="宋体" w:eastAsia="宋体" w:hAnsi="宋体" w:cs="宋体" w:hint="eastAsia"/>
                <w:kern w:val="0"/>
                <w:szCs w:val="21"/>
              </w:rPr>
              <w:t>（3）维修与油漆时，设置明显标志</w:t>
            </w:r>
          </w:p>
        </w:tc>
      </w:tr>
      <w:tr w:rsidR="00E1293A">
        <w:trPr>
          <w:trHeight w:val="459"/>
          <w:jc w:val="center"/>
        </w:trPr>
        <w:tc>
          <w:tcPr>
            <w:tcW w:w="1413" w:type="dxa"/>
            <w:vAlign w:val="center"/>
          </w:tcPr>
          <w:p w:rsidR="00E1293A" w:rsidRPr="000F6A41" w:rsidRDefault="0052656B">
            <w:pPr>
              <w:jc w:val="center"/>
              <w:rPr>
                <w:rFonts w:ascii="Calibri" w:eastAsia="宋体" w:hAnsi="Calibri" w:cs="Times New Roman"/>
              </w:rPr>
            </w:pPr>
            <w:r w:rsidRPr="000F6A41">
              <w:rPr>
                <w:rFonts w:ascii="Calibri" w:eastAsia="宋体" w:hAnsi="Calibri" w:cs="Times New Roman" w:hint="eastAsia"/>
              </w:rPr>
              <w:t>儿童游乐设施</w:t>
            </w:r>
          </w:p>
        </w:tc>
        <w:tc>
          <w:tcPr>
            <w:tcW w:w="7229" w:type="dxa"/>
            <w:vAlign w:val="center"/>
          </w:tcPr>
          <w:p w:rsidR="00E1293A" w:rsidRPr="000F6A41" w:rsidRDefault="0052656B">
            <w:pPr>
              <w:widowControl/>
              <w:rPr>
                <w:rFonts w:ascii="宋体" w:eastAsia="宋体" w:hAnsi="宋体" w:cs="宋体"/>
                <w:kern w:val="0"/>
                <w:szCs w:val="21"/>
              </w:rPr>
            </w:pPr>
            <w:r w:rsidRPr="000F6A41">
              <w:rPr>
                <w:rFonts w:ascii="宋体" w:eastAsia="宋体" w:hAnsi="宋体" w:cs="宋体" w:hint="eastAsia"/>
                <w:kern w:val="0"/>
                <w:szCs w:val="21"/>
              </w:rPr>
              <w:t>（1）设施清洁，周边环境整洁，色彩常新；</w:t>
            </w:r>
          </w:p>
          <w:p w:rsidR="00E1293A" w:rsidRPr="000F6A41" w:rsidRDefault="0052656B">
            <w:pPr>
              <w:widowControl/>
              <w:rPr>
                <w:rFonts w:ascii="宋体" w:eastAsia="宋体" w:hAnsi="宋体" w:cs="宋体"/>
                <w:kern w:val="0"/>
                <w:szCs w:val="21"/>
              </w:rPr>
            </w:pPr>
            <w:r w:rsidRPr="000F6A41">
              <w:rPr>
                <w:rFonts w:ascii="宋体" w:eastAsia="宋体" w:hAnsi="宋体" w:cs="宋体" w:hint="eastAsia"/>
                <w:kern w:val="0"/>
                <w:szCs w:val="21"/>
              </w:rPr>
              <w:t>（2</w:t>
            </w:r>
            <w:r w:rsidR="00D91C98" w:rsidRPr="000F6A41">
              <w:rPr>
                <w:rFonts w:ascii="宋体" w:eastAsia="宋体" w:hAnsi="宋体" w:cs="宋体" w:hint="eastAsia"/>
                <w:kern w:val="0"/>
                <w:szCs w:val="21"/>
              </w:rPr>
              <w:t>）设施</w:t>
            </w:r>
            <w:r w:rsidRPr="000F6A41">
              <w:rPr>
                <w:rFonts w:ascii="宋体" w:eastAsia="宋体" w:hAnsi="宋体" w:cs="宋体" w:hint="eastAsia"/>
                <w:kern w:val="0"/>
                <w:szCs w:val="21"/>
              </w:rPr>
              <w:t>明示生产单位、使用要求及操作规程；</w:t>
            </w:r>
          </w:p>
          <w:p w:rsidR="00E1293A" w:rsidRPr="000F6A41" w:rsidRDefault="0052656B">
            <w:pPr>
              <w:rPr>
                <w:rFonts w:ascii="宋体" w:eastAsia="宋体" w:hAnsi="宋体" w:cs="宋体"/>
                <w:kern w:val="0"/>
                <w:szCs w:val="21"/>
              </w:rPr>
            </w:pPr>
            <w:r w:rsidRPr="000F6A41">
              <w:rPr>
                <w:rFonts w:ascii="宋体" w:eastAsia="宋体" w:hAnsi="宋体" w:cs="宋体" w:hint="eastAsia"/>
                <w:kern w:val="0"/>
                <w:szCs w:val="21"/>
              </w:rPr>
              <w:t>（3）设施定期维护、检修，运行正常；</w:t>
            </w:r>
          </w:p>
          <w:p w:rsidR="00E1293A" w:rsidRPr="000F6A41" w:rsidRDefault="0052656B">
            <w:pPr>
              <w:rPr>
                <w:rFonts w:ascii="宋体" w:eastAsia="宋体" w:hAnsi="宋体" w:cs="宋体"/>
                <w:kern w:val="0"/>
                <w:szCs w:val="21"/>
              </w:rPr>
            </w:pPr>
            <w:r w:rsidRPr="000F6A41">
              <w:rPr>
                <w:rFonts w:ascii="宋体" w:eastAsia="宋体" w:hAnsi="宋体" w:cs="宋体" w:hint="eastAsia"/>
                <w:kern w:val="0"/>
                <w:szCs w:val="21"/>
              </w:rPr>
              <w:t>（4）游园高</w:t>
            </w:r>
            <w:r w:rsidR="00D91C98" w:rsidRPr="000F6A41">
              <w:rPr>
                <w:rFonts w:ascii="宋体" w:eastAsia="宋体" w:hAnsi="宋体" w:cs="宋体" w:hint="eastAsia"/>
                <w:kern w:val="0"/>
                <w:szCs w:val="21"/>
              </w:rPr>
              <w:t>峰时期</w:t>
            </w:r>
            <w:r w:rsidRPr="000F6A41">
              <w:rPr>
                <w:rFonts w:ascii="宋体" w:eastAsia="宋体" w:hAnsi="宋体" w:cs="宋体" w:hint="eastAsia"/>
                <w:kern w:val="0"/>
                <w:szCs w:val="21"/>
              </w:rPr>
              <w:t>配备专职或兼职管理人员，安全保卫措施到位</w:t>
            </w:r>
          </w:p>
        </w:tc>
      </w:tr>
      <w:tr w:rsidR="00E1293A">
        <w:trPr>
          <w:trHeight w:val="459"/>
          <w:jc w:val="center"/>
        </w:trPr>
        <w:tc>
          <w:tcPr>
            <w:tcW w:w="1413" w:type="dxa"/>
            <w:vAlign w:val="center"/>
          </w:tcPr>
          <w:p w:rsidR="00E1293A" w:rsidRPr="000F6A41" w:rsidRDefault="0052656B">
            <w:pPr>
              <w:jc w:val="center"/>
              <w:rPr>
                <w:rFonts w:ascii="Calibri" w:eastAsia="宋体" w:hAnsi="Calibri" w:cs="Times New Roman"/>
              </w:rPr>
            </w:pPr>
            <w:r w:rsidRPr="000F6A41">
              <w:rPr>
                <w:rFonts w:ascii="Calibri" w:eastAsia="宋体" w:hAnsi="Calibri" w:cs="Times New Roman" w:hint="eastAsia"/>
              </w:rPr>
              <w:t>休闲健身设施</w:t>
            </w:r>
          </w:p>
        </w:tc>
        <w:tc>
          <w:tcPr>
            <w:tcW w:w="7229" w:type="dxa"/>
            <w:vAlign w:val="center"/>
          </w:tcPr>
          <w:p w:rsidR="00E1293A" w:rsidRPr="000F6A41" w:rsidRDefault="0052656B">
            <w:pPr>
              <w:widowControl/>
              <w:rPr>
                <w:rFonts w:ascii="宋体" w:eastAsia="宋体" w:hAnsi="宋体" w:cs="宋体"/>
                <w:kern w:val="0"/>
                <w:szCs w:val="21"/>
              </w:rPr>
            </w:pPr>
            <w:r w:rsidRPr="000F6A41">
              <w:rPr>
                <w:rFonts w:ascii="宋体" w:eastAsia="宋体" w:hAnsi="宋体" w:cs="宋体" w:hint="eastAsia"/>
                <w:kern w:val="0"/>
                <w:szCs w:val="21"/>
              </w:rPr>
              <w:t>（1）设施清洁，周边环境整洁，色彩常新；</w:t>
            </w:r>
          </w:p>
          <w:p w:rsidR="00E1293A" w:rsidRPr="000F6A41" w:rsidRDefault="0052656B">
            <w:pPr>
              <w:widowControl/>
              <w:rPr>
                <w:rFonts w:ascii="宋体" w:eastAsia="宋体" w:hAnsi="宋体" w:cs="宋体"/>
                <w:kern w:val="0"/>
                <w:szCs w:val="21"/>
              </w:rPr>
            </w:pPr>
            <w:r w:rsidRPr="000F6A41">
              <w:rPr>
                <w:rFonts w:ascii="宋体" w:eastAsia="宋体" w:hAnsi="宋体" w:cs="宋体" w:hint="eastAsia"/>
                <w:kern w:val="0"/>
                <w:szCs w:val="21"/>
              </w:rPr>
              <w:t>（2</w:t>
            </w:r>
            <w:r w:rsidR="00D91C98" w:rsidRPr="000F6A41">
              <w:rPr>
                <w:rFonts w:ascii="宋体" w:eastAsia="宋体" w:hAnsi="宋体" w:cs="宋体" w:hint="eastAsia"/>
                <w:kern w:val="0"/>
                <w:szCs w:val="21"/>
              </w:rPr>
              <w:t>）设施</w:t>
            </w:r>
            <w:r w:rsidRPr="000F6A41">
              <w:rPr>
                <w:rFonts w:ascii="宋体" w:eastAsia="宋体" w:hAnsi="宋体" w:cs="宋体" w:hint="eastAsia"/>
                <w:kern w:val="0"/>
                <w:szCs w:val="21"/>
              </w:rPr>
              <w:t>明示生产单位、使用要求及操作规程；</w:t>
            </w:r>
          </w:p>
          <w:p w:rsidR="00E1293A" w:rsidRPr="000F6A41" w:rsidRDefault="0052656B">
            <w:pPr>
              <w:widowControl/>
              <w:rPr>
                <w:rFonts w:ascii="宋体" w:eastAsia="宋体" w:hAnsi="宋体" w:cs="宋体"/>
                <w:kern w:val="0"/>
                <w:szCs w:val="21"/>
              </w:rPr>
            </w:pPr>
            <w:r w:rsidRPr="000F6A41">
              <w:rPr>
                <w:rFonts w:ascii="宋体" w:eastAsia="宋体" w:hAnsi="宋体" w:cs="宋体" w:hint="eastAsia"/>
                <w:kern w:val="0"/>
                <w:szCs w:val="21"/>
              </w:rPr>
              <w:t>（3）设施定期维护、检修，运行正常</w:t>
            </w:r>
          </w:p>
        </w:tc>
      </w:tr>
      <w:tr w:rsidR="00E1293A">
        <w:trPr>
          <w:trHeight w:val="459"/>
          <w:jc w:val="center"/>
        </w:trPr>
        <w:tc>
          <w:tcPr>
            <w:tcW w:w="1413" w:type="dxa"/>
            <w:vAlign w:val="center"/>
          </w:tcPr>
          <w:p w:rsidR="00E1293A" w:rsidRDefault="0052656B">
            <w:pPr>
              <w:jc w:val="center"/>
              <w:rPr>
                <w:rFonts w:ascii="Calibri" w:eastAsia="宋体" w:hAnsi="Calibri" w:cs="Times New Roman"/>
              </w:rPr>
            </w:pPr>
            <w:r>
              <w:rPr>
                <w:rFonts w:ascii="Calibri" w:eastAsia="宋体" w:hAnsi="Calibri" w:cs="Times New Roman" w:hint="eastAsia"/>
              </w:rPr>
              <w:t>科普设施</w:t>
            </w:r>
          </w:p>
        </w:tc>
        <w:tc>
          <w:tcPr>
            <w:tcW w:w="7229" w:type="dxa"/>
            <w:vAlign w:val="center"/>
          </w:tcPr>
          <w:p w:rsidR="00E1293A" w:rsidRDefault="0052656B">
            <w:pPr>
              <w:widowControl/>
              <w:rPr>
                <w:rFonts w:ascii="宋体" w:eastAsia="宋体" w:hAnsi="宋体" w:cs="宋体"/>
                <w:kern w:val="0"/>
                <w:szCs w:val="21"/>
              </w:rPr>
            </w:pPr>
            <w:r>
              <w:rPr>
                <w:rFonts w:ascii="宋体" w:eastAsia="宋体" w:hAnsi="宋体" w:cs="宋体" w:hint="eastAsia"/>
                <w:kern w:val="0"/>
                <w:szCs w:val="21"/>
              </w:rPr>
              <w:t>（1）位置恰当，内容准确，整洁美观，构件完好，定期检修</w:t>
            </w:r>
          </w:p>
        </w:tc>
      </w:tr>
      <w:tr w:rsidR="00E1293A">
        <w:trPr>
          <w:trHeight w:val="459"/>
          <w:jc w:val="center"/>
        </w:trPr>
        <w:tc>
          <w:tcPr>
            <w:tcW w:w="1413" w:type="dxa"/>
            <w:vAlign w:val="center"/>
          </w:tcPr>
          <w:p w:rsidR="00E1293A" w:rsidRDefault="0052656B">
            <w:pPr>
              <w:jc w:val="center"/>
              <w:rPr>
                <w:rFonts w:ascii="Calibri" w:eastAsia="宋体" w:hAnsi="Calibri" w:cs="Times New Roman"/>
              </w:rPr>
            </w:pPr>
            <w:r>
              <w:rPr>
                <w:rFonts w:ascii="Calibri" w:eastAsia="宋体" w:hAnsi="Calibri" w:cs="Times New Roman" w:hint="eastAsia"/>
              </w:rPr>
              <w:t>宣传设施</w:t>
            </w:r>
          </w:p>
        </w:tc>
        <w:tc>
          <w:tcPr>
            <w:tcW w:w="7229" w:type="dxa"/>
            <w:vAlign w:val="center"/>
          </w:tcPr>
          <w:p w:rsidR="00E1293A" w:rsidRDefault="0052656B">
            <w:pPr>
              <w:widowControl/>
              <w:rPr>
                <w:rFonts w:ascii="宋体" w:eastAsia="宋体" w:hAnsi="宋体" w:cs="宋体"/>
                <w:kern w:val="0"/>
                <w:szCs w:val="21"/>
              </w:rPr>
            </w:pPr>
            <w:r>
              <w:rPr>
                <w:rFonts w:ascii="宋体" w:eastAsia="宋体" w:hAnsi="宋体" w:cs="宋体" w:hint="eastAsia"/>
                <w:kern w:val="0"/>
                <w:szCs w:val="21"/>
              </w:rPr>
              <w:t>（1）位置恰当，整洁美观，构件完好，定期检修；</w:t>
            </w:r>
          </w:p>
          <w:p w:rsidR="00E1293A" w:rsidRDefault="0052656B">
            <w:pPr>
              <w:widowControl/>
              <w:rPr>
                <w:rFonts w:ascii="Calibri" w:eastAsia="宋体" w:hAnsi="Calibri" w:cs="Times New Roman"/>
              </w:rPr>
            </w:pPr>
            <w:r>
              <w:rPr>
                <w:rFonts w:ascii="宋体" w:eastAsia="宋体" w:hAnsi="宋体" w:cs="宋体" w:hint="eastAsia"/>
                <w:kern w:val="0"/>
                <w:szCs w:val="21"/>
              </w:rPr>
              <w:t>（2）内容丰富、健康，陈列材料及时更换</w:t>
            </w:r>
          </w:p>
        </w:tc>
      </w:tr>
    </w:tbl>
    <w:p w:rsidR="00E1293A" w:rsidRDefault="0052656B">
      <w:pPr>
        <w:pStyle w:val="ad"/>
        <w:spacing w:line="360" w:lineRule="auto"/>
        <w:ind w:firstLineChars="0" w:firstLine="0"/>
        <w:jc w:val="center"/>
        <w:rPr>
          <w:rFonts w:ascii="黑体" w:eastAsia="黑体" w:hAnsi="黑体" w:cs="黑体"/>
          <w:sz w:val="28"/>
          <w:szCs w:val="28"/>
        </w:rPr>
      </w:pPr>
      <w:r>
        <w:rPr>
          <w:rFonts w:ascii="黑体" w:eastAsia="黑体" w:hAnsi="黑体" w:cs="黑体" w:hint="eastAsia"/>
          <w:sz w:val="28"/>
          <w:szCs w:val="28"/>
        </w:rPr>
        <w:t>5.4 养护设施</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 xml:space="preserve">5.4.1 </w:t>
      </w:r>
      <w:r>
        <w:rPr>
          <w:rFonts w:ascii="宋体" w:eastAsia="宋体" w:hAnsi="宋体" w:cs="Times New Roman" w:hint="eastAsia"/>
          <w:sz w:val="24"/>
          <w:szCs w:val="24"/>
        </w:rPr>
        <w:t>养护设施包括防火监控设施、广播系统和监控设施、生产作业车辆、绿化植物废弃物处置场、垃圾房、监测设施、安全设施、动物庇护设施等。</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5.4.2</w:t>
      </w:r>
      <w:r>
        <w:rPr>
          <w:rFonts w:ascii="宋体" w:eastAsia="宋体" w:hAnsi="宋体" w:cs="Times New Roman" w:hint="eastAsia"/>
          <w:sz w:val="24"/>
          <w:szCs w:val="24"/>
        </w:rPr>
        <w:t xml:space="preserve"> 养护设施维护应符合以下规定：</w:t>
      </w:r>
    </w:p>
    <w:p w:rsidR="00E1293A" w:rsidRDefault="0052656B">
      <w:pPr>
        <w:pStyle w:val="ad"/>
        <w:spacing w:line="360" w:lineRule="auto"/>
        <w:ind w:firstLine="480"/>
        <w:rPr>
          <w:rFonts w:ascii="宋体" w:eastAsia="宋体" w:hAnsi="宋体" w:cs="Times New Roman"/>
          <w:sz w:val="24"/>
          <w:szCs w:val="24"/>
        </w:rPr>
      </w:pPr>
      <w:r>
        <w:rPr>
          <w:rFonts w:ascii="宋体" w:eastAsia="宋体" w:hAnsi="宋体" w:cs="Times New Roman" w:hint="eastAsia"/>
          <w:sz w:val="24"/>
          <w:szCs w:val="24"/>
        </w:rPr>
        <w:t>1 养护设施应有专人负责维护并做好记录。</w:t>
      </w:r>
    </w:p>
    <w:p w:rsidR="00E1293A" w:rsidRDefault="0052656B">
      <w:pPr>
        <w:pStyle w:val="ad"/>
        <w:spacing w:line="360" w:lineRule="auto"/>
        <w:ind w:firstLine="480"/>
        <w:rPr>
          <w:rFonts w:ascii="宋体" w:eastAsia="宋体" w:hAnsi="宋体" w:cs="Times New Roman"/>
          <w:sz w:val="24"/>
          <w:szCs w:val="24"/>
        </w:rPr>
      </w:pPr>
      <w:r>
        <w:rPr>
          <w:rFonts w:ascii="宋体" w:eastAsia="宋体" w:hAnsi="宋体" w:cs="Times New Roman" w:hint="eastAsia"/>
          <w:sz w:val="24"/>
          <w:szCs w:val="24"/>
        </w:rPr>
        <w:t>2 绿化植物废弃物处置场、垃圾房等养护设施应与游憩赏景区有效隔离，养护设施运行维护不得影响休闲游憩功能。</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 xml:space="preserve">5.4.3 </w:t>
      </w:r>
      <w:r>
        <w:rPr>
          <w:rFonts w:ascii="宋体" w:eastAsia="宋体" w:hAnsi="宋体" w:cs="Times New Roman" w:hint="eastAsia"/>
          <w:sz w:val="24"/>
          <w:szCs w:val="24"/>
        </w:rPr>
        <w:t>养护设施维护质量应符合表5.4.3的规定。</w:t>
      </w:r>
    </w:p>
    <w:p w:rsidR="00E1293A" w:rsidRPr="00DE722F" w:rsidRDefault="0052656B">
      <w:pPr>
        <w:spacing w:line="360" w:lineRule="auto"/>
        <w:jc w:val="center"/>
        <w:rPr>
          <w:rFonts w:ascii="宋体" w:eastAsia="宋体" w:hAnsi="宋体" w:cs="Times New Roman"/>
          <w:bCs/>
          <w:kern w:val="0"/>
          <w:sz w:val="24"/>
          <w:szCs w:val="24"/>
        </w:rPr>
      </w:pPr>
      <w:r w:rsidRPr="00DE722F">
        <w:rPr>
          <w:rFonts w:ascii="黑体" w:eastAsia="黑体" w:hAnsi="黑体" w:cs="黑体" w:hint="eastAsia"/>
          <w:bCs/>
          <w:kern w:val="0"/>
          <w:szCs w:val="21"/>
        </w:rPr>
        <w:t>表5.4.3 养护设施维护质量要求</w:t>
      </w:r>
    </w:p>
    <w:tbl>
      <w:tblPr>
        <w:tblW w:w="85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3"/>
        <w:gridCol w:w="6531"/>
      </w:tblGrid>
      <w:tr w:rsidR="00E1293A">
        <w:trPr>
          <w:trHeight w:val="609"/>
          <w:jc w:val="center"/>
        </w:trPr>
        <w:tc>
          <w:tcPr>
            <w:tcW w:w="1973" w:type="dxa"/>
            <w:vAlign w:val="center"/>
          </w:tcPr>
          <w:p w:rsidR="00E1293A" w:rsidRDefault="0052656B">
            <w:pPr>
              <w:jc w:val="center"/>
              <w:rPr>
                <w:rFonts w:ascii="Calibri" w:eastAsia="宋体" w:hAnsi="Calibri" w:cs="Times New Roman"/>
              </w:rPr>
            </w:pPr>
            <w:r>
              <w:rPr>
                <w:rFonts w:ascii="Calibri" w:eastAsia="宋体" w:hAnsi="Calibri" w:cs="Times New Roman" w:hint="eastAsia"/>
              </w:rPr>
              <w:t>项目</w:t>
            </w:r>
          </w:p>
        </w:tc>
        <w:tc>
          <w:tcPr>
            <w:tcW w:w="6531" w:type="dxa"/>
            <w:vAlign w:val="center"/>
          </w:tcPr>
          <w:p w:rsidR="00E1293A" w:rsidRDefault="0052656B">
            <w:pPr>
              <w:jc w:val="center"/>
              <w:rPr>
                <w:rFonts w:ascii="Calibri" w:eastAsia="宋体" w:hAnsi="Calibri" w:cs="Times New Roman"/>
              </w:rPr>
            </w:pPr>
            <w:r>
              <w:rPr>
                <w:rFonts w:ascii="Calibri" w:eastAsia="宋体" w:hAnsi="Calibri" w:cs="Times New Roman" w:hint="eastAsia"/>
              </w:rPr>
              <w:t>质量要求</w:t>
            </w:r>
          </w:p>
        </w:tc>
      </w:tr>
      <w:tr w:rsidR="00E1293A">
        <w:trPr>
          <w:trHeight w:val="1278"/>
          <w:jc w:val="center"/>
        </w:trPr>
        <w:tc>
          <w:tcPr>
            <w:tcW w:w="1973" w:type="dxa"/>
            <w:vAlign w:val="center"/>
          </w:tcPr>
          <w:p w:rsidR="00E1293A" w:rsidRDefault="0052656B">
            <w:pPr>
              <w:jc w:val="center"/>
              <w:rPr>
                <w:rFonts w:ascii="Calibri" w:eastAsia="宋体" w:hAnsi="Calibri" w:cs="Times New Roman"/>
              </w:rPr>
            </w:pPr>
            <w:r>
              <w:rPr>
                <w:rFonts w:ascii="Calibri" w:eastAsia="宋体" w:hAnsi="Calibri" w:cs="Times New Roman" w:hint="eastAsia"/>
              </w:rPr>
              <w:t>防火监控设施</w:t>
            </w:r>
          </w:p>
        </w:tc>
        <w:tc>
          <w:tcPr>
            <w:tcW w:w="6531" w:type="dxa"/>
            <w:vAlign w:val="center"/>
          </w:tcPr>
          <w:p w:rsidR="00E1293A" w:rsidRDefault="0052656B">
            <w:pPr>
              <w:widowControl/>
              <w:jc w:val="left"/>
              <w:rPr>
                <w:rFonts w:ascii="宋体" w:eastAsia="宋体" w:hAnsi="宋体" w:cs="宋体"/>
                <w:kern w:val="0"/>
                <w:szCs w:val="21"/>
              </w:rPr>
            </w:pPr>
            <w:r>
              <w:rPr>
                <w:rFonts w:ascii="宋体" w:eastAsia="宋体" w:hAnsi="宋体" w:cs="宋体" w:hint="eastAsia"/>
                <w:kern w:val="0"/>
                <w:szCs w:val="21"/>
              </w:rPr>
              <w:t>（1）防火监控中心、监控塔周边环境整洁、卫生；</w:t>
            </w:r>
          </w:p>
          <w:p w:rsidR="00E1293A" w:rsidRDefault="0052656B">
            <w:pPr>
              <w:widowControl/>
              <w:jc w:val="left"/>
              <w:rPr>
                <w:rFonts w:ascii="宋体" w:eastAsia="宋体" w:hAnsi="宋体" w:cs="宋体"/>
                <w:kern w:val="0"/>
                <w:szCs w:val="21"/>
              </w:rPr>
            </w:pPr>
            <w:r>
              <w:rPr>
                <w:rFonts w:ascii="宋体" w:eastAsia="宋体" w:hAnsi="宋体" w:cs="宋体" w:hint="eastAsia"/>
                <w:kern w:val="0"/>
                <w:szCs w:val="21"/>
              </w:rPr>
              <w:t>（2</w:t>
            </w:r>
            <w:r w:rsidR="00CF1BAD">
              <w:rPr>
                <w:rFonts w:ascii="宋体" w:eastAsia="宋体" w:hAnsi="宋体" w:cs="宋体" w:hint="eastAsia"/>
                <w:kern w:val="0"/>
                <w:szCs w:val="21"/>
              </w:rPr>
              <w:t>）</w:t>
            </w:r>
            <w:r w:rsidR="00CF1BAD" w:rsidRPr="000F6A41">
              <w:rPr>
                <w:rFonts w:ascii="宋体" w:eastAsia="宋体" w:hAnsi="宋体" w:cs="宋体" w:hint="eastAsia"/>
                <w:kern w:val="0"/>
                <w:szCs w:val="21"/>
              </w:rPr>
              <w:t>设施</w:t>
            </w:r>
            <w:r w:rsidRPr="000F6A41">
              <w:rPr>
                <w:rFonts w:ascii="宋体" w:eastAsia="宋体" w:hAnsi="宋体" w:cs="宋体" w:hint="eastAsia"/>
                <w:kern w:val="0"/>
                <w:szCs w:val="21"/>
              </w:rPr>
              <w:t>设备完好</w:t>
            </w:r>
            <w:r>
              <w:rPr>
                <w:rFonts w:ascii="宋体" w:eastAsia="宋体" w:hAnsi="宋体" w:cs="宋体" w:hint="eastAsia"/>
                <w:kern w:val="0"/>
                <w:szCs w:val="21"/>
              </w:rPr>
              <w:t>，定期维护、检修，运行正常；</w:t>
            </w:r>
          </w:p>
          <w:p w:rsidR="00E1293A" w:rsidRDefault="0052656B">
            <w:pPr>
              <w:widowControl/>
              <w:jc w:val="left"/>
              <w:rPr>
                <w:rFonts w:ascii="宋体" w:eastAsia="宋体" w:hAnsi="宋体" w:cs="宋体"/>
                <w:kern w:val="0"/>
                <w:szCs w:val="21"/>
              </w:rPr>
            </w:pPr>
            <w:r>
              <w:rPr>
                <w:rFonts w:ascii="宋体" w:eastAsia="宋体" w:hAnsi="宋体" w:cs="宋体" w:hint="eastAsia"/>
                <w:kern w:val="0"/>
                <w:szCs w:val="21"/>
              </w:rPr>
              <w:t>（3）消防、治安设施设备齐全，定期检修；</w:t>
            </w:r>
          </w:p>
          <w:p w:rsidR="00E1293A" w:rsidRDefault="0052656B">
            <w:pPr>
              <w:widowControl/>
              <w:jc w:val="left"/>
              <w:rPr>
                <w:rFonts w:ascii="宋体" w:eastAsia="宋体" w:hAnsi="宋体" w:cs="宋体"/>
                <w:kern w:val="0"/>
                <w:szCs w:val="21"/>
              </w:rPr>
            </w:pPr>
            <w:r>
              <w:rPr>
                <w:rFonts w:ascii="宋体" w:eastAsia="宋体" w:hAnsi="宋体" w:cs="宋体" w:hint="eastAsia"/>
                <w:kern w:val="0"/>
                <w:szCs w:val="21"/>
              </w:rPr>
              <w:t>（4）进出通道通畅，无占用现象</w:t>
            </w:r>
          </w:p>
        </w:tc>
      </w:tr>
      <w:tr w:rsidR="00E1293A">
        <w:trPr>
          <w:trHeight w:val="844"/>
          <w:jc w:val="center"/>
        </w:trPr>
        <w:tc>
          <w:tcPr>
            <w:tcW w:w="1973" w:type="dxa"/>
            <w:vAlign w:val="center"/>
          </w:tcPr>
          <w:p w:rsidR="00E1293A" w:rsidRDefault="0052656B">
            <w:pPr>
              <w:jc w:val="center"/>
              <w:rPr>
                <w:rFonts w:ascii="Calibri" w:eastAsia="宋体" w:hAnsi="Calibri" w:cs="Times New Roman"/>
              </w:rPr>
            </w:pPr>
            <w:r>
              <w:rPr>
                <w:rFonts w:ascii="Calibri" w:eastAsia="宋体" w:hAnsi="Calibri" w:cs="Times New Roman" w:hint="eastAsia"/>
              </w:rPr>
              <w:lastRenderedPageBreak/>
              <w:t>广播系统和监控设施</w:t>
            </w:r>
          </w:p>
        </w:tc>
        <w:tc>
          <w:tcPr>
            <w:tcW w:w="6531" w:type="dxa"/>
            <w:vAlign w:val="center"/>
          </w:tcPr>
          <w:p w:rsidR="00E1293A" w:rsidRDefault="0052656B">
            <w:pPr>
              <w:widowControl/>
              <w:jc w:val="left"/>
              <w:rPr>
                <w:rFonts w:ascii="宋体" w:eastAsia="宋体" w:hAnsi="宋体" w:cs="宋体"/>
                <w:kern w:val="0"/>
                <w:szCs w:val="21"/>
              </w:rPr>
            </w:pPr>
            <w:r>
              <w:rPr>
                <w:rFonts w:ascii="宋体" w:eastAsia="宋体" w:hAnsi="宋体" w:cs="宋体" w:hint="eastAsia"/>
                <w:kern w:val="0"/>
                <w:szCs w:val="21"/>
              </w:rPr>
              <w:t>（1）专人负责管理，</w:t>
            </w:r>
            <w:r>
              <w:rPr>
                <w:rFonts w:ascii="宋体" w:eastAsia="宋体" w:hAnsi="宋体" w:cs="宋体"/>
                <w:kern w:val="0"/>
                <w:szCs w:val="21"/>
              </w:rPr>
              <w:t>定期</w:t>
            </w:r>
            <w:r>
              <w:rPr>
                <w:rFonts w:ascii="宋体" w:eastAsia="宋体" w:hAnsi="宋体" w:cs="宋体" w:hint="eastAsia"/>
                <w:kern w:val="0"/>
                <w:szCs w:val="21"/>
              </w:rPr>
              <w:t>检查并有专业人员检修维护</w:t>
            </w:r>
            <w:r>
              <w:rPr>
                <w:rFonts w:ascii="宋体" w:eastAsia="宋体" w:hAnsi="宋体" w:cs="宋体"/>
                <w:kern w:val="0"/>
                <w:szCs w:val="21"/>
              </w:rPr>
              <w:t>，</w:t>
            </w:r>
            <w:r>
              <w:rPr>
                <w:rFonts w:ascii="宋体" w:eastAsia="宋体" w:hAnsi="宋体" w:cs="宋体" w:hint="eastAsia"/>
                <w:kern w:val="0"/>
                <w:szCs w:val="21"/>
              </w:rPr>
              <w:t>外观整</w:t>
            </w:r>
            <w:r w:rsidRPr="00DE722F">
              <w:rPr>
                <w:rFonts w:ascii="宋体" w:eastAsia="宋体" w:hAnsi="宋体" w:cs="宋体" w:hint="eastAsia"/>
                <w:kern w:val="0"/>
                <w:szCs w:val="21"/>
              </w:rPr>
              <w:t>洁，</w:t>
            </w:r>
            <w:r>
              <w:rPr>
                <w:rFonts w:ascii="宋体" w:eastAsia="宋体" w:hAnsi="宋体" w:cs="宋体" w:hint="eastAsia"/>
                <w:kern w:val="0"/>
                <w:szCs w:val="21"/>
              </w:rPr>
              <w:t>正常运行；</w:t>
            </w:r>
          </w:p>
          <w:p w:rsidR="00E1293A" w:rsidRDefault="0052656B">
            <w:r>
              <w:rPr>
                <w:rFonts w:ascii="宋体" w:eastAsia="宋体" w:hAnsi="宋体" w:cs="宋体" w:hint="eastAsia"/>
                <w:kern w:val="0"/>
                <w:szCs w:val="21"/>
              </w:rPr>
              <w:t>（2）广播内容须符合国家规定，严禁违反国家法律法规；</w:t>
            </w:r>
          </w:p>
          <w:p w:rsidR="00E1293A" w:rsidRDefault="0052656B">
            <w:r>
              <w:rPr>
                <w:rFonts w:ascii="宋体" w:eastAsia="宋体" w:hAnsi="宋体" w:cs="宋体" w:hint="eastAsia"/>
                <w:kern w:val="0"/>
                <w:szCs w:val="21"/>
              </w:rPr>
              <w:t>（</w:t>
            </w:r>
            <w:r>
              <w:rPr>
                <w:rFonts w:ascii="宋体" w:eastAsia="宋体" w:hAnsi="宋体" w:cs="宋体"/>
                <w:kern w:val="0"/>
                <w:szCs w:val="21"/>
              </w:rPr>
              <w:t>3</w:t>
            </w:r>
            <w:r>
              <w:rPr>
                <w:rFonts w:ascii="宋体" w:eastAsia="宋体" w:hAnsi="宋体" w:cs="宋体" w:hint="eastAsia"/>
                <w:kern w:val="0"/>
                <w:szCs w:val="21"/>
              </w:rPr>
              <w:t>）监控记录、检修维护记录定期存档</w:t>
            </w:r>
          </w:p>
        </w:tc>
      </w:tr>
      <w:tr w:rsidR="00E1293A">
        <w:trPr>
          <w:trHeight w:val="513"/>
          <w:jc w:val="center"/>
        </w:trPr>
        <w:tc>
          <w:tcPr>
            <w:tcW w:w="1973" w:type="dxa"/>
            <w:vAlign w:val="center"/>
          </w:tcPr>
          <w:p w:rsidR="00E1293A" w:rsidRDefault="0052656B">
            <w:pPr>
              <w:jc w:val="center"/>
              <w:rPr>
                <w:rFonts w:ascii="Calibri" w:eastAsia="宋体" w:hAnsi="Calibri" w:cs="Times New Roman"/>
              </w:rPr>
            </w:pPr>
            <w:r>
              <w:rPr>
                <w:rFonts w:ascii="Calibri" w:eastAsia="宋体" w:hAnsi="Calibri" w:cs="Times New Roman" w:hint="eastAsia"/>
              </w:rPr>
              <w:t>生产作业车辆</w:t>
            </w:r>
          </w:p>
        </w:tc>
        <w:tc>
          <w:tcPr>
            <w:tcW w:w="6531" w:type="dxa"/>
            <w:vAlign w:val="center"/>
          </w:tcPr>
          <w:p w:rsidR="00E1293A" w:rsidRDefault="0052656B">
            <w:pPr>
              <w:widowControl/>
              <w:jc w:val="left"/>
              <w:rPr>
                <w:rFonts w:ascii="宋体" w:eastAsia="宋体" w:hAnsi="宋体" w:cs="宋体"/>
                <w:kern w:val="0"/>
                <w:szCs w:val="21"/>
              </w:rPr>
            </w:pPr>
            <w:r>
              <w:rPr>
                <w:rFonts w:ascii="宋体" w:eastAsia="宋体" w:hAnsi="宋体" w:cs="宋体" w:hint="eastAsia"/>
                <w:kern w:val="0"/>
                <w:szCs w:val="21"/>
              </w:rPr>
              <w:t>（1）作业车辆</w:t>
            </w:r>
            <w:r>
              <w:rPr>
                <w:rFonts w:ascii="宋体" w:eastAsia="宋体" w:hAnsi="宋体" w:cs="宋体"/>
                <w:kern w:val="0"/>
                <w:szCs w:val="21"/>
              </w:rPr>
              <w:t>定期</w:t>
            </w:r>
            <w:r>
              <w:rPr>
                <w:rFonts w:ascii="宋体" w:eastAsia="宋体" w:hAnsi="宋体" w:cs="宋体" w:hint="eastAsia"/>
                <w:kern w:val="0"/>
                <w:szCs w:val="21"/>
              </w:rPr>
              <w:t>保养、检修，运行正常；</w:t>
            </w:r>
          </w:p>
          <w:p w:rsidR="00E1293A" w:rsidRDefault="0052656B">
            <w:pPr>
              <w:rPr>
                <w:rFonts w:ascii="宋体" w:eastAsia="宋体" w:hAnsi="宋体" w:cs="宋体"/>
                <w:kern w:val="0"/>
                <w:szCs w:val="21"/>
              </w:rPr>
            </w:pPr>
            <w:r>
              <w:rPr>
                <w:rFonts w:ascii="宋体" w:eastAsia="宋体" w:hAnsi="宋体" w:cs="宋体" w:hint="eastAsia"/>
                <w:kern w:val="0"/>
                <w:szCs w:val="21"/>
              </w:rPr>
              <w:t>（2）</w:t>
            </w:r>
            <w:r>
              <w:rPr>
                <w:rFonts w:ascii="宋体" w:eastAsia="宋体" w:hAnsi="宋体" w:cs="宋体"/>
                <w:kern w:val="0"/>
                <w:szCs w:val="21"/>
              </w:rPr>
              <w:t>驾驶员</w:t>
            </w:r>
            <w:r>
              <w:rPr>
                <w:rFonts w:ascii="宋体" w:eastAsia="宋体" w:hAnsi="宋体" w:cs="宋体" w:hint="eastAsia"/>
                <w:kern w:val="0"/>
                <w:szCs w:val="21"/>
              </w:rPr>
              <w:t>和</w:t>
            </w:r>
            <w:r>
              <w:rPr>
                <w:rFonts w:ascii="宋体" w:eastAsia="宋体" w:hAnsi="宋体" w:cs="宋体"/>
                <w:kern w:val="0"/>
                <w:szCs w:val="21"/>
              </w:rPr>
              <w:t>操作员持证上岗</w:t>
            </w:r>
            <w:r>
              <w:rPr>
                <w:rFonts w:ascii="宋体" w:eastAsia="宋体" w:hAnsi="宋体" w:cs="宋体" w:hint="eastAsia"/>
                <w:kern w:val="0"/>
                <w:szCs w:val="21"/>
              </w:rPr>
              <w:t>；</w:t>
            </w:r>
          </w:p>
          <w:p w:rsidR="00E1293A" w:rsidRDefault="0052656B">
            <w:pPr>
              <w:rPr>
                <w:rFonts w:ascii="宋体" w:eastAsia="宋体" w:hAnsi="宋体" w:cs="宋体"/>
                <w:kern w:val="0"/>
                <w:szCs w:val="21"/>
              </w:rPr>
            </w:pPr>
            <w:r>
              <w:rPr>
                <w:rFonts w:ascii="宋体" w:eastAsia="宋体" w:hAnsi="宋体" w:cs="宋体" w:hint="eastAsia"/>
                <w:kern w:val="0"/>
                <w:szCs w:val="21"/>
              </w:rPr>
              <w:t>（3）生产作业车辆应有工作车辆标识</w:t>
            </w:r>
          </w:p>
        </w:tc>
      </w:tr>
      <w:tr w:rsidR="00E1293A">
        <w:trPr>
          <w:trHeight w:val="459"/>
          <w:jc w:val="center"/>
        </w:trPr>
        <w:tc>
          <w:tcPr>
            <w:tcW w:w="1973" w:type="dxa"/>
            <w:vAlign w:val="center"/>
          </w:tcPr>
          <w:p w:rsidR="00E1293A" w:rsidRDefault="0052656B">
            <w:pPr>
              <w:jc w:val="center"/>
              <w:rPr>
                <w:rFonts w:ascii="Calibri" w:eastAsia="宋体" w:hAnsi="Calibri" w:cs="Times New Roman"/>
              </w:rPr>
            </w:pPr>
            <w:r>
              <w:rPr>
                <w:rFonts w:ascii="Calibri" w:eastAsia="宋体" w:hAnsi="Calibri" w:cs="Times New Roman" w:hint="eastAsia"/>
              </w:rPr>
              <w:t>绿化植物废弃物处置场</w:t>
            </w:r>
          </w:p>
        </w:tc>
        <w:tc>
          <w:tcPr>
            <w:tcW w:w="6531" w:type="dxa"/>
            <w:vAlign w:val="center"/>
          </w:tcPr>
          <w:p w:rsidR="00E1293A" w:rsidRDefault="0052656B">
            <w:pPr>
              <w:widowControl/>
              <w:jc w:val="left"/>
              <w:rPr>
                <w:rFonts w:ascii="宋体" w:eastAsia="宋体" w:hAnsi="宋体" w:cs="宋体"/>
                <w:color w:val="FF0000"/>
                <w:kern w:val="0"/>
                <w:szCs w:val="21"/>
              </w:rPr>
            </w:pPr>
            <w:r>
              <w:rPr>
                <w:rFonts w:ascii="宋体" w:eastAsia="宋体" w:hAnsi="宋体" w:cs="宋体" w:hint="eastAsia"/>
                <w:kern w:val="0"/>
                <w:szCs w:val="21"/>
              </w:rPr>
              <w:t>枯枝粉碎场等维护质量要求应符合现行国家标准《绿化植物废弃物处置和应用技术规程</w:t>
            </w:r>
            <w:r>
              <w:rPr>
                <w:rFonts w:ascii="宋体" w:eastAsia="宋体" w:hAnsi="宋体" w:cs="宋体"/>
                <w:kern w:val="0"/>
                <w:szCs w:val="21"/>
              </w:rPr>
              <w:t>》GB/T 31755</w:t>
            </w:r>
            <w:r>
              <w:rPr>
                <w:rFonts w:ascii="宋体" w:eastAsia="宋体" w:hAnsi="宋体" w:cs="宋体" w:hint="eastAsia"/>
                <w:kern w:val="0"/>
                <w:szCs w:val="21"/>
              </w:rPr>
              <w:t>相关规定</w:t>
            </w:r>
          </w:p>
        </w:tc>
      </w:tr>
      <w:tr w:rsidR="00E1293A">
        <w:trPr>
          <w:trHeight w:val="459"/>
          <w:jc w:val="center"/>
        </w:trPr>
        <w:tc>
          <w:tcPr>
            <w:tcW w:w="1973" w:type="dxa"/>
            <w:vAlign w:val="center"/>
          </w:tcPr>
          <w:p w:rsidR="00E1293A" w:rsidRDefault="0052656B">
            <w:pPr>
              <w:jc w:val="center"/>
              <w:rPr>
                <w:rFonts w:ascii="Calibri" w:eastAsia="宋体" w:hAnsi="Calibri" w:cs="Times New Roman"/>
              </w:rPr>
            </w:pPr>
            <w:r>
              <w:rPr>
                <w:rFonts w:ascii="Calibri" w:eastAsia="宋体" w:hAnsi="Calibri" w:cs="Times New Roman" w:hint="eastAsia"/>
              </w:rPr>
              <w:t>垃圾房</w:t>
            </w:r>
          </w:p>
        </w:tc>
        <w:tc>
          <w:tcPr>
            <w:tcW w:w="6531" w:type="dxa"/>
            <w:vAlign w:val="center"/>
          </w:tcPr>
          <w:p w:rsidR="00E1293A" w:rsidRDefault="0052656B">
            <w:pPr>
              <w:rPr>
                <w:rFonts w:ascii="宋体" w:eastAsia="宋体" w:hAnsi="宋体" w:cs="宋体"/>
                <w:kern w:val="0"/>
                <w:szCs w:val="21"/>
              </w:rPr>
            </w:pPr>
            <w:r>
              <w:rPr>
                <w:rFonts w:ascii="宋体" w:eastAsia="宋体" w:hAnsi="宋体" w:cs="宋体" w:hint="eastAsia"/>
                <w:kern w:val="0"/>
                <w:szCs w:val="21"/>
              </w:rPr>
              <w:t>地面排水良好，设置分类标识，定期消毒，无异味、无蚊蝇滋生</w:t>
            </w:r>
          </w:p>
        </w:tc>
      </w:tr>
      <w:tr w:rsidR="00E1293A">
        <w:trPr>
          <w:trHeight w:val="459"/>
          <w:jc w:val="center"/>
        </w:trPr>
        <w:tc>
          <w:tcPr>
            <w:tcW w:w="1973" w:type="dxa"/>
            <w:vAlign w:val="center"/>
          </w:tcPr>
          <w:p w:rsidR="00E1293A" w:rsidRDefault="0052656B">
            <w:pPr>
              <w:jc w:val="center"/>
              <w:rPr>
                <w:rFonts w:ascii="Calibri" w:eastAsia="宋体" w:hAnsi="Calibri" w:cs="Times New Roman"/>
              </w:rPr>
            </w:pPr>
            <w:r>
              <w:rPr>
                <w:rFonts w:ascii="Calibri" w:eastAsia="宋体" w:hAnsi="Calibri" w:cs="Times New Roman" w:hint="eastAsia"/>
              </w:rPr>
              <w:t>监测设施</w:t>
            </w:r>
          </w:p>
        </w:tc>
        <w:tc>
          <w:tcPr>
            <w:tcW w:w="6531" w:type="dxa"/>
            <w:vAlign w:val="center"/>
          </w:tcPr>
          <w:p w:rsidR="00E1293A" w:rsidRDefault="0052656B">
            <w:pPr>
              <w:widowControl/>
              <w:rPr>
                <w:rFonts w:ascii="宋体" w:eastAsia="宋体" w:hAnsi="宋体" w:cs="宋体"/>
                <w:kern w:val="0"/>
                <w:szCs w:val="21"/>
              </w:rPr>
            </w:pPr>
            <w:r>
              <w:rPr>
                <w:rFonts w:ascii="宋体" w:eastAsia="宋体" w:hAnsi="宋体" w:cs="宋体" w:hint="eastAsia"/>
                <w:kern w:val="0"/>
                <w:szCs w:val="21"/>
              </w:rPr>
              <w:t>（1）外观及周边环境整洁，结构安全；</w:t>
            </w:r>
          </w:p>
          <w:p w:rsidR="00E1293A" w:rsidRDefault="0052656B">
            <w:pPr>
              <w:widowControl/>
              <w:rPr>
                <w:rFonts w:ascii="宋体" w:hAnsi="宋体" w:cs="宋体"/>
                <w:kern w:val="0"/>
                <w:szCs w:val="21"/>
              </w:rPr>
            </w:pPr>
            <w:r>
              <w:rPr>
                <w:rFonts w:ascii="宋体" w:eastAsia="宋体" w:hAnsi="宋体" w:cs="宋体" w:hint="eastAsia"/>
                <w:kern w:val="0"/>
                <w:szCs w:val="21"/>
              </w:rPr>
              <w:t>（2）设备定期维护、检修，运行正常</w:t>
            </w:r>
          </w:p>
        </w:tc>
      </w:tr>
      <w:tr w:rsidR="00E1293A">
        <w:trPr>
          <w:trHeight w:val="459"/>
          <w:jc w:val="center"/>
        </w:trPr>
        <w:tc>
          <w:tcPr>
            <w:tcW w:w="1973" w:type="dxa"/>
            <w:vAlign w:val="center"/>
          </w:tcPr>
          <w:p w:rsidR="00E1293A" w:rsidRDefault="0052656B">
            <w:pPr>
              <w:jc w:val="center"/>
              <w:rPr>
                <w:rFonts w:ascii="Calibri" w:eastAsia="宋体" w:hAnsi="Calibri" w:cs="Times New Roman"/>
              </w:rPr>
            </w:pPr>
            <w:r>
              <w:rPr>
                <w:rFonts w:ascii="Calibri" w:eastAsia="宋体" w:hAnsi="Calibri" w:cs="Times New Roman" w:hint="eastAsia"/>
              </w:rPr>
              <w:t>安全设施</w:t>
            </w:r>
          </w:p>
        </w:tc>
        <w:tc>
          <w:tcPr>
            <w:tcW w:w="6531" w:type="dxa"/>
            <w:vAlign w:val="center"/>
          </w:tcPr>
          <w:p w:rsidR="00E1293A" w:rsidRDefault="0052656B">
            <w:pPr>
              <w:widowControl/>
              <w:rPr>
                <w:rFonts w:ascii="Calibri" w:eastAsia="宋体" w:hAnsi="Calibri" w:cs="Times New Roman"/>
              </w:rPr>
            </w:pPr>
            <w:r>
              <w:rPr>
                <w:rFonts w:ascii="宋体" w:eastAsia="宋体" w:hAnsi="宋体" w:cs="宋体" w:hint="eastAsia"/>
                <w:kern w:val="0"/>
                <w:szCs w:val="21"/>
              </w:rPr>
              <w:t>定期检修更新，消防、急救及相关器材、设备正常使用，消防通道保持畅通</w:t>
            </w:r>
          </w:p>
        </w:tc>
      </w:tr>
      <w:tr w:rsidR="00E1293A">
        <w:trPr>
          <w:trHeight w:val="459"/>
          <w:jc w:val="center"/>
        </w:trPr>
        <w:tc>
          <w:tcPr>
            <w:tcW w:w="1973" w:type="dxa"/>
            <w:vAlign w:val="center"/>
          </w:tcPr>
          <w:p w:rsidR="00E1293A" w:rsidRDefault="0052656B">
            <w:pPr>
              <w:jc w:val="center"/>
              <w:rPr>
                <w:rFonts w:ascii="Calibri" w:eastAsia="宋体" w:hAnsi="Calibri" w:cs="Times New Roman"/>
              </w:rPr>
            </w:pPr>
            <w:r>
              <w:rPr>
                <w:rFonts w:ascii="Calibri" w:eastAsia="宋体" w:hAnsi="Calibri" w:cs="Times New Roman" w:hint="eastAsia"/>
              </w:rPr>
              <w:t>动物庇护设施</w:t>
            </w:r>
          </w:p>
        </w:tc>
        <w:tc>
          <w:tcPr>
            <w:tcW w:w="6531" w:type="dxa"/>
            <w:vAlign w:val="center"/>
          </w:tcPr>
          <w:p w:rsidR="00E1293A" w:rsidRDefault="0052656B">
            <w:pPr>
              <w:widowControl/>
              <w:rPr>
                <w:rFonts w:ascii="宋体" w:eastAsia="宋体" w:hAnsi="宋体" w:cs="宋体"/>
                <w:kern w:val="0"/>
                <w:szCs w:val="21"/>
              </w:rPr>
            </w:pPr>
            <w:r>
              <w:rPr>
                <w:rFonts w:ascii="宋体" w:eastAsia="宋体" w:hAnsi="宋体" w:cs="宋体" w:hint="eastAsia"/>
                <w:kern w:val="0"/>
                <w:szCs w:val="21"/>
              </w:rPr>
              <w:t>（1）外观整洁无损，结构安全；</w:t>
            </w:r>
          </w:p>
          <w:p w:rsidR="00E1293A" w:rsidRDefault="0052656B">
            <w:pPr>
              <w:widowControl/>
              <w:rPr>
                <w:rFonts w:ascii="宋体" w:eastAsia="宋体" w:hAnsi="宋体" w:cs="宋体"/>
                <w:kern w:val="0"/>
                <w:szCs w:val="21"/>
              </w:rPr>
            </w:pPr>
            <w:r>
              <w:rPr>
                <w:rFonts w:ascii="宋体" w:eastAsia="宋体" w:hAnsi="宋体" w:cs="宋体" w:hint="eastAsia"/>
                <w:kern w:val="0"/>
                <w:szCs w:val="21"/>
              </w:rPr>
              <w:t>（2）定期维护、运行正常</w:t>
            </w:r>
          </w:p>
        </w:tc>
      </w:tr>
    </w:tbl>
    <w:p w:rsidR="00E1293A" w:rsidRDefault="0052656B">
      <w:pPr>
        <w:jc w:val="center"/>
        <w:rPr>
          <w:rFonts w:ascii="黑体" w:eastAsia="黑体" w:hAnsi="黑体" w:cs="Times New Roman"/>
          <w:sz w:val="32"/>
          <w:szCs w:val="32"/>
        </w:rPr>
      </w:pPr>
      <w:r>
        <w:rPr>
          <w:rFonts w:ascii="黑体" w:eastAsia="黑体" w:hAnsi="黑体" w:cs="Times New Roman"/>
          <w:sz w:val="32"/>
          <w:szCs w:val="32"/>
        </w:rPr>
        <w:br w:type="page"/>
      </w:r>
      <w:r>
        <w:rPr>
          <w:rFonts w:ascii="黑体" w:eastAsia="黑体" w:hAnsi="黑体" w:cs="Times New Roman" w:hint="eastAsia"/>
          <w:sz w:val="32"/>
          <w:szCs w:val="32"/>
        </w:rPr>
        <w:lastRenderedPageBreak/>
        <w:t>6  其他维护</w:t>
      </w:r>
    </w:p>
    <w:p w:rsidR="00E1293A" w:rsidRDefault="00E1293A">
      <w:pPr>
        <w:jc w:val="center"/>
        <w:rPr>
          <w:rFonts w:ascii="黑体" w:eastAsia="黑体" w:hAnsi="黑体" w:cs="Times New Roman"/>
          <w:sz w:val="32"/>
          <w:szCs w:val="32"/>
        </w:rPr>
      </w:pPr>
    </w:p>
    <w:p w:rsidR="00E1293A" w:rsidRDefault="0052656B">
      <w:pPr>
        <w:pStyle w:val="ad"/>
        <w:spacing w:line="360" w:lineRule="auto"/>
        <w:ind w:firstLineChars="0" w:firstLine="0"/>
        <w:jc w:val="center"/>
        <w:rPr>
          <w:rFonts w:ascii="黑体" w:eastAsia="黑体" w:hAnsi="黑体" w:cs="黑体"/>
          <w:sz w:val="28"/>
          <w:szCs w:val="28"/>
        </w:rPr>
      </w:pPr>
      <w:r>
        <w:rPr>
          <w:rFonts w:ascii="黑体" w:eastAsia="黑体" w:hAnsi="黑体" w:cs="黑体" w:hint="eastAsia"/>
          <w:sz w:val="28"/>
          <w:szCs w:val="28"/>
        </w:rPr>
        <w:t>6.1 保洁</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 xml:space="preserve">6.1.1 </w:t>
      </w:r>
      <w:r>
        <w:rPr>
          <w:rFonts w:ascii="宋体" w:eastAsia="宋体" w:hAnsi="宋体" w:cs="Times New Roman" w:hint="eastAsia"/>
          <w:sz w:val="24"/>
          <w:szCs w:val="24"/>
        </w:rPr>
        <w:t>应保持绿带环境整洁，无明显垃圾及杂物堆放。</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 xml:space="preserve">6.1.2 </w:t>
      </w:r>
      <w:r>
        <w:rPr>
          <w:rFonts w:ascii="宋体" w:eastAsia="宋体" w:hAnsi="宋体" w:cs="Times New Roman" w:hint="eastAsia"/>
          <w:sz w:val="24"/>
          <w:szCs w:val="24"/>
        </w:rPr>
        <w:t>保洁作业应保护绿化，不得损坏花草树木。</w:t>
      </w:r>
    </w:p>
    <w:p w:rsidR="00E1293A" w:rsidRDefault="0052656B">
      <w:pPr>
        <w:pStyle w:val="ad"/>
        <w:spacing w:line="360" w:lineRule="auto"/>
        <w:ind w:firstLineChars="0" w:firstLine="0"/>
        <w:rPr>
          <w:rFonts w:ascii="黑体" w:eastAsia="黑体" w:hAnsi="黑体" w:cs="Times New Roman"/>
          <w:sz w:val="32"/>
          <w:szCs w:val="32"/>
        </w:rPr>
      </w:pPr>
      <w:r>
        <w:rPr>
          <w:rFonts w:ascii="黑体" w:eastAsia="黑体" w:hAnsi="黑体" w:cs="黑体" w:hint="eastAsia"/>
          <w:sz w:val="24"/>
          <w:szCs w:val="24"/>
        </w:rPr>
        <w:t xml:space="preserve">6.1.3 </w:t>
      </w:r>
      <w:r>
        <w:rPr>
          <w:rFonts w:ascii="宋体" w:eastAsia="宋体" w:hAnsi="宋体" w:cs="Times New Roman" w:hint="eastAsia"/>
          <w:sz w:val="24"/>
          <w:szCs w:val="24"/>
        </w:rPr>
        <w:t>应按垃圾分类要求分类处置，及时清运，不得焚烧。</w:t>
      </w:r>
    </w:p>
    <w:p w:rsidR="00E1293A" w:rsidRDefault="0052656B">
      <w:pPr>
        <w:pStyle w:val="ad"/>
        <w:spacing w:line="360" w:lineRule="auto"/>
        <w:ind w:firstLineChars="0" w:firstLine="0"/>
        <w:jc w:val="center"/>
        <w:rPr>
          <w:rFonts w:ascii="黑体" w:eastAsia="黑体" w:hAnsi="黑体" w:cs="黑体"/>
          <w:sz w:val="28"/>
          <w:szCs w:val="28"/>
        </w:rPr>
      </w:pPr>
      <w:r>
        <w:rPr>
          <w:rFonts w:ascii="黑体" w:eastAsia="黑体" w:hAnsi="黑体" w:cs="黑体" w:hint="eastAsia"/>
          <w:sz w:val="28"/>
          <w:szCs w:val="28"/>
        </w:rPr>
        <w:t>6.</w:t>
      </w:r>
      <w:r>
        <w:rPr>
          <w:rFonts w:ascii="黑体" w:eastAsia="黑体" w:hAnsi="黑体" w:cs="黑体"/>
          <w:sz w:val="28"/>
          <w:szCs w:val="28"/>
        </w:rPr>
        <w:t>2</w:t>
      </w:r>
      <w:r>
        <w:rPr>
          <w:rFonts w:ascii="黑体" w:eastAsia="黑体" w:hAnsi="黑体" w:cs="黑体" w:hint="eastAsia"/>
          <w:sz w:val="28"/>
          <w:szCs w:val="28"/>
        </w:rPr>
        <w:t xml:space="preserve"> 巡查</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6.</w:t>
      </w:r>
      <w:r>
        <w:rPr>
          <w:rFonts w:ascii="黑体" w:eastAsia="黑体" w:hAnsi="黑体" w:cs="黑体"/>
          <w:sz w:val="24"/>
          <w:szCs w:val="24"/>
        </w:rPr>
        <w:t>2</w:t>
      </w:r>
      <w:r>
        <w:rPr>
          <w:rFonts w:ascii="黑体" w:eastAsia="黑体" w:hAnsi="黑体" w:cs="黑体" w:hint="eastAsia"/>
          <w:sz w:val="24"/>
          <w:szCs w:val="24"/>
        </w:rPr>
        <w:t xml:space="preserve">.1 </w:t>
      </w:r>
      <w:r>
        <w:rPr>
          <w:rFonts w:ascii="宋体" w:eastAsia="宋体" w:hAnsi="宋体" w:cs="Times New Roman" w:hint="eastAsia"/>
          <w:sz w:val="24"/>
          <w:szCs w:val="24"/>
        </w:rPr>
        <w:t>应开展日常巡查、专项巡查，发现问题应及时记录并处置。</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6.</w:t>
      </w:r>
      <w:r>
        <w:rPr>
          <w:rFonts w:ascii="黑体" w:eastAsia="黑体" w:hAnsi="黑体" w:cs="黑体"/>
          <w:sz w:val="24"/>
          <w:szCs w:val="24"/>
        </w:rPr>
        <w:t>2</w:t>
      </w:r>
      <w:r>
        <w:rPr>
          <w:rFonts w:ascii="黑体" w:eastAsia="黑体" w:hAnsi="黑体" w:cs="黑体" w:hint="eastAsia"/>
          <w:sz w:val="24"/>
          <w:szCs w:val="24"/>
        </w:rPr>
        <w:t xml:space="preserve">.2 </w:t>
      </w:r>
      <w:r>
        <w:rPr>
          <w:rFonts w:ascii="宋体" w:eastAsia="宋体" w:hAnsi="宋体" w:cs="Times New Roman" w:hint="eastAsia"/>
          <w:sz w:val="24"/>
          <w:szCs w:val="24"/>
        </w:rPr>
        <w:t>日常巡查应符合以下规定：</w:t>
      </w:r>
    </w:p>
    <w:p w:rsidR="00E1293A" w:rsidRDefault="0052656B">
      <w:pPr>
        <w:pStyle w:val="ad"/>
        <w:spacing w:line="360" w:lineRule="auto"/>
        <w:ind w:firstLine="480"/>
        <w:rPr>
          <w:rFonts w:ascii="宋体" w:eastAsia="宋体" w:hAnsi="宋体" w:cs="Times New Roman"/>
          <w:sz w:val="24"/>
          <w:szCs w:val="24"/>
        </w:rPr>
      </w:pPr>
      <w:r>
        <w:rPr>
          <w:rFonts w:ascii="宋体" w:eastAsia="宋体" w:hAnsi="宋体" w:cs="Times New Roman"/>
          <w:sz w:val="24"/>
          <w:szCs w:val="24"/>
        </w:rPr>
        <w:t>1</w:t>
      </w:r>
      <w:r>
        <w:rPr>
          <w:rFonts w:ascii="宋体" w:eastAsia="宋体" w:hAnsi="宋体" w:cs="Times New Roman" w:hint="eastAsia"/>
          <w:sz w:val="24"/>
          <w:szCs w:val="24"/>
        </w:rPr>
        <w:t xml:space="preserve"> 定期开展养护管理日常巡查，自然留野区每周至少全覆盖</w:t>
      </w:r>
      <w:r>
        <w:rPr>
          <w:rFonts w:ascii="宋体" w:eastAsia="宋体" w:hAnsi="宋体" w:cs="Times New Roman"/>
          <w:sz w:val="24"/>
          <w:szCs w:val="24"/>
        </w:rPr>
        <w:t>2次，生态景观区每日</w:t>
      </w:r>
      <w:r w:rsidRPr="000F6A41">
        <w:rPr>
          <w:rFonts w:ascii="宋体" w:eastAsia="宋体" w:hAnsi="宋体" w:cs="Times New Roman"/>
          <w:sz w:val="24"/>
          <w:szCs w:val="24"/>
        </w:rPr>
        <w:t>至少全覆盖1次</w:t>
      </w:r>
      <w:r w:rsidR="00CF1BAD" w:rsidRPr="000F6A41">
        <w:rPr>
          <w:rFonts w:ascii="宋体" w:eastAsia="宋体" w:hAnsi="宋体" w:cs="Times New Roman" w:hint="eastAsia"/>
          <w:sz w:val="24"/>
          <w:szCs w:val="24"/>
        </w:rPr>
        <w:t>，</w:t>
      </w:r>
      <w:r w:rsidRPr="000F6A41">
        <w:rPr>
          <w:rFonts w:ascii="宋体" w:eastAsia="宋体" w:hAnsi="宋体" w:cs="Times New Roman"/>
          <w:sz w:val="24"/>
          <w:szCs w:val="24"/>
        </w:rPr>
        <w:t>游憩赏景区每日至少</w:t>
      </w:r>
      <w:r>
        <w:rPr>
          <w:rFonts w:ascii="宋体" w:eastAsia="宋体" w:hAnsi="宋体" w:cs="Times New Roman"/>
          <w:sz w:val="24"/>
          <w:szCs w:val="24"/>
        </w:rPr>
        <w:t>全覆盖2</w:t>
      </w:r>
      <w:r>
        <w:rPr>
          <w:rFonts w:ascii="宋体" w:eastAsia="宋体" w:hAnsi="宋体" w:cs="Times New Roman" w:hint="eastAsia"/>
          <w:sz w:val="24"/>
          <w:szCs w:val="24"/>
        </w:rPr>
        <w:t>次。</w:t>
      </w:r>
    </w:p>
    <w:p w:rsidR="00E1293A" w:rsidRDefault="0052656B">
      <w:pPr>
        <w:pStyle w:val="ad"/>
        <w:spacing w:line="360" w:lineRule="auto"/>
        <w:ind w:firstLine="480"/>
        <w:rPr>
          <w:rFonts w:ascii="宋体" w:eastAsia="宋体" w:hAnsi="宋体" w:cs="Times New Roman"/>
          <w:sz w:val="24"/>
          <w:szCs w:val="24"/>
        </w:rPr>
      </w:pPr>
      <w:r>
        <w:rPr>
          <w:rFonts w:ascii="宋体" w:eastAsia="宋体" w:hAnsi="宋体" w:cs="Times New Roman" w:hint="eastAsia"/>
          <w:sz w:val="24"/>
          <w:szCs w:val="24"/>
        </w:rPr>
        <w:t>2 应重点巡查植物长势、设施维护、安全管理等内容，发现问题隐患，及时采取相应措施消除隐患。</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6.</w:t>
      </w:r>
      <w:r>
        <w:rPr>
          <w:rFonts w:ascii="黑体" w:eastAsia="黑体" w:hAnsi="黑体" w:cs="黑体"/>
          <w:sz w:val="24"/>
          <w:szCs w:val="24"/>
        </w:rPr>
        <w:t>2</w:t>
      </w:r>
      <w:r>
        <w:rPr>
          <w:rFonts w:ascii="黑体" w:eastAsia="黑体" w:hAnsi="黑体" w:cs="黑体" w:hint="eastAsia"/>
          <w:sz w:val="24"/>
          <w:szCs w:val="24"/>
        </w:rPr>
        <w:t xml:space="preserve">.3 </w:t>
      </w:r>
      <w:r>
        <w:rPr>
          <w:rFonts w:ascii="宋体" w:eastAsia="宋体" w:hAnsi="宋体" w:cs="Times New Roman" w:hint="eastAsia"/>
          <w:sz w:val="24"/>
          <w:szCs w:val="24"/>
        </w:rPr>
        <w:t>专项巡查应符合以下规定：</w:t>
      </w:r>
    </w:p>
    <w:p w:rsidR="00E1293A" w:rsidRDefault="0052656B">
      <w:pPr>
        <w:pStyle w:val="ad"/>
        <w:spacing w:line="360" w:lineRule="auto"/>
        <w:ind w:firstLine="480"/>
        <w:rPr>
          <w:rFonts w:ascii="宋体" w:eastAsia="宋体" w:hAnsi="宋体" w:cs="Times New Roman"/>
          <w:sz w:val="24"/>
          <w:szCs w:val="24"/>
        </w:rPr>
      </w:pPr>
      <w:r>
        <w:rPr>
          <w:rFonts w:ascii="宋体" w:eastAsia="宋体" w:hAnsi="宋体" w:cs="Times New Roman" w:hint="eastAsia"/>
          <w:sz w:val="24"/>
          <w:szCs w:val="24"/>
        </w:rPr>
        <w:t>1 秋冬季、清明节等防火重点时段，应开展防火专项巡查，重点巡视枯枝落叶层、祭祀、周边居民生产生活用火等，发现安全隐患，及时采取枯枝落叶清运、明火使用劝导等方式处置，防范火灾发生。</w:t>
      </w:r>
    </w:p>
    <w:p w:rsidR="00E1293A" w:rsidRDefault="0052656B">
      <w:pPr>
        <w:pStyle w:val="ad"/>
        <w:spacing w:line="360" w:lineRule="auto"/>
        <w:ind w:firstLine="480"/>
        <w:rPr>
          <w:rFonts w:ascii="宋体" w:eastAsia="宋体" w:hAnsi="宋体" w:cs="Times New Roman"/>
          <w:sz w:val="24"/>
          <w:szCs w:val="24"/>
        </w:rPr>
      </w:pPr>
      <w:r>
        <w:rPr>
          <w:rFonts w:ascii="宋体" w:eastAsia="宋体" w:hAnsi="宋体" w:cs="Times New Roman" w:hint="eastAsia"/>
          <w:sz w:val="24"/>
          <w:szCs w:val="24"/>
        </w:rPr>
        <w:t>2 暑热、寒冷等极端天气来临前后，应开展抗旱、防冻专项巡查，重点巡视植物、设施的抗旱、防冻情况，发现隐患及时采取植物浇水保湿、遮阳防护、</w:t>
      </w:r>
      <w:r>
        <w:rPr>
          <w:rFonts w:ascii="宋体" w:eastAsia="宋体" w:hAnsi="宋体" w:cs="Times New Roman"/>
          <w:sz w:val="24"/>
          <w:szCs w:val="24"/>
        </w:rPr>
        <w:t>培土护根</w:t>
      </w:r>
      <w:r>
        <w:rPr>
          <w:rFonts w:ascii="宋体" w:eastAsia="宋体" w:hAnsi="宋体" w:cs="Times New Roman" w:hint="eastAsia"/>
          <w:sz w:val="24"/>
          <w:szCs w:val="24"/>
        </w:rPr>
        <w:t>以及设施包裹保温等相应措施，保护植物与设施。</w:t>
      </w:r>
    </w:p>
    <w:p w:rsidR="00E1293A" w:rsidRPr="000F6A41" w:rsidRDefault="0052656B">
      <w:pPr>
        <w:spacing w:line="360" w:lineRule="auto"/>
        <w:ind w:firstLineChars="200" w:firstLine="480"/>
        <w:rPr>
          <w:rFonts w:ascii="宋体" w:eastAsia="宋体" w:hAnsi="宋体" w:cs="Times New Roman"/>
          <w:sz w:val="24"/>
          <w:szCs w:val="24"/>
        </w:rPr>
      </w:pPr>
      <w:r w:rsidRPr="000F6A41">
        <w:rPr>
          <w:rFonts w:ascii="宋体" w:eastAsia="宋体" w:hAnsi="宋体" w:cs="Times New Roman"/>
          <w:sz w:val="24"/>
          <w:szCs w:val="24"/>
        </w:rPr>
        <w:t>3</w:t>
      </w:r>
      <w:r w:rsidRPr="000F6A41">
        <w:rPr>
          <w:rFonts w:ascii="宋体" w:eastAsia="宋体" w:hAnsi="宋体" w:cs="Times New Roman" w:hint="eastAsia"/>
          <w:sz w:val="24"/>
          <w:szCs w:val="24"/>
        </w:rPr>
        <w:t xml:space="preserve"> </w:t>
      </w:r>
      <w:r w:rsidR="00CF1BAD" w:rsidRPr="000F6A41">
        <w:rPr>
          <w:rFonts w:ascii="宋体" w:eastAsia="宋体" w:hAnsi="宋体" w:cs="Times New Roman" w:hint="eastAsia"/>
          <w:sz w:val="24"/>
          <w:szCs w:val="24"/>
        </w:rPr>
        <w:t>台风、暴</w:t>
      </w:r>
      <w:r w:rsidRPr="000F6A41">
        <w:rPr>
          <w:rFonts w:ascii="宋体" w:eastAsia="宋体" w:hAnsi="宋体" w:cs="Times New Roman" w:hint="eastAsia"/>
          <w:sz w:val="24"/>
          <w:szCs w:val="24"/>
        </w:rPr>
        <w:t>雨等极端天气来临前，应开展极端天气专项巡查，重点巡查植物、设施安全隐患，采取树木绑扎、枯枝修剪、排水沟清理等措施，消除安全隐患。</w:t>
      </w:r>
    </w:p>
    <w:p w:rsidR="00E1293A" w:rsidRDefault="0052656B">
      <w:pPr>
        <w:spacing w:line="360" w:lineRule="auto"/>
        <w:ind w:firstLineChars="200" w:firstLine="480"/>
        <w:rPr>
          <w:rFonts w:ascii="宋体" w:eastAsia="宋体" w:hAnsi="宋体" w:cs="Times New Roman"/>
          <w:sz w:val="24"/>
          <w:szCs w:val="24"/>
        </w:rPr>
      </w:pPr>
      <w:r w:rsidRPr="000F6A41">
        <w:rPr>
          <w:rFonts w:ascii="宋体" w:eastAsia="宋体" w:hAnsi="宋体" w:cs="Times New Roman" w:hint="eastAsia"/>
          <w:sz w:val="24"/>
          <w:szCs w:val="24"/>
        </w:rPr>
        <w:t>4 节假日或重要活动期间</w:t>
      </w:r>
      <w:r w:rsidR="00CF1BAD" w:rsidRPr="000F6A41">
        <w:rPr>
          <w:rFonts w:ascii="宋体" w:eastAsia="宋体" w:hAnsi="宋体" w:cs="Times New Roman" w:hint="eastAsia"/>
          <w:sz w:val="24"/>
          <w:szCs w:val="24"/>
        </w:rPr>
        <w:t>应</w:t>
      </w:r>
      <w:r w:rsidRPr="000F6A41">
        <w:rPr>
          <w:rFonts w:ascii="宋体" w:eastAsia="宋体" w:hAnsi="宋体" w:cs="Times New Roman" w:hint="eastAsia"/>
          <w:sz w:val="24"/>
          <w:szCs w:val="24"/>
        </w:rPr>
        <w:t>开展安全巡查，</w:t>
      </w:r>
      <w:bookmarkStart w:id="8" w:name="OLE_LINK49"/>
      <w:bookmarkStart w:id="9" w:name="OLE_LINK48"/>
      <w:r w:rsidRPr="000F6A41">
        <w:rPr>
          <w:rFonts w:ascii="宋体" w:eastAsia="宋体" w:hAnsi="宋体" w:cs="Times New Roman" w:hint="eastAsia"/>
          <w:sz w:val="24"/>
          <w:szCs w:val="24"/>
        </w:rPr>
        <w:t>每季</w:t>
      </w:r>
      <w:r>
        <w:rPr>
          <w:rFonts w:ascii="宋体" w:eastAsia="宋体" w:hAnsi="宋体" w:cs="Times New Roman" w:hint="eastAsia"/>
          <w:sz w:val="24"/>
          <w:szCs w:val="24"/>
        </w:rPr>
        <w:t>度至少开展1次有害生物专项巡查</w:t>
      </w:r>
      <w:bookmarkEnd w:id="8"/>
      <w:bookmarkEnd w:id="9"/>
      <w:r>
        <w:rPr>
          <w:rFonts w:ascii="宋体" w:eastAsia="宋体" w:hAnsi="宋体" w:cs="Times New Roman" w:hint="eastAsia"/>
          <w:sz w:val="24"/>
          <w:szCs w:val="24"/>
        </w:rPr>
        <w:t>。</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6.</w:t>
      </w:r>
      <w:r>
        <w:rPr>
          <w:rFonts w:ascii="黑体" w:eastAsia="黑体" w:hAnsi="黑体" w:cs="黑体"/>
          <w:sz w:val="24"/>
          <w:szCs w:val="24"/>
        </w:rPr>
        <w:t>2</w:t>
      </w:r>
      <w:r>
        <w:rPr>
          <w:rFonts w:ascii="黑体" w:eastAsia="黑体" w:hAnsi="黑体" w:cs="黑体" w:hint="eastAsia"/>
          <w:sz w:val="24"/>
          <w:szCs w:val="24"/>
        </w:rPr>
        <w:t>.</w:t>
      </w:r>
      <w:r>
        <w:rPr>
          <w:rFonts w:ascii="黑体" w:eastAsia="黑体" w:hAnsi="黑体" w:cs="黑体"/>
          <w:sz w:val="24"/>
          <w:szCs w:val="24"/>
        </w:rPr>
        <w:t>4</w:t>
      </w:r>
      <w:r>
        <w:rPr>
          <w:rFonts w:ascii="宋体" w:eastAsia="宋体" w:hAnsi="宋体" w:cs="Times New Roman" w:hint="eastAsia"/>
          <w:sz w:val="24"/>
          <w:szCs w:val="24"/>
        </w:rPr>
        <w:t>宜使用智能化手段，提高巡查效率和精准度。</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6.</w:t>
      </w:r>
      <w:r>
        <w:rPr>
          <w:rFonts w:ascii="黑体" w:eastAsia="黑体" w:hAnsi="黑体" w:cs="黑体"/>
          <w:sz w:val="24"/>
          <w:szCs w:val="24"/>
        </w:rPr>
        <w:t>2</w:t>
      </w:r>
      <w:r>
        <w:rPr>
          <w:rFonts w:ascii="黑体" w:eastAsia="黑体" w:hAnsi="黑体" w:cs="黑体" w:hint="eastAsia"/>
          <w:sz w:val="24"/>
          <w:szCs w:val="24"/>
        </w:rPr>
        <w:t>.</w:t>
      </w:r>
      <w:r>
        <w:rPr>
          <w:rFonts w:ascii="黑体" w:eastAsia="黑体" w:hAnsi="黑体" w:cs="黑体"/>
          <w:sz w:val="24"/>
          <w:szCs w:val="24"/>
        </w:rPr>
        <w:t>5</w:t>
      </w:r>
      <w:r>
        <w:rPr>
          <w:rFonts w:ascii="宋体" w:eastAsia="宋体" w:hAnsi="宋体" w:cs="Times New Roman" w:hint="eastAsia"/>
          <w:sz w:val="24"/>
          <w:szCs w:val="24"/>
        </w:rPr>
        <w:t xml:space="preserve"> 巡查发现擅自搭建、设摊经营、毁绿占绿、偷倒渣土等行为，应及时劝阻制止并上报相关部门处理。</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6.</w:t>
      </w:r>
      <w:r>
        <w:rPr>
          <w:rFonts w:ascii="黑体" w:eastAsia="黑体" w:hAnsi="黑体" w:cs="黑体"/>
          <w:sz w:val="24"/>
          <w:szCs w:val="24"/>
        </w:rPr>
        <w:t>2</w:t>
      </w:r>
      <w:r>
        <w:rPr>
          <w:rFonts w:ascii="黑体" w:eastAsia="黑体" w:hAnsi="黑体" w:cs="黑体" w:hint="eastAsia"/>
          <w:sz w:val="24"/>
          <w:szCs w:val="24"/>
        </w:rPr>
        <w:t>.</w:t>
      </w:r>
      <w:r>
        <w:rPr>
          <w:rFonts w:ascii="黑体" w:eastAsia="黑体" w:hAnsi="黑体" w:cs="黑体"/>
          <w:sz w:val="24"/>
          <w:szCs w:val="24"/>
        </w:rPr>
        <w:t>6</w:t>
      </w:r>
      <w:r>
        <w:rPr>
          <w:rFonts w:ascii="宋体" w:eastAsia="宋体" w:hAnsi="宋体" w:cs="Times New Roman" w:hint="eastAsia"/>
          <w:sz w:val="24"/>
          <w:szCs w:val="24"/>
        </w:rPr>
        <w:t xml:space="preserve"> 应建立公众反馈信息渠道和快速响应机制，及时处理市民反映的绿化、设</w:t>
      </w:r>
      <w:r>
        <w:rPr>
          <w:rFonts w:ascii="宋体" w:eastAsia="宋体" w:hAnsi="宋体" w:cs="Times New Roman" w:hint="eastAsia"/>
          <w:sz w:val="24"/>
          <w:szCs w:val="24"/>
        </w:rPr>
        <w:lastRenderedPageBreak/>
        <w:t>施、安全等问题。</w:t>
      </w:r>
    </w:p>
    <w:p w:rsidR="00E1293A" w:rsidRDefault="0052656B">
      <w:pPr>
        <w:pStyle w:val="ad"/>
        <w:spacing w:line="360" w:lineRule="auto"/>
        <w:ind w:firstLineChars="0" w:firstLine="0"/>
        <w:jc w:val="center"/>
        <w:rPr>
          <w:rFonts w:ascii="黑体" w:eastAsia="黑体" w:hAnsi="黑体" w:cs="黑体"/>
          <w:sz w:val="28"/>
          <w:szCs w:val="28"/>
        </w:rPr>
      </w:pPr>
      <w:r>
        <w:rPr>
          <w:rFonts w:ascii="黑体" w:eastAsia="黑体" w:hAnsi="黑体" w:cs="黑体" w:hint="eastAsia"/>
          <w:sz w:val="28"/>
          <w:szCs w:val="28"/>
        </w:rPr>
        <w:t>6.</w:t>
      </w:r>
      <w:r>
        <w:rPr>
          <w:rFonts w:ascii="黑体" w:eastAsia="黑体" w:hAnsi="黑体" w:cs="黑体"/>
          <w:sz w:val="28"/>
          <w:szCs w:val="28"/>
        </w:rPr>
        <w:t>3</w:t>
      </w:r>
      <w:r>
        <w:rPr>
          <w:rFonts w:ascii="黑体" w:eastAsia="黑体" w:hAnsi="黑体" w:cs="黑体" w:hint="eastAsia"/>
          <w:sz w:val="28"/>
          <w:szCs w:val="28"/>
        </w:rPr>
        <w:t xml:space="preserve"> 防灾减灾</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6.</w:t>
      </w:r>
      <w:r>
        <w:rPr>
          <w:rFonts w:ascii="黑体" w:eastAsia="黑体" w:hAnsi="黑体" w:cs="黑体"/>
          <w:sz w:val="24"/>
          <w:szCs w:val="24"/>
        </w:rPr>
        <w:t>3</w:t>
      </w:r>
      <w:r>
        <w:rPr>
          <w:rFonts w:ascii="黑体" w:eastAsia="黑体" w:hAnsi="黑体" w:cs="黑体" w:hint="eastAsia"/>
          <w:sz w:val="24"/>
          <w:szCs w:val="24"/>
        </w:rPr>
        <w:t>.1</w:t>
      </w:r>
      <w:r>
        <w:rPr>
          <w:rFonts w:ascii="宋体" w:eastAsia="宋体" w:hAnsi="宋体" w:cs="Times New Roman" w:hint="eastAsia"/>
          <w:sz w:val="24"/>
          <w:szCs w:val="24"/>
        </w:rPr>
        <w:t xml:space="preserve"> 防灾减灾工作应符合以下规定：</w:t>
      </w:r>
    </w:p>
    <w:p w:rsidR="00E1293A" w:rsidRDefault="0052656B">
      <w:pPr>
        <w:pStyle w:val="ad"/>
        <w:spacing w:line="360" w:lineRule="auto"/>
        <w:ind w:firstLine="480"/>
        <w:rPr>
          <w:rFonts w:ascii="宋体" w:eastAsia="宋体" w:hAnsi="宋体" w:cs="Times New Roman"/>
          <w:sz w:val="24"/>
          <w:szCs w:val="24"/>
        </w:rPr>
      </w:pPr>
      <w:r>
        <w:rPr>
          <w:rFonts w:ascii="宋体" w:eastAsia="宋体" w:hAnsi="宋体" w:cs="Times New Roman" w:hint="eastAsia"/>
          <w:sz w:val="24"/>
          <w:szCs w:val="24"/>
        </w:rPr>
        <w:t>1 各类灾害预防和灾后处置应预案健全、制度完善。</w:t>
      </w:r>
    </w:p>
    <w:p w:rsidR="00E1293A" w:rsidRDefault="0052656B">
      <w:pPr>
        <w:pStyle w:val="ad"/>
        <w:spacing w:line="360" w:lineRule="auto"/>
        <w:ind w:firstLine="480"/>
        <w:rPr>
          <w:rFonts w:ascii="宋体" w:eastAsia="宋体" w:hAnsi="宋体" w:cs="Times New Roman"/>
          <w:sz w:val="24"/>
          <w:szCs w:val="24"/>
        </w:rPr>
      </w:pPr>
      <w:r>
        <w:rPr>
          <w:rFonts w:ascii="宋体" w:eastAsia="宋体" w:hAnsi="宋体" w:cs="Times New Roman" w:hint="eastAsia"/>
          <w:sz w:val="24"/>
          <w:szCs w:val="24"/>
        </w:rPr>
        <w:t xml:space="preserve">2 </w:t>
      </w:r>
      <w:r w:rsidR="00CF1BAD">
        <w:rPr>
          <w:rFonts w:ascii="宋体" w:eastAsia="宋体" w:hAnsi="宋体" w:cs="Times New Roman" w:hint="eastAsia"/>
          <w:sz w:val="24"/>
          <w:szCs w:val="24"/>
        </w:rPr>
        <w:t>各类防灾</w:t>
      </w:r>
      <w:r w:rsidR="00CF1BAD" w:rsidRPr="000F6A41">
        <w:rPr>
          <w:rFonts w:ascii="宋体" w:eastAsia="宋体" w:hAnsi="宋体" w:cs="Times New Roman" w:hint="eastAsia"/>
          <w:sz w:val="24"/>
          <w:szCs w:val="24"/>
        </w:rPr>
        <w:t>抗灾物资应配备齐全，定期检修，统一存放专用仓库并建立台账，每年开展一次</w:t>
      </w:r>
      <w:r w:rsidRPr="000F6A41">
        <w:rPr>
          <w:rFonts w:ascii="宋体" w:eastAsia="宋体" w:hAnsi="宋体" w:cs="Times New Roman" w:hint="eastAsia"/>
          <w:sz w:val="24"/>
          <w:szCs w:val="24"/>
        </w:rPr>
        <w:t>盘点，保障物资完</w:t>
      </w:r>
      <w:r>
        <w:rPr>
          <w:rFonts w:ascii="宋体" w:eastAsia="宋体" w:hAnsi="宋体" w:cs="Times New Roman" w:hint="eastAsia"/>
          <w:sz w:val="24"/>
          <w:szCs w:val="24"/>
        </w:rPr>
        <w:t>好充足、取用便捷。</w:t>
      </w:r>
    </w:p>
    <w:p w:rsidR="00E1293A" w:rsidRDefault="0052656B">
      <w:pPr>
        <w:pStyle w:val="ad"/>
        <w:spacing w:line="360" w:lineRule="auto"/>
        <w:ind w:firstLine="480"/>
        <w:rPr>
          <w:rFonts w:ascii="宋体" w:eastAsia="宋体" w:hAnsi="宋体" w:cs="Times New Roman"/>
          <w:sz w:val="24"/>
          <w:szCs w:val="24"/>
        </w:rPr>
      </w:pPr>
      <w:r>
        <w:rPr>
          <w:rFonts w:ascii="宋体" w:eastAsia="宋体" w:hAnsi="宋体" w:cs="Times New Roman" w:hint="eastAsia"/>
          <w:sz w:val="24"/>
          <w:szCs w:val="24"/>
        </w:rPr>
        <w:t>3 环城绿带管理部门应组建应急抢险队伍，并开展防灾减灾知识与技能培训。</w:t>
      </w:r>
    </w:p>
    <w:p w:rsidR="00E1293A" w:rsidRDefault="0052656B">
      <w:pPr>
        <w:pStyle w:val="ad"/>
        <w:spacing w:line="360" w:lineRule="auto"/>
        <w:ind w:firstLine="480"/>
        <w:rPr>
          <w:rFonts w:ascii="宋体" w:eastAsia="宋体" w:hAnsi="宋体" w:cs="Times New Roman"/>
          <w:sz w:val="24"/>
          <w:szCs w:val="24"/>
        </w:rPr>
      </w:pPr>
      <w:r>
        <w:rPr>
          <w:rFonts w:ascii="宋体" w:eastAsia="宋体" w:hAnsi="宋体" w:cs="Times New Roman" w:hint="eastAsia"/>
          <w:sz w:val="24"/>
          <w:szCs w:val="24"/>
        </w:rPr>
        <w:t>4 环城绿带管理部门应关注气象信息，提前做好防灾减灾预防措施。灾害发生按预案妥善处置、及时上报。</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6.</w:t>
      </w:r>
      <w:r>
        <w:rPr>
          <w:rFonts w:ascii="黑体" w:eastAsia="黑体" w:hAnsi="黑体" w:cs="黑体"/>
          <w:sz w:val="24"/>
          <w:szCs w:val="24"/>
        </w:rPr>
        <w:t>3</w:t>
      </w:r>
      <w:r>
        <w:rPr>
          <w:rFonts w:ascii="黑体" w:eastAsia="黑体" w:hAnsi="黑体" w:cs="黑体" w:hint="eastAsia"/>
          <w:sz w:val="24"/>
          <w:szCs w:val="24"/>
        </w:rPr>
        <w:t>.2</w:t>
      </w:r>
      <w:r>
        <w:rPr>
          <w:rFonts w:ascii="宋体" w:eastAsia="宋体" w:hAnsi="宋体" w:cs="Times New Roman" w:hint="eastAsia"/>
          <w:sz w:val="24"/>
          <w:szCs w:val="24"/>
        </w:rPr>
        <w:t xml:space="preserve"> 防汛防台应符合以下规定：</w:t>
      </w:r>
    </w:p>
    <w:p w:rsidR="00E1293A" w:rsidRDefault="0052656B">
      <w:pPr>
        <w:pStyle w:val="ad"/>
        <w:spacing w:line="360" w:lineRule="auto"/>
        <w:ind w:firstLine="480"/>
        <w:rPr>
          <w:rFonts w:ascii="宋体" w:eastAsia="宋体" w:hAnsi="宋体" w:cs="Times New Roman"/>
          <w:sz w:val="24"/>
          <w:szCs w:val="24"/>
        </w:rPr>
      </w:pPr>
      <w:r>
        <w:rPr>
          <w:rFonts w:ascii="宋体" w:eastAsia="宋体" w:hAnsi="宋体" w:cs="Times New Roman" w:hint="eastAsia"/>
          <w:sz w:val="24"/>
          <w:szCs w:val="24"/>
        </w:rPr>
        <w:t>1 汛期及台风季节应根据预警信息，及时做好林木培土加固、疏枝、排水沟渠疏通等预防工作。</w:t>
      </w:r>
    </w:p>
    <w:p w:rsidR="00E1293A" w:rsidRDefault="0052656B">
      <w:pPr>
        <w:pStyle w:val="ad"/>
        <w:spacing w:line="360" w:lineRule="auto"/>
        <w:ind w:firstLine="480"/>
        <w:rPr>
          <w:rFonts w:ascii="宋体" w:eastAsia="宋体" w:hAnsi="宋体" w:cs="Times New Roman"/>
          <w:sz w:val="24"/>
          <w:szCs w:val="24"/>
        </w:rPr>
      </w:pPr>
      <w:r>
        <w:rPr>
          <w:rFonts w:ascii="宋体" w:eastAsia="宋体" w:hAnsi="宋体" w:cs="Times New Roman" w:hint="eastAsia"/>
          <w:sz w:val="24"/>
          <w:szCs w:val="24"/>
        </w:rPr>
        <w:t>2 灾害天气过后应及时采取相应措施，清理沟渠排出积水，扶正倒木，修剪折枝，适时补植，加强部门联动，妥善处理树线矛盾，疏通道路。</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6.</w:t>
      </w:r>
      <w:r>
        <w:rPr>
          <w:rFonts w:ascii="黑体" w:eastAsia="黑体" w:hAnsi="黑体" w:cs="黑体"/>
          <w:sz w:val="24"/>
          <w:szCs w:val="24"/>
        </w:rPr>
        <w:t>3</w:t>
      </w:r>
      <w:r>
        <w:rPr>
          <w:rFonts w:ascii="黑体" w:eastAsia="黑体" w:hAnsi="黑体" w:cs="黑体" w:hint="eastAsia"/>
          <w:sz w:val="24"/>
          <w:szCs w:val="24"/>
        </w:rPr>
        <w:t>.3</w:t>
      </w:r>
      <w:r>
        <w:rPr>
          <w:rFonts w:ascii="宋体" w:eastAsia="宋体" w:hAnsi="宋体" w:cs="Times New Roman" w:hint="eastAsia"/>
          <w:sz w:val="24"/>
          <w:szCs w:val="24"/>
        </w:rPr>
        <w:t xml:space="preserve"> 火灾防控应符合以下规定：</w:t>
      </w:r>
    </w:p>
    <w:p w:rsidR="00E1293A" w:rsidRDefault="0052656B">
      <w:pPr>
        <w:pStyle w:val="ad"/>
        <w:spacing w:line="360" w:lineRule="auto"/>
        <w:ind w:firstLine="480"/>
        <w:rPr>
          <w:rFonts w:ascii="宋体" w:eastAsia="宋体" w:hAnsi="宋体" w:cs="Times New Roman"/>
          <w:sz w:val="24"/>
          <w:szCs w:val="24"/>
        </w:rPr>
      </w:pPr>
      <w:r>
        <w:rPr>
          <w:rFonts w:ascii="宋体" w:eastAsia="宋体" w:hAnsi="宋体" w:cs="Times New Roman" w:hint="eastAsia"/>
          <w:sz w:val="24"/>
          <w:szCs w:val="24"/>
        </w:rPr>
        <w:t>1 清明、冬至、元宵、春节等传统节日期间应加强防火安全宣传。</w:t>
      </w:r>
    </w:p>
    <w:p w:rsidR="00E1293A" w:rsidRDefault="0052656B">
      <w:pPr>
        <w:pStyle w:val="ad"/>
        <w:spacing w:line="360" w:lineRule="auto"/>
        <w:ind w:firstLine="480"/>
        <w:rPr>
          <w:rFonts w:ascii="宋体" w:eastAsia="宋体" w:hAnsi="宋体" w:cs="Times New Roman"/>
          <w:sz w:val="24"/>
          <w:szCs w:val="24"/>
        </w:rPr>
      </w:pPr>
      <w:r>
        <w:rPr>
          <w:rFonts w:ascii="宋体" w:eastAsia="宋体" w:hAnsi="宋体" w:cs="Times New Roman" w:hint="eastAsia"/>
          <w:sz w:val="24"/>
          <w:szCs w:val="24"/>
        </w:rPr>
        <w:t>2 消防通道应保持通畅，消防设施设备应运转正常。</w:t>
      </w:r>
    </w:p>
    <w:p w:rsidR="00E1293A" w:rsidRDefault="0052656B">
      <w:pPr>
        <w:pStyle w:val="ad"/>
        <w:spacing w:line="360" w:lineRule="auto"/>
        <w:ind w:firstLine="480"/>
        <w:rPr>
          <w:rFonts w:ascii="宋体" w:eastAsia="宋体" w:hAnsi="宋体" w:cs="Times New Roman"/>
          <w:sz w:val="24"/>
          <w:szCs w:val="24"/>
        </w:rPr>
      </w:pPr>
      <w:r>
        <w:rPr>
          <w:rFonts w:ascii="宋体" w:eastAsia="宋体" w:hAnsi="宋体" w:cs="Times New Roman" w:hint="eastAsia"/>
          <w:sz w:val="24"/>
          <w:szCs w:val="24"/>
        </w:rPr>
        <w:t>3 发现火灾隐患应及时处置，发现火情应在确保自身安全前提下采取措施防止火情蔓延，并同步报告有关部门。</w:t>
      </w:r>
    </w:p>
    <w:p w:rsidR="00E1293A" w:rsidRDefault="0052656B">
      <w:pPr>
        <w:pStyle w:val="ad"/>
        <w:spacing w:line="360" w:lineRule="auto"/>
        <w:ind w:firstLine="480"/>
        <w:rPr>
          <w:rFonts w:ascii="宋体" w:eastAsia="宋体" w:hAnsi="宋体" w:cs="Times New Roman"/>
          <w:sz w:val="24"/>
          <w:szCs w:val="24"/>
        </w:rPr>
      </w:pPr>
      <w:r>
        <w:rPr>
          <w:rFonts w:ascii="宋体" w:eastAsia="宋体" w:hAnsi="宋体" w:cs="Times New Roman" w:hint="eastAsia"/>
          <w:sz w:val="24"/>
          <w:szCs w:val="24"/>
        </w:rPr>
        <w:t>4 若发生火灾，应按现行行业标准《森林火灾扑救技术规程》LY/T 1679相关规定执行。</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6.</w:t>
      </w:r>
      <w:r>
        <w:rPr>
          <w:rFonts w:ascii="黑体" w:eastAsia="黑体" w:hAnsi="黑体" w:cs="黑体"/>
          <w:sz w:val="24"/>
          <w:szCs w:val="24"/>
        </w:rPr>
        <w:t>3</w:t>
      </w:r>
      <w:r>
        <w:rPr>
          <w:rFonts w:ascii="黑体" w:eastAsia="黑体" w:hAnsi="黑体" w:cs="黑体" w:hint="eastAsia"/>
          <w:sz w:val="24"/>
          <w:szCs w:val="24"/>
        </w:rPr>
        <w:t xml:space="preserve">.4 </w:t>
      </w:r>
      <w:r>
        <w:rPr>
          <w:rFonts w:ascii="宋体" w:eastAsia="宋体" w:hAnsi="宋体" w:cs="Times New Roman" w:hint="eastAsia"/>
          <w:sz w:val="24"/>
          <w:szCs w:val="24"/>
        </w:rPr>
        <w:t>疫病疫情防控应符合以下规定：</w:t>
      </w:r>
    </w:p>
    <w:p w:rsidR="00E1293A" w:rsidRDefault="0052656B">
      <w:pPr>
        <w:pStyle w:val="ad"/>
        <w:spacing w:line="360" w:lineRule="auto"/>
        <w:ind w:firstLine="480"/>
        <w:rPr>
          <w:rFonts w:ascii="宋体" w:eastAsia="宋体" w:hAnsi="宋体" w:cs="Times New Roman"/>
          <w:sz w:val="24"/>
          <w:szCs w:val="24"/>
        </w:rPr>
      </w:pPr>
      <w:r>
        <w:rPr>
          <w:rFonts w:ascii="宋体" w:eastAsia="宋体" w:hAnsi="宋体" w:cs="Times New Roman" w:hint="eastAsia"/>
          <w:sz w:val="24"/>
          <w:szCs w:val="24"/>
        </w:rPr>
        <w:t xml:space="preserve">1 </w:t>
      </w:r>
      <w:r w:rsidR="00BC6955">
        <w:rPr>
          <w:rFonts w:ascii="宋体" w:eastAsia="宋体" w:hAnsi="宋体" w:cs="Times New Roman" w:hint="eastAsia"/>
          <w:sz w:val="24"/>
          <w:szCs w:val="24"/>
        </w:rPr>
        <w:t>发现环城绿带内具有传染性或</w:t>
      </w:r>
      <w:r w:rsidR="00BC6955" w:rsidRPr="000F6A41">
        <w:rPr>
          <w:rFonts w:ascii="宋体" w:eastAsia="宋体" w:hAnsi="宋体" w:cs="Times New Roman" w:hint="eastAsia"/>
          <w:sz w:val="24"/>
          <w:szCs w:val="24"/>
        </w:rPr>
        <w:t>高致病性</w:t>
      </w:r>
      <w:r w:rsidRPr="000F6A41">
        <w:rPr>
          <w:rFonts w:ascii="宋体" w:eastAsia="宋体" w:hAnsi="宋体" w:cs="Times New Roman" w:hint="eastAsia"/>
          <w:sz w:val="24"/>
          <w:szCs w:val="24"/>
        </w:rPr>
        <w:t>疫病疫情后应</w:t>
      </w:r>
      <w:r>
        <w:rPr>
          <w:rFonts w:ascii="宋体" w:eastAsia="宋体" w:hAnsi="宋体" w:cs="Times New Roman" w:hint="eastAsia"/>
          <w:sz w:val="24"/>
          <w:szCs w:val="24"/>
        </w:rPr>
        <w:t>及时上报管理部门和相关卫生防疫部门。</w:t>
      </w:r>
    </w:p>
    <w:p w:rsidR="00E1293A" w:rsidRDefault="0052656B">
      <w:pPr>
        <w:pStyle w:val="ad"/>
        <w:spacing w:line="360" w:lineRule="auto"/>
        <w:ind w:firstLine="480"/>
        <w:rPr>
          <w:rFonts w:ascii="宋体" w:eastAsia="宋体" w:hAnsi="宋体" w:cs="Times New Roman"/>
          <w:sz w:val="24"/>
          <w:szCs w:val="24"/>
        </w:rPr>
      </w:pPr>
      <w:r>
        <w:rPr>
          <w:rFonts w:ascii="宋体" w:eastAsia="宋体" w:hAnsi="宋体" w:cs="Times New Roman" w:hint="eastAsia"/>
          <w:sz w:val="24"/>
          <w:szCs w:val="24"/>
        </w:rPr>
        <w:t>2 疫病疫情发生后应积极配合相关部门做好处置工作。</w:t>
      </w:r>
    </w:p>
    <w:p w:rsidR="00E1293A" w:rsidRDefault="0052656B">
      <w:pPr>
        <w:pStyle w:val="ad"/>
        <w:spacing w:line="360" w:lineRule="auto"/>
        <w:ind w:firstLine="480"/>
        <w:rPr>
          <w:rFonts w:ascii="宋体" w:eastAsia="宋体" w:hAnsi="宋体" w:cs="Times New Roman"/>
          <w:sz w:val="24"/>
          <w:szCs w:val="24"/>
        </w:rPr>
      </w:pPr>
      <w:r>
        <w:rPr>
          <w:rFonts w:ascii="宋体" w:eastAsia="宋体" w:hAnsi="宋体" w:cs="Times New Roman" w:hint="eastAsia"/>
          <w:sz w:val="24"/>
          <w:szCs w:val="24"/>
        </w:rPr>
        <w:t>3 环城绿带管理部门应加强植物疫病疫情防控知识培训，养护人员应掌握常见疫病疫情的识别和报告程序。</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6.</w:t>
      </w:r>
      <w:r>
        <w:rPr>
          <w:rFonts w:ascii="黑体" w:eastAsia="黑体" w:hAnsi="黑体" w:cs="黑体"/>
          <w:sz w:val="24"/>
          <w:szCs w:val="24"/>
        </w:rPr>
        <w:t>3</w:t>
      </w:r>
      <w:r>
        <w:rPr>
          <w:rFonts w:ascii="黑体" w:eastAsia="黑体" w:hAnsi="黑体" w:cs="黑体" w:hint="eastAsia"/>
          <w:sz w:val="24"/>
          <w:szCs w:val="24"/>
        </w:rPr>
        <w:t xml:space="preserve">.5 </w:t>
      </w:r>
      <w:r>
        <w:rPr>
          <w:rFonts w:ascii="宋体" w:eastAsia="宋体" w:hAnsi="宋体" w:cs="Times New Roman" w:hint="eastAsia"/>
          <w:sz w:val="24"/>
          <w:szCs w:val="24"/>
        </w:rPr>
        <w:t>环城绿带内划定的应急避难场所应保持空置状态，照明、供水、厕所等应急设施应定期检查维护，突发</w:t>
      </w:r>
      <w:r w:rsidRPr="0083381C">
        <w:rPr>
          <w:rFonts w:ascii="宋体" w:eastAsia="宋体" w:hAnsi="宋体" w:cs="Times New Roman" w:hint="eastAsia"/>
          <w:sz w:val="24"/>
          <w:szCs w:val="24"/>
        </w:rPr>
        <w:t>灾情时能即时使用</w:t>
      </w:r>
      <w:r>
        <w:rPr>
          <w:rFonts w:ascii="宋体" w:eastAsia="宋体" w:hAnsi="宋体" w:cs="Times New Roman" w:hint="eastAsia"/>
          <w:sz w:val="24"/>
          <w:szCs w:val="24"/>
        </w:rPr>
        <w:t>。</w:t>
      </w:r>
    </w:p>
    <w:p w:rsidR="00E1293A" w:rsidRDefault="0052656B">
      <w:pPr>
        <w:pStyle w:val="ad"/>
        <w:spacing w:line="360" w:lineRule="auto"/>
        <w:ind w:firstLineChars="0" w:firstLine="0"/>
        <w:jc w:val="center"/>
        <w:rPr>
          <w:rFonts w:ascii="黑体" w:eastAsia="黑体" w:hAnsi="黑体" w:cs="黑体"/>
          <w:sz w:val="28"/>
          <w:szCs w:val="28"/>
        </w:rPr>
      </w:pPr>
      <w:r>
        <w:rPr>
          <w:rFonts w:ascii="黑体" w:eastAsia="黑体" w:hAnsi="黑体" w:cs="黑体" w:hint="eastAsia"/>
          <w:sz w:val="28"/>
          <w:szCs w:val="28"/>
        </w:rPr>
        <w:lastRenderedPageBreak/>
        <w:t>6.</w:t>
      </w:r>
      <w:r>
        <w:rPr>
          <w:rFonts w:ascii="黑体" w:eastAsia="黑体" w:hAnsi="黑体" w:cs="黑体"/>
          <w:sz w:val="28"/>
          <w:szCs w:val="28"/>
        </w:rPr>
        <w:t>4</w:t>
      </w:r>
      <w:r>
        <w:rPr>
          <w:rFonts w:ascii="黑体" w:eastAsia="黑体" w:hAnsi="黑体" w:cs="黑体" w:hint="eastAsia"/>
          <w:sz w:val="28"/>
          <w:szCs w:val="28"/>
        </w:rPr>
        <w:t xml:space="preserve"> 养护台账</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6.</w:t>
      </w:r>
      <w:r>
        <w:rPr>
          <w:rFonts w:ascii="黑体" w:eastAsia="黑体" w:hAnsi="黑体" w:cs="黑体"/>
          <w:sz w:val="24"/>
          <w:szCs w:val="24"/>
        </w:rPr>
        <w:t>4</w:t>
      </w:r>
      <w:r>
        <w:rPr>
          <w:rFonts w:ascii="黑体" w:eastAsia="黑体" w:hAnsi="黑体" w:cs="黑体" w:hint="eastAsia"/>
          <w:sz w:val="24"/>
          <w:szCs w:val="24"/>
        </w:rPr>
        <w:t>.1</w:t>
      </w:r>
      <w:r>
        <w:rPr>
          <w:rFonts w:ascii="宋体" w:eastAsia="宋体" w:hAnsi="宋体" w:cs="Times New Roman" w:hint="eastAsia"/>
          <w:sz w:val="24"/>
          <w:szCs w:val="24"/>
        </w:rPr>
        <w:t>权属单位和养护单位应建立完整的养护记录、台账，分类整理，定期归档。</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6.</w:t>
      </w:r>
      <w:r>
        <w:rPr>
          <w:rFonts w:ascii="黑体" w:eastAsia="黑体" w:hAnsi="黑体" w:cs="黑体"/>
          <w:sz w:val="24"/>
          <w:szCs w:val="24"/>
        </w:rPr>
        <w:t>4</w:t>
      </w:r>
      <w:r>
        <w:rPr>
          <w:rFonts w:ascii="黑体" w:eastAsia="黑体" w:hAnsi="黑体" w:cs="黑体" w:hint="eastAsia"/>
          <w:sz w:val="24"/>
          <w:szCs w:val="24"/>
        </w:rPr>
        <w:t>.</w:t>
      </w:r>
      <w:r>
        <w:rPr>
          <w:rFonts w:ascii="黑体" w:eastAsia="黑体" w:hAnsi="黑体" w:cs="黑体"/>
          <w:sz w:val="24"/>
          <w:szCs w:val="24"/>
        </w:rPr>
        <w:t>2</w:t>
      </w:r>
      <w:r>
        <w:rPr>
          <w:rFonts w:ascii="宋体" w:eastAsia="宋体" w:hAnsi="宋体" w:cs="Times New Roman" w:hint="eastAsia"/>
          <w:sz w:val="24"/>
          <w:szCs w:val="24"/>
        </w:rPr>
        <w:t xml:space="preserve"> 养护台账包括养护合同、资产档案、管理措施、养护日志等。</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6.</w:t>
      </w:r>
      <w:r>
        <w:rPr>
          <w:rFonts w:ascii="黑体" w:eastAsia="黑体" w:hAnsi="黑体" w:cs="黑体"/>
          <w:sz w:val="24"/>
          <w:szCs w:val="24"/>
        </w:rPr>
        <w:t>4</w:t>
      </w:r>
      <w:r>
        <w:rPr>
          <w:rFonts w:ascii="黑体" w:eastAsia="黑体" w:hAnsi="黑体" w:cs="黑体" w:hint="eastAsia"/>
          <w:sz w:val="24"/>
          <w:szCs w:val="24"/>
        </w:rPr>
        <w:t>.</w:t>
      </w:r>
      <w:r>
        <w:rPr>
          <w:rFonts w:ascii="黑体" w:eastAsia="黑体" w:hAnsi="黑体" w:cs="黑体"/>
          <w:sz w:val="24"/>
          <w:szCs w:val="24"/>
        </w:rPr>
        <w:t xml:space="preserve">3 </w:t>
      </w:r>
      <w:r>
        <w:rPr>
          <w:rFonts w:ascii="宋体" w:eastAsia="宋体" w:hAnsi="宋体" w:cs="Times New Roman" w:hint="eastAsia"/>
          <w:sz w:val="24"/>
          <w:szCs w:val="24"/>
        </w:rPr>
        <w:t>应逐步推进台账管理及数据处理的数字化、信息化。</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6.</w:t>
      </w:r>
      <w:r>
        <w:rPr>
          <w:rFonts w:ascii="黑体" w:eastAsia="黑体" w:hAnsi="黑体" w:cs="黑体"/>
          <w:sz w:val="24"/>
          <w:szCs w:val="24"/>
        </w:rPr>
        <w:t>4</w:t>
      </w:r>
      <w:r>
        <w:rPr>
          <w:rFonts w:ascii="黑体" w:eastAsia="黑体" w:hAnsi="黑体" w:cs="黑体" w:hint="eastAsia"/>
          <w:sz w:val="24"/>
          <w:szCs w:val="24"/>
        </w:rPr>
        <w:t>.</w:t>
      </w:r>
      <w:r>
        <w:rPr>
          <w:rFonts w:ascii="黑体" w:eastAsia="黑体" w:hAnsi="黑体" w:cs="黑体"/>
          <w:sz w:val="24"/>
          <w:szCs w:val="24"/>
        </w:rPr>
        <w:t>4</w:t>
      </w:r>
      <w:r>
        <w:rPr>
          <w:rFonts w:ascii="宋体" w:eastAsia="宋体" w:hAnsi="宋体" w:cs="Times New Roman" w:hint="eastAsia"/>
          <w:sz w:val="24"/>
          <w:szCs w:val="24"/>
        </w:rPr>
        <w:t>应建立归档台账查阅登记管理制度，明确查阅权限，保障信息安全。</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6.</w:t>
      </w:r>
      <w:r>
        <w:rPr>
          <w:rFonts w:ascii="黑体" w:eastAsia="黑体" w:hAnsi="黑体" w:cs="黑体"/>
          <w:sz w:val="24"/>
          <w:szCs w:val="24"/>
        </w:rPr>
        <w:t>4</w:t>
      </w:r>
      <w:r>
        <w:rPr>
          <w:rFonts w:ascii="黑体" w:eastAsia="黑体" w:hAnsi="黑体" w:cs="黑体" w:hint="eastAsia"/>
          <w:sz w:val="24"/>
          <w:szCs w:val="24"/>
        </w:rPr>
        <w:t>.</w:t>
      </w:r>
      <w:r>
        <w:rPr>
          <w:rFonts w:ascii="黑体" w:eastAsia="黑体" w:hAnsi="黑体" w:cs="黑体"/>
          <w:sz w:val="24"/>
          <w:szCs w:val="24"/>
        </w:rPr>
        <w:t>5</w:t>
      </w:r>
      <w:r>
        <w:rPr>
          <w:rFonts w:ascii="宋体" w:eastAsia="宋体" w:hAnsi="宋体" w:cs="Times New Roman" w:hint="eastAsia"/>
          <w:sz w:val="24"/>
          <w:szCs w:val="24"/>
        </w:rPr>
        <w:t>应协助相关管理部门开展资产清查、森林普查、资源统计、投诉处置、志愿者服务管理、改造前期勘察等工作。</w:t>
      </w:r>
    </w:p>
    <w:p w:rsidR="00E1293A" w:rsidRDefault="00E1293A">
      <w:pPr>
        <w:ind w:firstLineChars="200" w:firstLine="562"/>
        <w:rPr>
          <w:rFonts w:ascii="宋体" w:eastAsia="宋体" w:hAnsi="宋体" w:cs="Times New Roman"/>
          <w:b/>
          <w:sz w:val="28"/>
          <w:szCs w:val="28"/>
        </w:rPr>
      </w:pPr>
    </w:p>
    <w:p w:rsidR="00E1293A" w:rsidRDefault="0052656B">
      <w:pPr>
        <w:rPr>
          <w:rFonts w:ascii="宋体" w:eastAsia="宋体" w:hAnsi="宋体" w:cs="Times New Roman"/>
          <w:b/>
          <w:sz w:val="28"/>
          <w:szCs w:val="28"/>
        </w:rPr>
      </w:pPr>
      <w:r>
        <w:rPr>
          <w:rFonts w:ascii="宋体" w:eastAsia="宋体" w:hAnsi="宋体" w:cs="Times New Roman"/>
          <w:b/>
          <w:sz w:val="28"/>
          <w:szCs w:val="28"/>
        </w:rPr>
        <w:br w:type="page"/>
      </w:r>
    </w:p>
    <w:p w:rsidR="00E1293A" w:rsidRDefault="0052656B">
      <w:pPr>
        <w:spacing w:line="360" w:lineRule="auto"/>
        <w:jc w:val="center"/>
        <w:rPr>
          <w:rFonts w:ascii="黑体" w:eastAsia="黑体"/>
          <w:sz w:val="32"/>
          <w:szCs w:val="32"/>
        </w:rPr>
      </w:pPr>
      <w:r>
        <w:rPr>
          <w:rFonts w:ascii="黑体" w:eastAsia="黑体" w:hint="eastAsia"/>
          <w:sz w:val="32"/>
          <w:szCs w:val="32"/>
        </w:rPr>
        <w:lastRenderedPageBreak/>
        <w:t>本标准用词说明</w:t>
      </w:r>
    </w:p>
    <w:p w:rsidR="00E1293A" w:rsidRDefault="00E1293A">
      <w:pPr>
        <w:spacing w:line="360" w:lineRule="auto"/>
        <w:jc w:val="center"/>
        <w:rPr>
          <w:rFonts w:ascii="黑体" w:eastAsia="黑体"/>
          <w:sz w:val="28"/>
          <w:szCs w:val="28"/>
        </w:rPr>
      </w:pP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1</w:t>
      </w:r>
      <w:r>
        <w:rPr>
          <w:rFonts w:ascii="宋体" w:eastAsia="宋体" w:hAnsi="宋体" w:cs="Times New Roman" w:hint="eastAsia"/>
          <w:sz w:val="24"/>
          <w:szCs w:val="24"/>
        </w:rPr>
        <w:t xml:space="preserve"> 为了便于在执行本标准条文时区别对待，对要求严格程度不同的用词说明如下：</w:t>
      </w:r>
    </w:p>
    <w:p w:rsidR="00E1293A" w:rsidRDefault="0052656B">
      <w:pPr>
        <w:pStyle w:val="ad"/>
        <w:spacing w:line="360" w:lineRule="auto"/>
        <w:ind w:firstLineChars="0" w:firstLine="0"/>
        <w:rPr>
          <w:rFonts w:ascii="宋体" w:eastAsia="宋体" w:hAnsi="宋体" w:cs="Times New Roman"/>
          <w:sz w:val="24"/>
          <w:szCs w:val="24"/>
        </w:rPr>
      </w:pPr>
      <w:r>
        <w:rPr>
          <w:rFonts w:ascii="宋体" w:eastAsia="宋体" w:hAnsi="宋体" w:cs="Times New Roman" w:hint="eastAsia"/>
          <w:sz w:val="24"/>
          <w:szCs w:val="24"/>
        </w:rPr>
        <w:t>1）表示很严格，非做不可的：</w:t>
      </w:r>
    </w:p>
    <w:p w:rsidR="00E1293A" w:rsidRDefault="0052656B">
      <w:pPr>
        <w:pStyle w:val="ad"/>
        <w:spacing w:line="360" w:lineRule="auto"/>
        <w:ind w:firstLine="480"/>
        <w:rPr>
          <w:rFonts w:ascii="宋体" w:eastAsia="宋体" w:hAnsi="宋体" w:cs="Times New Roman"/>
          <w:sz w:val="24"/>
          <w:szCs w:val="24"/>
        </w:rPr>
      </w:pPr>
      <w:r>
        <w:rPr>
          <w:rFonts w:ascii="宋体" w:eastAsia="宋体" w:hAnsi="宋体" w:cs="Times New Roman" w:hint="eastAsia"/>
          <w:sz w:val="24"/>
          <w:szCs w:val="24"/>
        </w:rPr>
        <w:t>正面词采用“必须”；</w:t>
      </w:r>
    </w:p>
    <w:p w:rsidR="00E1293A" w:rsidRDefault="0052656B">
      <w:pPr>
        <w:pStyle w:val="ad"/>
        <w:spacing w:line="360" w:lineRule="auto"/>
        <w:ind w:firstLine="480"/>
        <w:rPr>
          <w:rFonts w:ascii="宋体" w:eastAsia="宋体" w:hAnsi="宋体" w:cs="Times New Roman"/>
          <w:sz w:val="24"/>
          <w:szCs w:val="24"/>
        </w:rPr>
      </w:pPr>
      <w:r>
        <w:rPr>
          <w:rFonts w:ascii="宋体" w:eastAsia="宋体" w:hAnsi="宋体" w:cs="Times New Roman" w:hint="eastAsia"/>
          <w:sz w:val="24"/>
          <w:szCs w:val="24"/>
        </w:rPr>
        <w:t>反面词为“严禁”。</w:t>
      </w:r>
    </w:p>
    <w:p w:rsidR="00E1293A" w:rsidRDefault="0052656B">
      <w:pPr>
        <w:pStyle w:val="ad"/>
        <w:spacing w:line="360" w:lineRule="auto"/>
        <w:ind w:firstLineChars="0" w:firstLine="0"/>
        <w:rPr>
          <w:rFonts w:ascii="宋体" w:eastAsia="宋体" w:hAnsi="宋体" w:cs="Times New Roman"/>
          <w:sz w:val="24"/>
          <w:szCs w:val="24"/>
        </w:rPr>
      </w:pPr>
      <w:r>
        <w:rPr>
          <w:rFonts w:ascii="宋体" w:eastAsia="宋体" w:hAnsi="宋体" w:cs="Times New Roman" w:hint="eastAsia"/>
          <w:sz w:val="24"/>
          <w:szCs w:val="24"/>
        </w:rPr>
        <w:t>2）表示严格，在正常情况下均应照做的规定：</w:t>
      </w:r>
    </w:p>
    <w:p w:rsidR="00E1293A" w:rsidRDefault="0052656B">
      <w:pPr>
        <w:pStyle w:val="ad"/>
        <w:spacing w:line="360" w:lineRule="auto"/>
        <w:ind w:firstLine="480"/>
        <w:rPr>
          <w:rFonts w:ascii="宋体" w:eastAsia="宋体" w:hAnsi="宋体" w:cs="Times New Roman"/>
          <w:sz w:val="24"/>
          <w:szCs w:val="24"/>
        </w:rPr>
      </w:pPr>
      <w:r>
        <w:rPr>
          <w:rFonts w:ascii="宋体" w:eastAsia="宋体" w:hAnsi="宋体" w:cs="Times New Roman" w:hint="eastAsia"/>
          <w:sz w:val="24"/>
          <w:szCs w:val="24"/>
        </w:rPr>
        <w:t>正面词采用“应”；</w:t>
      </w:r>
    </w:p>
    <w:p w:rsidR="00E1293A" w:rsidRDefault="0052656B">
      <w:pPr>
        <w:pStyle w:val="ad"/>
        <w:spacing w:line="360" w:lineRule="auto"/>
        <w:ind w:firstLine="480"/>
        <w:rPr>
          <w:rFonts w:ascii="宋体" w:eastAsia="宋体" w:hAnsi="宋体" w:cs="Times New Roman"/>
          <w:sz w:val="24"/>
          <w:szCs w:val="24"/>
        </w:rPr>
      </w:pPr>
      <w:r>
        <w:rPr>
          <w:rFonts w:ascii="宋体" w:eastAsia="宋体" w:hAnsi="宋体" w:cs="Times New Roman" w:hint="eastAsia"/>
          <w:sz w:val="24"/>
          <w:szCs w:val="24"/>
        </w:rPr>
        <w:t>反面词为“不应”或“不得”。</w:t>
      </w:r>
    </w:p>
    <w:p w:rsidR="00E1293A" w:rsidRDefault="0052656B">
      <w:pPr>
        <w:pStyle w:val="ad"/>
        <w:spacing w:line="360" w:lineRule="auto"/>
        <w:ind w:firstLineChars="0" w:firstLine="0"/>
        <w:rPr>
          <w:rFonts w:ascii="宋体" w:eastAsia="宋体" w:hAnsi="宋体" w:cs="Times New Roman"/>
          <w:sz w:val="24"/>
          <w:szCs w:val="24"/>
        </w:rPr>
      </w:pPr>
      <w:r>
        <w:rPr>
          <w:rFonts w:ascii="宋体" w:eastAsia="宋体" w:hAnsi="宋体" w:cs="Times New Roman" w:hint="eastAsia"/>
          <w:sz w:val="24"/>
          <w:szCs w:val="24"/>
        </w:rPr>
        <w:t>3）表示允许选择，条件许可时优先应做的：</w:t>
      </w:r>
    </w:p>
    <w:p w:rsidR="00E1293A" w:rsidRDefault="0052656B">
      <w:pPr>
        <w:pStyle w:val="ad"/>
        <w:spacing w:line="360" w:lineRule="auto"/>
        <w:ind w:firstLine="480"/>
        <w:rPr>
          <w:rFonts w:ascii="宋体" w:eastAsia="宋体" w:hAnsi="宋体" w:cs="Times New Roman"/>
          <w:sz w:val="24"/>
          <w:szCs w:val="24"/>
        </w:rPr>
      </w:pPr>
      <w:r>
        <w:rPr>
          <w:rFonts w:ascii="宋体" w:eastAsia="宋体" w:hAnsi="宋体" w:cs="Times New Roman" w:hint="eastAsia"/>
          <w:sz w:val="24"/>
          <w:szCs w:val="24"/>
        </w:rPr>
        <w:t>正面词采用“宜”；</w:t>
      </w:r>
    </w:p>
    <w:p w:rsidR="00E1293A" w:rsidRDefault="0052656B">
      <w:pPr>
        <w:pStyle w:val="ad"/>
        <w:spacing w:line="360" w:lineRule="auto"/>
        <w:ind w:firstLine="480"/>
        <w:rPr>
          <w:rFonts w:ascii="宋体" w:eastAsia="宋体" w:hAnsi="宋体" w:cs="Times New Roman"/>
          <w:sz w:val="24"/>
          <w:szCs w:val="24"/>
        </w:rPr>
      </w:pPr>
      <w:r>
        <w:rPr>
          <w:rFonts w:ascii="宋体" w:eastAsia="宋体" w:hAnsi="宋体" w:cs="Times New Roman" w:hint="eastAsia"/>
          <w:sz w:val="24"/>
          <w:szCs w:val="24"/>
        </w:rPr>
        <w:t>反面词为“不宜”。</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 xml:space="preserve">2 </w:t>
      </w:r>
      <w:r>
        <w:rPr>
          <w:rFonts w:ascii="宋体" w:eastAsia="宋体" w:hAnsi="宋体" w:cs="Times New Roman" w:hint="eastAsia"/>
          <w:sz w:val="24"/>
          <w:szCs w:val="24"/>
        </w:rPr>
        <w:t>条文中指明应按其他有关标准、规范执行时，用语为：“应按……执行”或“应符合……要求（规定）”。</w:t>
      </w:r>
    </w:p>
    <w:p w:rsidR="00E1293A" w:rsidRDefault="0052656B">
      <w:pPr>
        <w:spacing w:line="360" w:lineRule="auto"/>
        <w:rPr>
          <w:rFonts w:ascii="黑体" w:eastAsia="黑体"/>
          <w:sz w:val="28"/>
          <w:szCs w:val="28"/>
        </w:rPr>
      </w:pPr>
      <w:r>
        <w:rPr>
          <w:rFonts w:ascii="黑体" w:eastAsia="黑体"/>
          <w:sz w:val="28"/>
          <w:szCs w:val="28"/>
        </w:rPr>
        <w:br w:type="page"/>
      </w:r>
    </w:p>
    <w:p w:rsidR="00E1293A" w:rsidRDefault="0052656B">
      <w:pPr>
        <w:spacing w:line="360" w:lineRule="auto"/>
        <w:jc w:val="center"/>
        <w:rPr>
          <w:rFonts w:ascii="黑体" w:eastAsia="黑体"/>
          <w:sz w:val="32"/>
          <w:szCs w:val="32"/>
        </w:rPr>
      </w:pPr>
      <w:r>
        <w:rPr>
          <w:rFonts w:ascii="黑体" w:eastAsia="黑体" w:hint="eastAsia"/>
          <w:sz w:val="32"/>
          <w:szCs w:val="32"/>
        </w:rPr>
        <w:lastRenderedPageBreak/>
        <w:t>引用标准名录</w:t>
      </w:r>
    </w:p>
    <w:p w:rsidR="00E1293A" w:rsidRDefault="00E1293A">
      <w:pPr>
        <w:pStyle w:val="ad"/>
        <w:spacing w:line="360" w:lineRule="auto"/>
        <w:ind w:firstLine="480"/>
        <w:rPr>
          <w:rFonts w:ascii="宋体" w:eastAsia="宋体" w:hAnsi="宋体" w:cs="Times New Roman"/>
          <w:sz w:val="24"/>
          <w:szCs w:val="24"/>
        </w:rPr>
      </w:pPr>
    </w:p>
    <w:p w:rsidR="00E1293A" w:rsidRPr="00DE722F" w:rsidRDefault="0052656B">
      <w:pPr>
        <w:pStyle w:val="ad"/>
        <w:spacing w:line="360" w:lineRule="auto"/>
        <w:ind w:firstLine="480"/>
        <w:rPr>
          <w:rFonts w:ascii="黑体" w:eastAsia="黑体" w:hAnsi="黑体" w:cs="黑体"/>
          <w:sz w:val="24"/>
          <w:szCs w:val="24"/>
        </w:rPr>
      </w:pPr>
      <w:r>
        <w:rPr>
          <w:rFonts w:ascii="黑体" w:eastAsia="黑体" w:hAnsi="黑体" w:cs="黑体" w:hint="eastAsia"/>
          <w:sz w:val="24"/>
          <w:szCs w:val="24"/>
        </w:rPr>
        <w:t xml:space="preserve">1 </w:t>
      </w:r>
      <w:r>
        <w:rPr>
          <w:rFonts w:ascii="宋体" w:eastAsia="宋体" w:hAnsi="宋体" w:cs="Times New Roman" w:hint="eastAsia"/>
          <w:sz w:val="24"/>
          <w:szCs w:val="24"/>
        </w:rPr>
        <w:t>《大型游乐设施安全规范》</w:t>
      </w:r>
      <w:r w:rsidRPr="00DE722F">
        <w:rPr>
          <w:rFonts w:ascii="宋体" w:eastAsia="宋体" w:hAnsi="宋体" w:cs="Times New Roman"/>
          <w:sz w:val="24"/>
          <w:szCs w:val="24"/>
        </w:rPr>
        <w:t>GB8408</w:t>
      </w:r>
    </w:p>
    <w:p w:rsidR="00E1293A" w:rsidRDefault="0052656B">
      <w:pPr>
        <w:pStyle w:val="ad"/>
        <w:spacing w:line="360" w:lineRule="auto"/>
        <w:ind w:firstLine="480"/>
        <w:rPr>
          <w:rFonts w:ascii="宋体" w:eastAsia="宋体" w:hAnsi="宋体" w:cs="Times New Roman"/>
          <w:sz w:val="24"/>
          <w:szCs w:val="24"/>
        </w:rPr>
      </w:pPr>
      <w:r w:rsidRPr="00DE722F">
        <w:rPr>
          <w:rFonts w:ascii="黑体" w:eastAsia="黑体" w:hAnsi="黑体" w:cs="黑体" w:hint="eastAsia"/>
          <w:sz w:val="24"/>
          <w:szCs w:val="24"/>
        </w:rPr>
        <w:t xml:space="preserve">2 </w:t>
      </w:r>
      <w:r w:rsidRPr="00DE722F">
        <w:rPr>
          <w:rFonts w:ascii="宋体" w:eastAsia="宋体" w:hAnsi="宋体" w:cs="Times New Roman" w:hint="eastAsia"/>
          <w:sz w:val="24"/>
          <w:szCs w:val="24"/>
        </w:rPr>
        <w:t>《小型游乐设施安全规范》GB 3</w:t>
      </w:r>
      <w:r w:rsidRPr="00DE722F">
        <w:rPr>
          <w:rFonts w:ascii="宋体" w:eastAsia="宋体" w:hAnsi="宋体" w:cs="Times New Roman"/>
          <w:sz w:val="24"/>
          <w:szCs w:val="24"/>
        </w:rPr>
        <w:t>4272</w:t>
      </w:r>
    </w:p>
    <w:p w:rsidR="00E1293A" w:rsidRDefault="0052656B">
      <w:pPr>
        <w:pStyle w:val="ad"/>
        <w:spacing w:line="360" w:lineRule="auto"/>
        <w:ind w:firstLine="480"/>
        <w:rPr>
          <w:rFonts w:ascii="宋体" w:eastAsia="宋体" w:hAnsi="宋体" w:cs="Times New Roman"/>
          <w:sz w:val="24"/>
          <w:szCs w:val="24"/>
        </w:rPr>
      </w:pPr>
      <w:r>
        <w:rPr>
          <w:rFonts w:ascii="黑体" w:eastAsia="黑体" w:hAnsi="黑体" w:cs="黑体" w:hint="eastAsia"/>
          <w:sz w:val="24"/>
          <w:szCs w:val="24"/>
        </w:rPr>
        <w:t xml:space="preserve">3 </w:t>
      </w:r>
      <w:r>
        <w:rPr>
          <w:rFonts w:ascii="宋体" w:eastAsia="宋体" w:hAnsi="宋体" w:cs="Times New Roman" w:hint="eastAsia"/>
          <w:sz w:val="24"/>
          <w:szCs w:val="24"/>
        </w:rPr>
        <w:t>《绿化植物废弃物处置和应用技术规程》GB/T31755</w:t>
      </w:r>
    </w:p>
    <w:p w:rsidR="00E1293A" w:rsidRDefault="0052656B">
      <w:pPr>
        <w:pStyle w:val="ad"/>
        <w:spacing w:line="360" w:lineRule="auto"/>
        <w:ind w:firstLine="480"/>
        <w:rPr>
          <w:rFonts w:ascii="宋体" w:eastAsia="宋体" w:hAnsi="宋体" w:cs="Times New Roman"/>
          <w:sz w:val="24"/>
          <w:szCs w:val="24"/>
        </w:rPr>
      </w:pPr>
      <w:r>
        <w:rPr>
          <w:rFonts w:ascii="黑体" w:eastAsia="黑体" w:hAnsi="黑体" w:cs="黑体" w:hint="eastAsia"/>
          <w:sz w:val="24"/>
          <w:szCs w:val="24"/>
        </w:rPr>
        <w:t>4</w:t>
      </w:r>
      <w:r>
        <w:rPr>
          <w:rFonts w:ascii="宋体" w:eastAsia="宋体" w:hAnsi="宋体" w:cs="Times New Roman" w:hint="eastAsia"/>
          <w:sz w:val="24"/>
          <w:szCs w:val="24"/>
        </w:rPr>
        <w:t>《无障碍设施施工验收及维护规范》GB</w:t>
      </w:r>
      <w:r>
        <w:rPr>
          <w:rFonts w:ascii="宋体" w:eastAsia="宋体" w:hAnsi="宋体" w:cs="Times New Roman"/>
          <w:sz w:val="24"/>
          <w:szCs w:val="24"/>
        </w:rPr>
        <w:t xml:space="preserve"> 50642</w:t>
      </w:r>
    </w:p>
    <w:p w:rsidR="00E1293A" w:rsidRDefault="0052656B">
      <w:pPr>
        <w:pStyle w:val="ad"/>
        <w:spacing w:line="360" w:lineRule="auto"/>
        <w:ind w:firstLine="480"/>
        <w:rPr>
          <w:rFonts w:ascii="宋体" w:eastAsia="宋体" w:hAnsi="宋体" w:cs="Times New Roman"/>
          <w:sz w:val="24"/>
          <w:szCs w:val="24"/>
        </w:rPr>
      </w:pPr>
      <w:r>
        <w:rPr>
          <w:rFonts w:ascii="黑体" w:eastAsia="黑体" w:hAnsi="黑体" w:cs="黑体"/>
          <w:sz w:val="24"/>
          <w:szCs w:val="24"/>
        </w:rPr>
        <w:t>5</w:t>
      </w:r>
      <w:r>
        <w:rPr>
          <w:rFonts w:ascii="宋体" w:eastAsia="宋体" w:hAnsi="宋体" w:cs="Times New Roman" w:hint="eastAsia"/>
          <w:sz w:val="24"/>
          <w:szCs w:val="24"/>
        </w:rPr>
        <w:t>《演出场所安全技术要求 第2部分：临时搭建演出场所舞台、看台安全技术要求》WH/T42</w:t>
      </w:r>
    </w:p>
    <w:p w:rsidR="00E1293A" w:rsidRDefault="0052656B">
      <w:pPr>
        <w:pStyle w:val="ad"/>
        <w:spacing w:line="360" w:lineRule="auto"/>
        <w:ind w:firstLine="480"/>
        <w:rPr>
          <w:rFonts w:ascii="宋体" w:eastAsia="宋体" w:hAnsi="宋体" w:cs="Times New Roman"/>
          <w:sz w:val="24"/>
          <w:szCs w:val="24"/>
        </w:rPr>
      </w:pPr>
      <w:r>
        <w:rPr>
          <w:rFonts w:ascii="黑体" w:eastAsia="黑体" w:hAnsi="黑体" w:cs="黑体"/>
          <w:sz w:val="24"/>
          <w:szCs w:val="24"/>
        </w:rPr>
        <w:t>6</w:t>
      </w:r>
      <w:r>
        <w:rPr>
          <w:rFonts w:ascii="宋体" w:eastAsia="宋体" w:hAnsi="宋体" w:cs="Times New Roman" w:hint="eastAsia"/>
          <w:sz w:val="24"/>
          <w:szCs w:val="24"/>
        </w:rPr>
        <w:t>《森林火灾扑救技术规程》LY/T1679</w:t>
      </w:r>
    </w:p>
    <w:p w:rsidR="00E1293A" w:rsidRDefault="0052656B">
      <w:pPr>
        <w:pStyle w:val="ad"/>
        <w:spacing w:line="360" w:lineRule="auto"/>
        <w:ind w:firstLine="480"/>
        <w:rPr>
          <w:rFonts w:ascii="宋体" w:eastAsia="宋体" w:hAnsi="宋体" w:cs="Times New Roman"/>
          <w:sz w:val="24"/>
          <w:szCs w:val="24"/>
        </w:rPr>
      </w:pPr>
      <w:r>
        <w:rPr>
          <w:rFonts w:ascii="黑体" w:eastAsia="黑体" w:hAnsi="黑体" w:cs="黑体"/>
          <w:sz w:val="24"/>
          <w:szCs w:val="24"/>
        </w:rPr>
        <w:t>7</w:t>
      </w:r>
      <w:r>
        <w:rPr>
          <w:rFonts w:ascii="宋体" w:eastAsia="宋体" w:hAnsi="宋体" w:cs="Times New Roman" w:hint="eastAsia"/>
          <w:sz w:val="24"/>
          <w:szCs w:val="24"/>
        </w:rPr>
        <w:t>《园林绿化养护标准》DG/TJ 08-19</w:t>
      </w:r>
    </w:p>
    <w:p w:rsidR="00E1293A" w:rsidRDefault="0052656B">
      <w:pPr>
        <w:pStyle w:val="ad"/>
        <w:spacing w:line="360" w:lineRule="auto"/>
        <w:ind w:firstLine="480"/>
        <w:rPr>
          <w:rFonts w:ascii="黑体" w:eastAsia="黑体" w:hAnsi="黑体" w:cs="黑体"/>
          <w:sz w:val="24"/>
          <w:szCs w:val="24"/>
        </w:rPr>
      </w:pPr>
      <w:r>
        <w:rPr>
          <w:rFonts w:ascii="黑体" w:eastAsia="黑体" w:hAnsi="黑体" w:cs="黑体"/>
          <w:sz w:val="24"/>
          <w:szCs w:val="24"/>
        </w:rPr>
        <w:t>8</w:t>
      </w:r>
      <w:r>
        <w:rPr>
          <w:rFonts w:ascii="宋体" w:eastAsia="宋体" w:hAnsi="宋体" w:cs="Times New Roman" w:hint="eastAsia"/>
          <w:sz w:val="24"/>
          <w:szCs w:val="24"/>
        </w:rPr>
        <w:t>《绿化植物保护技术标准》DG/TJ 08-35</w:t>
      </w:r>
    </w:p>
    <w:p w:rsidR="00E1293A" w:rsidRDefault="0052656B">
      <w:pPr>
        <w:pStyle w:val="ad"/>
        <w:spacing w:line="360" w:lineRule="auto"/>
        <w:ind w:firstLine="480"/>
        <w:rPr>
          <w:rFonts w:ascii="宋体" w:eastAsia="宋体" w:hAnsi="宋体" w:cs="Times New Roman"/>
          <w:sz w:val="24"/>
          <w:szCs w:val="24"/>
        </w:rPr>
      </w:pPr>
      <w:r>
        <w:rPr>
          <w:rFonts w:ascii="黑体" w:eastAsia="黑体" w:hAnsi="黑体" w:cs="黑体"/>
          <w:sz w:val="24"/>
          <w:szCs w:val="24"/>
        </w:rPr>
        <w:t>9</w:t>
      </w:r>
      <w:r>
        <w:rPr>
          <w:rFonts w:ascii="宋体" w:eastAsia="宋体" w:hAnsi="宋体" w:cs="Times New Roman" w:hint="eastAsia"/>
          <w:sz w:val="24"/>
          <w:szCs w:val="24"/>
        </w:rPr>
        <w:t>《绿化和市容公共信息图形标志设置规范》DB31/T607</w:t>
      </w:r>
    </w:p>
    <w:p w:rsidR="00E1293A" w:rsidRDefault="0052656B">
      <w:pPr>
        <w:pStyle w:val="ad"/>
        <w:spacing w:line="360" w:lineRule="auto"/>
        <w:ind w:firstLine="480"/>
        <w:rPr>
          <w:rFonts w:ascii="宋体" w:eastAsia="宋体" w:hAnsi="宋体" w:cs="Times New Roman"/>
          <w:sz w:val="24"/>
          <w:szCs w:val="24"/>
        </w:rPr>
      </w:pPr>
      <w:r>
        <w:rPr>
          <w:rFonts w:ascii="黑体" w:eastAsia="黑体" w:hAnsi="黑体" w:cs="黑体"/>
          <w:sz w:val="24"/>
          <w:szCs w:val="24"/>
        </w:rPr>
        <w:t>10</w:t>
      </w:r>
      <w:r>
        <w:rPr>
          <w:rFonts w:ascii="宋体" w:eastAsia="宋体" w:hAnsi="宋体" w:cs="Times New Roman" w:hint="eastAsia"/>
          <w:sz w:val="24"/>
          <w:szCs w:val="24"/>
        </w:rPr>
        <w:t>《古树名木和古树后续资源管护技术规范》DB31/T682</w:t>
      </w:r>
    </w:p>
    <w:p w:rsidR="00E1293A" w:rsidRDefault="00E1293A">
      <w:pPr>
        <w:spacing w:line="360" w:lineRule="auto"/>
        <w:ind w:firstLineChars="200" w:firstLine="560"/>
        <w:jc w:val="left"/>
        <w:rPr>
          <w:rFonts w:ascii="黑体" w:eastAsia="黑体"/>
          <w:sz w:val="28"/>
          <w:szCs w:val="28"/>
        </w:rPr>
      </w:pPr>
    </w:p>
    <w:p w:rsidR="00E1293A" w:rsidRDefault="00E1293A">
      <w:pPr>
        <w:spacing w:line="360" w:lineRule="auto"/>
        <w:ind w:firstLineChars="200" w:firstLine="560"/>
        <w:jc w:val="left"/>
        <w:rPr>
          <w:rFonts w:ascii="黑体" w:eastAsia="黑体"/>
          <w:sz w:val="28"/>
          <w:szCs w:val="28"/>
        </w:rPr>
      </w:pPr>
    </w:p>
    <w:p w:rsidR="00E1293A" w:rsidRDefault="00E1293A">
      <w:pPr>
        <w:spacing w:line="360" w:lineRule="auto"/>
        <w:ind w:firstLineChars="200" w:firstLine="560"/>
        <w:jc w:val="left"/>
        <w:rPr>
          <w:rFonts w:ascii="黑体" w:eastAsia="黑体"/>
          <w:sz w:val="28"/>
          <w:szCs w:val="28"/>
        </w:rPr>
      </w:pPr>
    </w:p>
    <w:p w:rsidR="00E1293A" w:rsidRDefault="00E1293A">
      <w:pPr>
        <w:spacing w:line="360" w:lineRule="auto"/>
        <w:ind w:firstLineChars="200" w:firstLine="560"/>
        <w:jc w:val="left"/>
        <w:rPr>
          <w:rFonts w:ascii="黑体" w:eastAsia="黑体"/>
          <w:sz w:val="28"/>
          <w:szCs w:val="28"/>
        </w:rPr>
      </w:pPr>
    </w:p>
    <w:p w:rsidR="00E1293A" w:rsidRDefault="00E1293A">
      <w:pPr>
        <w:spacing w:line="360" w:lineRule="auto"/>
        <w:ind w:firstLineChars="200" w:firstLine="560"/>
        <w:jc w:val="left"/>
        <w:rPr>
          <w:rFonts w:ascii="黑体" w:eastAsia="黑体"/>
          <w:sz w:val="28"/>
          <w:szCs w:val="28"/>
        </w:rPr>
      </w:pPr>
    </w:p>
    <w:p w:rsidR="00E1293A" w:rsidRDefault="00E1293A">
      <w:pPr>
        <w:spacing w:line="360" w:lineRule="auto"/>
        <w:ind w:firstLineChars="200" w:firstLine="560"/>
        <w:jc w:val="left"/>
        <w:rPr>
          <w:rFonts w:ascii="黑体" w:eastAsia="黑体"/>
          <w:sz w:val="28"/>
          <w:szCs w:val="28"/>
        </w:rPr>
      </w:pPr>
    </w:p>
    <w:p w:rsidR="00E1293A" w:rsidRDefault="00E1293A">
      <w:pPr>
        <w:spacing w:line="360" w:lineRule="auto"/>
        <w:ind w:firstLineChars="200" w:firstLine="560"/>
        <w:jc w:val="left"/>
        <w:rPr>
          <w:rFonts w:ascii="黑体" w:eastAsia="黑体"/>
          <w:sz w:val="28"/>
          <w:szCs w:val="28"/>
        </w:rPr>
      </w:pPr>
    </w:p>
    <w:p w:rsidR="00E1293A" w:rsidRDefault="00E1293A">
      <w:pPr>
        <w:spacing w:line="360" w:lineRule="auto"/>
        <w:ind w:firstLineChars="200" w:firstLine="560"/>
        <w:jc w:val="left"/>
        <w:rPr>
          <w:rFonts w:ascii="黑体" w:eastAsia="黑体"/>
          <w:sz w:val="28"/>
          <w:szCs w:val="28"/>
        </w:rPr>
      </w:pPr>
    </w:p>
    <w:p w:rsidR="00E1293A" w:rsidRDefault="00E1293A">
      <w:pPr>
        <w:spacing w:line="360" w:lineRule="auto"/>
        <w:ind w:firstLineChars="200" w:firstLine="560"/>
        <w:jc w:val="left"/>
        <w:rPr>
          <w:rFonts w:ascii="黑体" w:eastAsia="黑体"/>
          <w:sz w:val="28"/>
          <w:szCs w:val="28"/>
        </w:rPr>
      </w:pPr>
    </w:p>
    <w:p w:rsidR="00E1293A" w:rsidRDefault="00E1293A">
      <w:pPr>
        <w:spacing w:line="360" w:lineRule="auto"/>
        <w:ind w:firstLineChars="200" w:firstLine="560"/>
        <w:jc w:val="left"/>
        <w:rPr>
          <w:rFonts w:ascii="黑体" w:eastAsia="黑体"/>
          <w:sz w:val="28"/>
          <w:szCs w:val="28"/>
        </w:rPr>
      </w:pPr>
    </w:p>
    <w:p w:rsidR="00E1293A" w:rsidRDefault="00E1293A" w:rsidP="00C00748">
      <w:pPr>
        <w:spacing w:beforeLines="150" w:before="468" w:line="360" w:lineRule="auto"/>
        <w:jc w:val="center"/>
        <w:rPr>
          <w:rFonts w:ascii="黑体" w:eastAsia="黑体" w:hAnsi="黑体" w:cs="黑体"/>
          <w:color w:val="000000"/>
          <w:sz w:val="30"/>
          <w:szCs w:val="30"/>
        </w:rPr>
      </w:pPr>
    </w:p>
    <w:p w:rsidR="00E1293A" w:rsidRDefault="0052656B" w:rsidP="00C00748">
      <w:pPr>
        <w:spacing w:beforeLines="150" w:before="468" w:line="360" w:lineRule="auto"/>
        <w:jc w:val="center"/>
        <w:rPr>
          <w:rFonts w:ascii="黑体" w:eastAsia="黑体" w:hAnsi="黑体" w:cs="黑体"/>
          <w:color w:val="000000"/>
          <w:sz w:val="30"/>
          <w:szCs w:val="30"/>
        </w:rPr>
      </w:pPr>
      <w:r>
        <w:rPr>
          <w:rFonts w:ascii="黑体" w:eastAsia="黑体" w:hAnsi="黑体" w:cs="黑体" w:hint="eastAsia"/>
          <w:color w:val="000000"/>
          <w:sz w:val="30"/>
          <w:szCs w:val="30"/>
        </w:rPr>
        <w:lastRenderedPageBreak/>
        <w:t>上海市工程建设规范</w:t>
      </w:r>
    </w:p>
    <w:p w:rsidR="00E1293A" w:rsidRDefault="00E1293A" w:rsidP="00C00748">
      <w:pPr>
        <w:spacing w:beforeLines="150" w:before="468" w:line="360" w:lineRule="auto"/>
        <w:jc w:val="center"/>
        <w:rPr>
          <w:rFonts w:ascii="Calibri" w:eastAsia="宋体" w:hAnsi="Calibri" w:cs="Times New Roman"/>
          <w:color w:val="000000"/>
          <w:sz w:val="30"/>
          <w:szCs w:val="30"/>
        </w:rPr>
      </w:pPr>
    </w:p>
    <w:p w:rsidR="00E1293A" w:rsidRDefault="00E1293A" w:rsidP="00C00748">
      <w:pPr>
        <w:spacing w:beforeLines="100" w:before="312" w:line="360" w:lineRule="auto"/>
        <w:jc w:val="center"/>
        <w:rPr>
          <w:rFonts w:ascii="黑体" w:eastAsia="黑体" w:hAnsi="黑体" w:cs="黑体"/>
          <w:color w:val="000000"/>
          <w:sz w:val="44"/>
          <w:szCs w:val="44"/>
        </w:rPr>
      </w:pPr>
    </w:p>
    <w:p w:rsidR="00E1293A" w:rsidRDefault="00E1293A" w:rsidP="00C00748">
      <w:pPr>
        <w:spacing w:beforeLines="100" w:before="312" w:line="360" w:lineRule="auto"/>
        <w:jc w:val="center"/>
        <w:rPr>
          <w:rFonts w:ascii="黑体" w:eastAsia="黑体" w:hAnsi="黑体" w:cs="黑体"/>
          <w:color w:val="000000"/>
          <w:sz w:val="44"/>
          <w:szCs w:val="44"/>
        </w:rPr>
      </w:pPr>
    </w:p>
    <w:p w:rsidR="00E1293A" w:rsidRDefault="0052656B" w:rsidP="00C00748">
      <w:pPr>
        <w:spacing w:beforeLines="100" w:before="312" w:line="360" w:lineRule="auto"/>
        <w:jc w:val="center"/>
        <w:rPr>
          <w:rFonts w:ascii="黑体" w:eastAsia="黑体" w:hAnsi="黑体" w:cs="黑体"/>
          <w:color w:val="000000"/>
          <w:sz w:val="44"/>
          <w:szCs w:val="44"/>
        </w:rPr>
      </w:pPr>
      <w:r>
        <w:rPr>
          <w:rFonts w:ascii="黑体" w:eastAsia="黑体" w:hAnsi="黑体" w:cs="黑体" w:hint="eastAsia"/>
          <w:color w:val="000000"/>
          <w:sz w:val="44"/>
          <w:szCs w:val="44"/>
        </w:rPr>
        <w:t>环城绿带养护管理标准</w:t>
      </w:r>
    </w:p>
    <w:p w:rsidR="00E1293A" w:rsidRDefault="00E1293A">
      <w:pPr>
        <w:spacing w:line="360" w:lineRule="auto"/>
        <w:jc w:val="center"/>
        <w:rPr>
          <w:rFonts w:ascii="Calibri" w:eastAsia="宋体" w:hAnsi="Calibri" w:cs="Times New Roman"/>
          <w:color w:val="000000"/>
          <w:sz w:val="30"/>
          <w:szCs w:val="30"/>
        </w:rPr>
      </w:pPr>
    </w:p>
    <w:p w:rsidR="00E1293A" w:rsidRDefault="0052656B">
      <w:pPr>
        <w:spacing w:line="360" w:lineRule="auto"/>
        <w:jc w:val="center"/>
        <w:rPr>
          <w:rFonts w:ascii="Calibri" w:eastAsia="宋体" w:hAnsi="Calibri" w:cs="Times New Roman"/>
          <w:sz w:val="30"/>
          <w:szCs w:val="30"/>
        </w:rPr>
      </w:pPr>
      <w:r>
        <w:rPr>
          <w:rFonts w:ascii="Calibri" w:eastAsia="宋体" w:hAnsi="Calibri" w:cs="Times New Roman" w:hint="eastAsia"/>
          <w:sz w:val="30"/>
          <w:szCs w:val="30"/>
        </w:rPr>
        <w:t>DG/TJ 08-2229-202X</w:t>
      </w:r>
    </w:p>
    <w:p w:rsidR="00E1293A" w:rsidRDefault="0052656B">
      <w:pPr>
        <w:spacing w:line="360" w:lineRule="auto"/>
        <w:rPr>
          <w:rFonts w:ascii="Calibri" w:eastAsia="宋体" w:hAnsi="Calibri" w:cs="Times New Roman"/>
          <w:sz w:val="30"/>
          <w:szCs w:val="30"/>
        </w:rPr>
      </w:pPr>
      <w:r>
        <w:rPr>
          <w:rFonts w:ascii="Calibri" w:eastAsia="宋体" w:hAnsi="Calibri" w:cs="Times New Roman" w:hint="eastAsia"/>
          <w:sz w:val="30"/>
          <w:szCs w:val="30"/>
        </w:rPr>
        <w:t xml:space="preserve">                    J 13778-202X</w:t>
      </w:r>
    </w:p>
    <w:p w:rsidR="00E1293A" w:rsidRDefault="00E1293A" w:rsidP="00C00748">
      <w:pPr>
        <w:spacing w:beforeLines="100" w:before="312" w:line="360" w:lineRule="auto"/>
        <w:jc w:val="center"/>
        <w:rPr>
          <w:rFonts w:ascii="Calibri" w:eastAsia="宋体" w:hAnsi="Calibri" w:cs="Times New Roman"/>
          <w:color w:val="000000"/>
          <w:sz w:val="30"/>
          <w:szCs w:val="30"/>
        </w:rPr>
      </w:pPr>
    </w:p>
    <w:p w:rsidR="00E1293A" w:rsidRDefault="0052656B">
      <w:pPr>
        <w:spacing w:line="360" w:lineRule="auto"/>
        <w:jc w:val="center"/>
        <w:rPr>
          <w:rFonts w:ascii="黑体" w:eastAsia="黑体" w:hAnsi="黑体" w:cs="黑体"/>
          <w:b/>
          <w:color w:val="000000"/>
          <w:sz w:val="30"/>
          <w:szCs w:val="30"/>
        </w:rPr>
      </w:pPr>
      <w:r>
        <w:rPr>
          <w:rFonts w:ascii="黑体" w:eastAsia="黑体" w:hAnsi="黑体" w:cs="黑体" w:hint="eastAsia"/>
          <w:b/>
          <w:color w:val="000000"/>
          <w:sz w:val="30"/>
          <w:szCs w:val="30"/>
        </w:rPr>
        <w:t>条文说明</w:t>
      </w:r>
    </w:p>
    <w:p w:rsidR="00E1293A" w:rsidRDefault="00E1293A">
      <w:pPr>
        <w:spacing w:line="360" w:lineRule="auto"/>
        <w:jc w:val="center"/>
        <w:rPr>
          <w:rFonts w:ascii="Calibri" w:eastAsia="宋体" w:hAnsi="Calibri" w:cs="Times New Roman"/>
          <w:color w:val="000000"/>
          <w:sz w:val="30"/>
          <w:szCs w:val="30"/>
        </w:rPr>
      </w:pPr>
    </w:p>
    <w:p w:rsidR="00E1293A" w:rsidRDefault="00E1293A">
      <w:pPr>
        <w:spacing w:line="360" w:lineRule="auto"/>
        <w:jc w:val="center"/>
        <w:rPr>
          <w:rFonts w:ascii="Calibri" w:eastAsia="宋体" w:hAnsi="Calibri" w:cs="Times New Roman"/>
          <w:color w:val="000000"/>
          <w:sz w:val="30"/>
          <w:szCs w:val="30"/>
        </w:rPr>
      </w:pPr>
    </w:p>
    <w:p w:rsidR="00E1293A" w:rsidRDefault="00E1293A">
      <w:pPr>
        <w:spacing w:line="360" w:lineRule="auto"/>
        <w:jc w:val="center"/>
        <w:rPr>
          <w:rFonts w:ascii="Calibri" w:eastAsia="宋体" w:hAnsi="Calibri" w:cs="Times New Roman"/>
          <w:color w:val="000000"/>
          <w:sz w:val="30"/>
          <w:szCs w:val="30"/>
        </w:rPr>
      </w:pPr>
    </w:p>
    <w:p w:rsidR="00E1293A" w:rsidRDefault="00E1293A">
      <w:pPr>
        <w:spacing w:line="360" w:lineRule="auto"/>
        <w:jc w:val="center"/>
        <w:rPr>
          <w:rFonts w:ascii="Calibri" w:eastAsia="宋体" w:hAnsi="Calibri" w:cs="Times New Roman"/>
          <w:color w:val="000000"/>
          <w:sz w:val="30"/>
          <w:szCs w:val="30"/>
        </w:rPr>
      </w:pPr>
    </w:p>
    <w:p w:rsidR="00E1293A" w:rsidRDefault="00E1293A">
      <w:pPr>
        <w:spacing w:line="360" w:lineRule="auto"/>
        <w:jc w:val="center"/>
        <w:rPr>
          <w:rFonts w:ascii="Calibri" w:eastAsia="宋体" w:hAnsi="Calibri" w:cs="Times New Roman"/>
          <w:color w:val="000000"/>
          <w:sz w:val="30"/>
          <w:szCs w:val="30"/>
        </w:rPr>
      </w:pPr>
    </w:p>
    <w:p w:rsidR="00E1293A" w:rsidRDefault="0052656B">
      <w:pPr>
        <w:spacing w:line="360" w:lineRule="auto"/>
        <w:jc w:val="center"/>
        <w:rPr>
          <w:rFonts w:ascii="Calibri" w:eastAsia="宋体" w:hAnsi="Calibri" w:cs="Times New Roman"/>
          <w:color w:val="000000"/>
          <w:sz w:val="30"/>
          <w:szCs w:val="30"/>
        </w:rPr>
      </w:pPr>
      <w:r>
        <w:rPr>
          <w:rFonts w:ascii="Calibri" w:eastAsia="宋体" w:hAnsi="Calibri" w:cs="Times New Roman"/>
          <w:color w:val="000000"/>
          <w:sz w:val="30"/>
          <w:szCs w:val="30"/>
        </w:rPr>
        <w:t>20</w:t>
      </w:r>
      <w:r w:rsidRPr="00DE722F">
        <w:rPr>
          <w:rFonts w:ascii="Calibri" w:eastAsia="宋体" w:hAnsi="Calibri" w:cs="Times New Roman" w:hint="eastAsia"/>
          <w:color w:val="000000"/>
          <w:sz w:val="30"/>
          <w:szCs w:val="30"/>
        </w:rPr>
        <w:t>2X</w:t>
      </w:r>
      <w:r>
        <w:rPr>
          <w:rFonts w:ascii="Calibri" w:eastAsia="宋体" w:hAnsi="Calibri" w:cs="Times New Roman" w:hint="eastAsia"/>
          <w:color w:val="000000"/>
          <w:sz w:val="30"/>
          <w:szCs w:val="30"/>
        </w:rPr>
        <w:t>上海</w:t>
      </w:r>
    </w:p>
    <w:p w:rsidR="00E1293A" w:rsidRDefault="00E1293A">
      <w:pPr>
        <w:spacing w:line="360" w:lineRule="auto"/>
        <w:jc w:val="center"/>
        <w:rPr>
          <w:rFonts w:ascii="宋体" w:eastAsia="宋体" w:hAnsi="宋体" w:cs="Times New Roman"/>
          <w:b/>
          <w:sz w:val="32"/>
          <w:szCs w:val="32"/>
        </w:rPr>
      </w:pPr>
    </w:p>
    <w:p w:rsidR="00E1293A" w:rsidRDefault="0052656B">
      <w:pPr>
        <w:rPr>
          <w:rFonts w:ascii="仿宋" w:eastAsia="仿宋" w:hAnsi="仿宋" w:cs="仿宋"/>
          <w:b/>
          <w:sz w:val="30"/>
          <w:szCs w:val="30"/>
        </w:rPr>
      </w:pPr>
      <w:r>
        <w:rPr>
          <w:rFonts w:ascii="仿宋" w:eastAsia="仿宋" w:hAnsi="仿宋" w:cs="仿宋" w:hint="eastAsia"/>
          <w:b/>
          <w:sz w:val="30"/>
          <w:szCs w:val="30"/>
        </w:rPr>
        <w:br w:type="page"/>
      </w:r>
    </w:p>
    <w:p w:rsidR="00E1293A" w:rsidRPr="00DE722F" w:rsidRDefault="0052656B">
      <w:pPr>
        <w:spacing w:line="360" w:lineRule="auto"/>
        <w:jc w:val="center"/>
        <w:rPr>
          <w:rFonts w:ascii="仿宋" w:eastAsia="仿宋" w:hAnsi="仿宋" w:cs="仿宋"/>
          <w:sz w:val="30"/>
          <w:szCs w:val="30"/>
        </w:rPr>
      </w:pPr>
      <w:r w:rsidRPr="00DE722F">
        <w:rPr>
          <w:rFonts w:ascii="仿宋" w:eastAsia="仿宋" w:hAnsi="仿宋" w:cs="仿宋" w:hint="eastAsia"/>
          <w:sz w:val="30"/>
          <w:szCs w:val="30"/>
        </w:rPr>
        <w:lastRenderedPageBreak/>
        <w:t>目  次</w:t>
      </w:r>
    </w:p>
    <w:p w:rsidR="00E1293A" w:rsidRDefault="00E1293A">
      <w:pPr>
        <w:spacing w:line="360" w:lineRule="auto"/>
        <w:jc w:val="center"/>
        <w:rPr>
          <w:rFonts w:ascii="宋体" w:eastAsia="宋体" w:hAnsi="宋体" w:cs="Times New Roman"/>
          <w:b/>
          <w:sz w:val="15"/>
          <w:szCs w:val="15"/>
        </w:rPr>
      </w:pPr>
    </w:p>
    <w:p w:rsidR="00E1293A" w:rsidRDefault="0052656B">
      <w:pPr>
        <w:spacing w:line="360" w:lineRule="auto"/>
        <w:rPr>
          <w:rFonts w:ascii="宋体" w:eastAsia="宋体" w:hAnsi="宋体" w:cs="Times New Roman"/>
          <w:color w:val="000000"/>
          <w:sz w:val="24"/>
          <w:szCs w:val="24"/>
        </w:rPr>
      </w:pPr>
      <w:r>
        <w:rPr>
          <w:rFonts w:ascii="宋体" w:eastAsia="宋体" w:hAnsi="宋体" w:cs="Times New Roman" w:hint="eastAsia"/>
          <w:color w:val="000000"/>
          <w:sz w:val="24"/>
          <w:szCs w:val="24"/>
        </w:rPr>
        <w:t>1  总  则 ………………………………………………………………………… 27</w:t>
      </w:r>
    </w:p>
    <w:p w:rsidR="00E1293A" w:rsidRDefault="0052656B">
      <w:pPr>
        <w:spacing w:line="360" w:lineRule="auto"/>
        <w:rPr>
          <w:rFonts w:ascii="宋体" w:eastAsia="宋体" w:hAnsi="宋体" w:cs="Times New Roman"/>
          <w:color w:val="000000"/>
          <w:sz w:val="24"/>
          <w:szCs w:val="24"/>
        </w:rPr>
      </w:pPr>
      <w:r>
        <w:rPr>
          <w:rFonts w:ascii="宋体" w:eastAsia="宋体" w:hAnsi="宋体" w:cs="Times New Roman" w:hint="eastAsia"/>
          <w:color w:val="000000"/>
          <w:sz w:val="24"/>
          <w:szCs w:val="24"/>
        </w:rPr>
        <w:t>2  术  语 ………………………………………………………………………… 28</w:t>
      </w:r>
    </w:p>
    <w:p w:rsidR="00E1293A" w:rsidRDefault="0052656B">
      <w:pPr>
        <w:spacing w:line="360" w:lineRule="auto"/>
        <w:rPr>
          <w:rFonts w:ascii="宋体" w:eastAsia="宋体" w:hAnsi="宋体" w:cs="Times New Roman"/>
          <w:color w:val="000000"/>
          <w:sz w:val="24"/>
          <w:szCs w:val="24"/>
        </w:rPr>
      </w:pPr>
      <w:r>
        <w:rPr>
          <w:rFonts w:ascii="宋体" w:eastAsia="宋体" w:hAnsi="宋体" w:cs="Times New Roman" w:hint="eastAsia"/>
          <w:color w:val="000000"/>
          <w:sz w:val="24"/>
          <w:szCs w:val="24"/>
        </w:rPr>
        <w:t>3  基本规定 ……………………………………………………………………… 29</w:t>
      </w:r>
    </w:p>
    <w:p w:rsidR="00E1293A" w:rsidRDefault="0052656B">
      <w:pPr>
        <w:spacing w:line="360" w:lineRule="auto"/>
        <w:rPr>
          <w:rFonts w:ascii="宋体" w:eastAsia="宋体" w:hAnsi="宋体" w:cs="Times New Roman"/>
          <w:color w:val="000000"/>
          <w:sz w:val="24"/>
          <w:szCs w:val="24"/>
        </w:rPr>
      </w:pPr>
      <w:r>
        <w:rPr>
          <w:rFonts w:ascii="宋体" w:eastAsia="宋体" w:hAnsi="宋体" w:cs="Times New Roman" w:hint="eastAsia"/>
          <w:color w:val="000000"/>
          <w:sz w:val="24"/>
          <w:szCs w:val="24"/>
        </w:rPr>
        <w:t>4  绿化养护 ……………………………………………………………………… 30</w:t>
      </w:r>
    </w:p>
    <w:p w:rsidR="00E1293A" w:rsidRDefault="0052656B">
      <w:pPr>
        <w:spacing w:line="360" w:lineRule="auto"/>
        <w:rPr>
          <w:rFonts w:ascii="宋体" w:eastAsia="宋体" w:hAnsi="宋体" w:cs="Times New Roman"/>
          <w:color w:val="000000"/>
          <w:sz w:val="24"/>
          <w:szCs w:val="24"/>
        </w:rPr>
      </w:pPr>
      <w:r>
        <w:rPr>
          <w:rFonts w:ascii="宋体" w:eastAsia="宋体" w:hAnsi="宋体" w:cs="Times New Roman" w:hint="eastAsia"/>
          <w:color w:val="000000"/>
          <w:sz w:val="24"/>
          <w:szCs w:val="24"/>
        </w:rPr>
        <w:t xml:space="preserve">  4</w:t>
      </w:r>
      <w:r>
        <w:rPr>
          <w:rFonts w:ascii="宋体" w:eastAsia="宋体" w:hAnsi="宋体" w:cs="Times New Roman"/>
          <w:color w:val="000000"/>
          <w:sz w:val="24"/>
          <w:szCs w:val="24"/>
        </w:rPr>
        <w:t>.1</w:t>
      </w:r>
      <w:r>
        <w:rPr>
          <w:rFonts w:ascii="宋体" w:eastAsia="宋体" w:hAnsi="宋体" w:cs="Times New Roman" w:hint="eastAsia"/>
          <w:color w:val="000000"/>
          <w:sz w:val="24"/>
          <w:szCs w:val="24"/>
        </w:rPr>
        <w:t xml:space="preserve">  一般规定 ………………………………………………………………… 30</w:t>
      </w:r>
    </w:p>
    <w:p w:rsidR="00E1293A" w:rsidRDefault="0052656B">
      <w:pPr>
        <w:spacing w:line="360" w:lineRule="auto"/>
        <w:rPr>
          <w:rFonts w:ascii="宋体" w:eastAsia="宋体" w:hAnsi="宋体" w:cs="Times New Roman"/>
          <w:color w:val="000000"/>
          <w:sz w:val="24"/>
          <w:szCs w:val="24"/>
        </w:rPr>
      </w:pPr>
      <w:r>
        <w:rPr>
          <w:rFonts w:ascii="宋体" w:eastAsia="宋体" w:hAnsi="宋体" w:cs="Times New Roman" w:hint="eastAsia"/>
          <w:color w:val="000000"/>
          <w:sz w:val="24"/>
          <w:szCs w:val="24"/>
        </w:rPr>
        <w:t xml:space="preserve">  4</w:t>
      </w:r>
      <w:r>
        <w:rPr>
          <w:rFonts w:ascii="宋体" w:eastAsia="宋体" w:hAnsi="宋体" w:cs="Times New Roman"/>
          <w:color w:val="000000"/>
          <w:sz w:val="24"/>
          <w:szCs w:val="24"/>
        </w:rPr>
        <w:t>.2</w:t>
      </w:r>
      <w:r>
        <w:rPr>
          <w:rFonts w:ascii="宋体" w:eastAsia="宋体" w:hAnsi="宋体" w:cs="Times New Roman" w:hint="eastAsia"/>
          <w:color w:val="000000"/>
          <w:sz w:val="24"/>
          <w:szCs w:val="24"/>
        </w:rPr>
        <w:t xml:space="preserve">  树  木 …………………………………………………………………… 31</w:t>
      </w:r>
    </w:p>
    <w:p w:rsidR="00E1293A" w:rsidRDefault="0052656B">
      <w:pPr>
        <w:spacing w:line="360" w:lineRule="auto"/>
        <w:ind w:firstLineChars="100" w:firstLine="240"/>
        <w:rPr>
          <w:rFonts w:ascii="宋体" w:eastAsia="宋体" w:hAnsi="宋体" w:cs="Times New Roman"/>
          <w:sz w:val="24"/>
          <w:szCs w:val="24"/>
        </w:rPr>
      </w:pPr>
      <w:r>
        <w:rPr>
          <w:rFonts w:ascii="宋体" w:eastAsia="宋体" w:hAnsi="宋体" w:cs="Times New Roman" w:hint="eastAsia"/>
          <w:sz w:val="24"/>
          <w:szCs w:val="24"/>
        </w:rPr>
        <w:t>4</w:t>
      </w:r>
      <w:r>
        <w:rPr>
          <w:rFonts w:ascii="宋体" w:eastAsia="宋体" w:hAnsi="宋体" w:cs="Times New Roman"/>
          <w:sz w:val="24"/>
          <w:szCs w:val="24"/>
        </w:rPr>
        <w:t>.3</w:t>
      </w:r>
      <w:r>
        <w:rPr>
          <w:rFonts w:ascii="宋体" w:eastAsia="宋体" w:hAnsi="宋体" w:cs="Times New Roman" w:hint="eastAsia"/>
          <w:sz w:val="24"/>
          <w:szCs w:val="24"/>
        </w:rPr>
        <w:t xml:space="preserve">  地被和草坪草地 ………………………………………………………… 31</w:t>
      </w:r>
    </w:p>
    <w:p w:rsidR="00E1293A" w:rsidRDefault="0052656B">
      <w:pPr>
        <w:spacing w:line="360" w:lineRule="auto"/>
        <w:rPr>
          <w:rFonts w:ascii="宋体" w:eastAsia="宋体" w:hAnsi="宋体" w:cs="Times New Roman"/>
          <w:sz w:val="24"/>
          <w:szCs w:val="24"/>
        </w:rPr>
      </w:pPr>
      <w:r>
        <w:rPr>
          <w:rFonts w:ascii="宋体" w:eastAsia="宋体" w:hAnsi="宋体" w:cs="Times New Roman" w:hint="eastAsia"/>
          <w:sz w:val="24"/>
          <w:szCs w:val="24"/>
        </w:rPr>
        <w:t xml:space="preserve">  4</w:t>
      </w:r>
      <w:r>
        <w:rPr>
          <w:rFonts w:ascii="宋体" w:eastAsia="宋体" w:hAnsi="宋体" w:cs="Times New Roman"/>
          <w:sz w:val="24"/>
          <w:szCs w:val="24"/>
        </w:rPr>
        <w:t>.4</w:t>
      </w:r>
      <w:r>
        <w:rPr>
          <w:rFonts w:ascii="宋体" w:eastAsia="宋体" w:hAnsi="宋体" w:cs="Times New Roman" w:hint="eastAsia"/>
          <w:sz w:val="24"/>
          <w:szCs w:val="24"/>
        </w:rPr>
        <w:t xml:space="preserve">  水生植物 ………………………………………………………………… 32</w:t>
      </w:r>
    </w:p>
    <w:p w:rsidR="00E1293A" w:rsidRDefault="0052656B">
      <w:pPr>
        <w:spacing w:line="360" w:lineRule="auto"/>
        <w:rPr>
          <w:rFonts w:ascii="宋体" w:eastAsia="宋体" w:hAnsi="宋体" w:cs="Times New Roman"/>
          <w:sz w:val="24"/>
          <w:szCs w:val="24"/>
        </w:rPr>
      </w:pPr>
      <w:r>
        <w:rPr>
          <w:rFonts w:ascii="宋体" w:eastAsia="宋体" w:hAnsi="宋体" w:cs="Times New Roman" w:hint="eastAsia"/>
          <w:sz w:val="24"/>
          <w:szCs w:val="24"/>
        </w:rPr>
        <w:t xml:space="preserve">  4</w:t>
      </w:r>
      <w:r>
        <w:rPr>
          <w:rFonts w:ascii="宋体" w:eastAsia="宋体" w:hAnsi="宋体" w:cs="Times New Roman"/>
          <w:sz w:val="24"/>
          <w:szCs w:val="24"/>
        </w:rPr>
        <w:t>.5</w:t>
      </w:r>
      <w:r>
        <w:rPr>
          <w:rFonts w:ascii="宋体" w:eastAsia="宋体" w:hAnsi="宋体" w:cs="Times New Roman" w:hint="eastAsia"/>
          <w:sz w:val="24"/>
          <w:szCs w:val="24"/>
        </w:rPr>
        <w:t xml:space="preserve">  竹  类 …………………………………………………………………… 32</w:t>
      </w:r>
    </w:p>
    <w:p w:rsidR="00E1293A" w:rsidRDefault="0052656B">
      <w:pPr>
        <w:spacing w:line="360" w:lineRule="auto"/>
        <w:rPr>
          <w:rFonts w:ascii="宋体" w:eastAsia="宋体" w:hAnsi="宋体" w:cs="Times New Roman"/>
          <w:sz w:val="24"/>
          <w:szCs w:val="24"/>
        </w:rPr>
      </w:pPr>
      <w:r>
        <w:rPr>
          <w:rFonts w:ascii="宋体" w:eastAsia="宋体" w:hAnsi="宋体" w:cs="Times New Roman" w:hint="eastAsia"/>
          <w:sz w:val="24"/>
          <w:szCs w:val="24"/>
        </w:rPr>
        <w:t xml:space="preserve">  4</w:t>
      </w:r>
      <w:r>
        <w:rPr>
          <w:rFonts w:ascii="宋体" w:eastAsia="宋体" w:hAnsi="宋体" w:cs="Times New Roman"/>
          <w:sz w:val="24"/>
          <w:szCs w:val="24"/>
        </w:rPr>
        <w:t>.6</w:t>
      </w:r>
      <w:r>
        <w:rPr>
          <w:rFonts w:ascii="宋体" w:eastAsia="宋体" w:hAnsi="宋体" w:cs="Times New Roman" w:hint="eastAsia"/>
          <w:sz w:val="24"/>
          <w:szCs w:val="24"/>
        </w:rPr>
        <w:t xml:space="preserve">  土壤维护 ………………………………………………………………… 32</w:t>
      </w:r>
    </w:p>
    <w:p w:rsidR="00E1293A" w:rsidRDefault="0052656B">
      <w:pPr>
        <w:spacing w:line="360" w:lineRule="auto"/>
        <w:ind w:left="240" w:hangingChars="100" w:hanging="240"/>
        <w:rPr>
          <w:rFonts w:ascii="宋体" w:eastAsia="宋体" w:hAnsi="宋体" w:cs="Times New Roman"/>
          <w:sz w:val="24"/>
          <w:szCs w:val="24"/>
        </w:rPr>
      </w:pPr>
      <w:r>
        <w:rPr>
          <w:rFonts w:ascii="宋体" w:eastAsia="宋体" w:hAnsi="宋体" w:cs="Times New Roman" w:hint="eastAsia"/>
          <w:sz w:val="24"/>
          <w:szCs w:val="24"/>
        </w:rPr>
        <w:t xml:space="preserve">  4</w:t>
      </w:r>
      <w:r>
        <w:rPr>
          <w:rFonts w:ascii="宋体" w:eastAsia="宋体" w:hAnsi="宋体" w:cs="Times New Roman"/>
          <w:sz w:val="24"/>
          <w:szCs w:val="24"/>
        </w:rPr>
        <w:t>.7</w:t>
      </w:r>
      <w:r>
        <w:rPr>
          <w:rFonts w:ascii="宋体" w:eastAsia="宋体" w:hAnsi="宋体" w:cs="Times New Roman" w:hint="eastAsia"/>
          <w:sz w:val="24"/>
          <w:szCs w:val="24"/>
        </w:rPr>
        <w:t xml:space="preserve">  水体维护 ………………………………………………………………… 33</w:t>
      </w:r>
    </w:p>
    <w:p w:rsidR="00E1293A" w:rsidRDefault="0052656B">
      <w:pPr>
        <w:spacing w:line="360" w:lineRule="auto"/>
        <w:ind w:leftChars="114" w:left="239"/>
        <w:rPr>
          <w:rFonts w:ascii="宋体" w:eastAsia="宋体" w:hAnsi="宋体" w:cs="Times New Roman"/>
          <w:color w:val="FF0000"/>
          <w:sz w:val="24"/>
          <w:szCs w:val="24"/>
        </w:rPr>
      </w:pPr>
      <w:r>
        <w:rPr>
          <w:rFonts w:ascii="宋体" w:eastAsia="宋体" w:hAnsi="宋体" w:cs="Times New Roman" w:hint="eastAsia"/>
          <w:sz w:val="24"/>
          <w:szCs w:val="24"/>
        </w:rPr>
        <w:t>4.8  生物多样性保护 ………………………………………………………… 33</w:t>
      </w:r>
    </w:p>
    <w:p w:rsidR="00E1293A" w:rsidRDefault="0052656B">
      <w:pPr>
        <w:spacing w:line="360" w:lineRule="auto"/>
        <w:rPr>
          <w:rFonts w:ascii="宋体" w:eastAsia="宋体" w:hAnsi="宋体" w:cs="Times New Roman"/>
          <w:color w:val="000000"/>
          <w:sz w:val="24"/>
          <w:szCs w:val="24"/>
        </w:rPr>
      </w:pPr>
      <w:r>
        <w:rPr>
          <w:rFonts w:ascii="宋体" w:eastAsia="宋体" w:hAnsi="宋体" w:cs="Times New Roman" w:hint="eastAsia"/>
          <w:color w:val="000000"/>
          <w:sz w:val="24"/>
          <w:szCs w:val="24"/>
        </w:rPr>
        <w:t>5  设施维护 ……………………………………………………………………… 34</w:t>
      </w:r>
    </w:p>
    <w:p w:rsidR="00E1293A" w:rsidRDefault="0052656B">
      <w:pPr>
        <w:spacing w:line="360" w:lineRule="auto"/>
        <w:ind w:firstLineChars="100" w:firstLine="240"/>
        <w:rPr>
          <w:rFonts w:ascii="宋体" w:eastAsia="宋体" w:hAnsi="宋体" w:cs="Times New Roman"/>
          <w:color w:val="000000"/>
          <w:sz w:val="24"/>
          <w:szCs w:val="24"/>
        </w:rPr>
      </w:pPr>
      <w:r>
        <w:rPr>
          <w:rFonts w:ascii="宋体" w:eastAsia="宋体" w:hAnsi="宋体" w:cs="Times New Roman" w:hint="eastAsia"/>
          <w:color w:val="000000"/>
          <w:sz w:val="24"/>
          <w:szCs w:val="24"/>
        </w:rPr>
        <w:t>5</w:t>
      </w:r>
      <w:r>
        <w:rPr>
          <w:rFonts w:ascii="宋体" w:eastAsia="宋体" w:hAnsi="宋体" w:cs="Times New Roman"/>
          <w:color w:val="000000"/>
          <w:sz w:val="24"/>
          <w:szCs w:val="24"/>
        </w:rPr>
        <w:t>.1</w:t>
      </w:r>
      <w:r>
        <w:rPr>
          <w:rFonts w:ascii="宋体" w:eastAsia="宋体" w:hAnsi="宋体" w:cs="Times New Roman" w:hint="eastAsia"/>
          <w:color w:val="000000"/>
          <w:sz w:val="24"/>
          <w:szCs w:val="24"/>
        </w:rPr>
        <w:t xml:space="preserve">  一般规定 ………………………………………………………………… 34</w:t>
      </w:r>
    </w:p>
    <w:p w:rsidR="00E1293A" w:rsidRDefault="0052656B">
      <w:pPr>
        <w:spacing w:line="360" w:lineRule="auto"/>
        <w:ind w:firstLineChars="100" w:firstLine="240"/>
        <w:rPr>
          <w:rFonts w:ascii="宋体" w:eastAsia="宋体" w:hAnsi="宋体" w:cs="Times New Roman"/>
          <w:color w:val="000000"/>
          <w:sz w:val="24"/>
          <w:szCs w:val="24"/>
        </w:rPr>
      </w:pPr>
      <w:r>
        <w:rPr>
          <w:rFonts w:ascii="宋体" w:eastAsia="宋体" w:hAnsi="宋体" w:cs="Times New Roman" w:hint="eastAsia"/>
          <w:color w:val="000000"/>
          <w:sz w:val="24"/>
          <w:szCs w:val="24"/>
        </w:rPr>
        <w:t>5</w:t>
      </w:r>
      <w:r>
        <w:rPr>
          <w:rFonts w:ascii="宋体" w:eastAsia="宋体" w:hAnsi="宋体" w:cs="Times New Roman"/>
          <w:color w:val="000000"/>
          <w:sz w:val="24"/>
          <w:szCs w:val="24"/>
        </w:rPr>
        <w:t>.2</w:t>
      </w:r>
      <w:r>
        <w:rPr>
          <w:rFonts w:ascii="宋体" w:eastAsia="宋体" w:hAnsi="宋体" w:cs="Times New Roman" w:hint="eastAsia"/>
          <w:color w:val="000000"/>
          <w:sz w:val="24"/>
          <w:szCs w:val="24"/>
        </w:rPr>
        <w:t xml:space="preserve">  基础设施 ………………………………………………………………… 34</w:t>
      </w:r>
    </w:p>
    <w:p w:rsidR="00E1293A" w:rsidRDefault="0052656B">
      <w:pPr>
        <w:spacing w:line="360" w:lineRule="auto"/>
        <w:ind w:firstLineChars="100" w:firstLine="240"/>
        <w:rPr>
          <w:rFonts w:ascii="宋体" w:eastAsia="宋体" w:hAnsi="宋体" w:cs="Times New Roman"/>
          <w:color w:val="000000"/>
          <w:sz w:val="24"/>
          <w:szCs w:val="24"/>
        </w:rPr>
      </w:pPr>
      <w:r>
        <w:rPr>
          <w:rFonts w:ascii="宋体" w:eastAsia="宋体" w:hAnsi="宋体" w:cs="Times New Roman" w:hint="eastAsia"/>
          <w:color w:val="000000"/>
          <w:sz w:val="24"/>
          <w:szCs w:val="24"/>
        </w:rPr>
        <w:t>5</w:t>
      </w:r>
      <w:r>
        <w:rPr>
          <w:rFonts w:ascii="宋体" w:eastAsia="宋体" w:hAnsi="宋体" w:cs="Times New Roman"/>
          <w:color w:val="000000"/>
          <w:sz w:val="24"/>
          <w:szCs w:val="24"/>
        </w:rPr>
        <w:t>.3</w:t>
      </w:r>
      <w:r>
        <w:rPr>
          <w:rFonts w:ascii="宋体" w:eastAsia="宋体" w:hAnsi="宋体" w:cs="Times New Roman" w:hint="eastAsia"/>
          <w:color w:val="000000"/>
          <w:sz w:val="24"/>
          <w:szCs w:val="24"/>
        </w:rPr>
        <w:t xml:space="preserve">  服务设施 ………………………………………………………………… 34</w:t>
      </w:r>
    </w:p>
    <w:p w:rsidR="00E1293A" w:rsidRDefault="0052656B">
      <w:pPr>
        <w:spacing w:line="360" w:lineRule="auto"/>
        <w:ind w:firstLineChars="100" w:firstLine="240"/>
        <w:rPr>
          <w:rFonts w:ascii="宋体" w:eastAsia="宋体" w:hAnsi="宋体" w:cs="Times New Roman"/>
          <w:color w:val="000000"/>
          <w:sz w:val="24"/>
          <w:szCs w:val="24"/>
        </w:rPr>
      </w:pPr>
      <w:r>
        <w:rPr>
          <w:rFonts w:ascii="宋体" w:eastAsia="宋体" w:hAnsi="宋体" w:cs="Times New Roman" w:hint="eastAsia"/>
          <w:color w:val="000000"/>
          <w:sz w:val="24"/>
          <w:szCs w:val="24"/>
        </w:rPr>
        <w:t>5.4  养护设施 ………………………………………………………………… 34</w:t>
      </w:r>
    </w:p>
    <w:p w:rsidR="00E1293A" w:rsidRDefault="0052656B">
      <w:pPr>
        <w:spacing w:line="360" w:lineRule="auto"/>
        <w:rPr>
          <w:rFonts w:ascii="宋体" w:eastAsia="宋体" w:hAnsi="宋体" w:cs="Times New Roman"/>
          <w:color w:val="000000"/>
          <w:sz w:val="24"/>
          <w:szCs w:val="24"/>
        </w:rPr>
      </w:pPr>
      <w:r>
        <w:rPr>
          <w:rFonts w:ascii="宋体" w:eastAsia="宋体" w:hAnsi="宋体" w:cs="Times New Roman" w:hint="eastAsia"/>
          <w:color w:val="000000"/>
          <w:sz w:val="24"/>
          <w:szCs w:val="24"/>
        </w:rPr>
        <w:t>6  其他维护 ……………………………………………………………………… 35</w:t>
      </w:r>
    </w:p>
    <w:p w:rsidR="00E1293A" w:rsidRDefault="0052656B">
      <w:pPr>
        <w:spacing w:line="360" w:lineRule="auto"/>
        <w:ind w:firstLineChars="100" w:firstLine="240"/>
        <w:rPr>
          <w:rFonts w:ascii="宋体" w:eastAsia="宋体" w:hAnsi="宋体" w:cs="Times New Roman"/>
          <w:color w:val="000000"/>
          <w:sz w:val="24"/>
          <w:szCs w:val="24"/>
        </w:rPr>
      </w:pPr>
      <w:r>
        <w:rPr>
          <w:rFonts w:ascii="宋体" w:eastAsia="宋体" w:hAnsi="宋体" w:cs="Times New Roman" w:hint="eastAsia"/>
          <w:color w:val="000000"/>
          <w:sz w:val="24"/>
          <w:szCs w:val="24"/>
        </w:rPr>
        <w:t>6</w:t>
      </w:r>
      <w:r>
        <w:rPr>
          <w:rFonts w:ascii="宋体" w:eastAsia="宋体" w:hAnsi="宋体" w:cs="Times New Roman"/>
          <w:color w:val="000000"/>
          <w:sz w:val="24"/>
          <w:szCs w:val="24"/>
        </w:rPr>
        <w:t>.1</w:t>
      </w:r>
      <w:r>
        <w:rPr>
          <w:rFonts w:ascii="宋体" w:eastAsia="宋体" w:hAnsi="宋体" w:cs="Times New Roman" w:hint="eastAsia"/>
          <w:color w:val="000000"/>
          <w:sz w:val="24"/>
          <w:szCs w:val="24"/>
        </w:rPr>
        <w:t xml:space="preserve">  保洁 ……………………………………………………………………… 35</w:t>
      </w:r>
    </w:p>
    <w:p w:rsidR="00E1293A" w:rsidRDefault="0052656B">
      <w:pPr>
        <w:spacing w:line="360" w:lineRule="auto"/>
        <w:ind w:firstLineChars="100" w:firstLine="240"/>
        <w:rPr>
          <w:rFonts w:ascii="宋体" w:eastAsia="宋体" w:hAnsi="宋体" w:cs="Times New Roman"/>
          <w:color w:val="000000"/>
          <w:sz w:val="24"/>
          <w:szCs w:val="24"/>
        </w:rPr>
      </w:pPr>
      <w:r>
        <w:rPr>
          <w:rFonts w:ascii="宋体" w:eastAsia="宋体" w:hAnsi="宋体" w:cs="Times New Roman" w:hint="eastAsia"/>
          <w:color w:val="000000"/>
          <w:sz w:val="24"/>
          <w:szCs w:val="24"/>
        </w:rPr>
        <w:t>6.2  巡查 ……………………………………………………………………… 35</w:t>
      </w:r>
    </w:p>
    <w:p w:rsidR="00E1293A" w:rsidRDefault="0052656B">
      <w:pPr>
        <w:spacing w:line="360" w:lineRule="auto"/>
        <w:ind w:firstLineChars="100" w:firstLine="240"/>
        <w:rPr>
          <w:rFonts w:ascii="宋体" w:eastAsia="宋体" w:hAnsi="宋体" w:cs="Times New Roman"/>
          <w:color w:val="000000"/>
          <w:sz w:val="24"/>
          <w:szCs w:val="24"/>
        </w:rPr>
      </w:pPr>
      <w:r>
        <w:rPr>
          <w:rFonts w:ascii="宋体" w:eastAsia="宋体" w:hAnsi="宋体" w:cs="Times New Roman" w:hint="eastAsia"/>
          <w:color w:val="000000"/>
          <w:sz w:val="24"/>
          <w:szCs w:val="24"/>
        </w:rPr>
        <w:t>6</w:t>
      </w:r>
      <w:r>
        <w:rPr>
          <w:rFonts w:ascii="宋体" w:eastAsia="宋体" w:hAnsi="宋体" w:cs="Times New Roman"/>
          <w:color w:val="000000"/>
          <w:sz w:val="24"/>
          <w:szCs w:val="24"/>
        </w:rPr>
        <w:t>.</w:t>
      </w:r>
      <w:r>
        <w:rPr>
          <w:rFonts w:ascii="宋体" w:eastAsia="宋体" w:hAnsi="宋体" w:cs="Times New Roman" w:hint="eastAsia"/>
          <w:color w:val="000000"/>
          <w:sz w:val="24"/>
          <w:szCs w:val="24"/>
        </w:rPr>
        <w:t>3  防灾减灾 ………………………………………………………………… 35</w:t>
      </w:r>
    </w:p>
    <w:p w:rsidR="00E1293A" w:rsidRDefault="0052656B">
      <w:pPr>
        <w:rPr>
          <w:rFonts w:ascii="Cambria" w:eastAsia="宋体" w:hAnsi="宋体" w:cs="Times New Roman"/>
          <w:b/>
          <w:kern w:val="0"/>
          <w:sz w:val="32"/>
          <w:szCs w:val="32"/>
        </w:rPr>
      </w:pPr>
      <w:r>
        <w:rPr>
          <w:rFonts w:ascii="Cambria" w:eastAsia="宋体" w:hAnsi="宋体" w:cs="Times New Roman"/>
          <w:b/>
          <w:kern w:val="0"/>
          <w:sz w:val="32"/>
          <w:szCs w:val="32"/>
        </w:rPr>
        <w:br w:type="page"/>
      </w:r>
    </w:p>
    <w:p w:rsidR="00E1293A" w:rsidRPr="00DE722F" w:rsidRDefault="0052656B">
      <w:pPr>
        <w:keepNext/>
        <w:keepLines/>
        <w:widowControl/>
        <w:spacing w:line="360" w:lineRule="auto"/>
        <w:jc w:val="center"/>
        <w:rPr>
          <w:rFonts w:ascii="仿宋_GB2312" w:eastAsia="仿宋_GB2312" w:hAnsi="仿宋_GB2312" w:cs="仿宋_GB2312"/>
          <w:bCs/>
          <w:kern w:val="0"/>
          <w:sz w:val="30"/>
          <w:szCs w:val="30"/>
        </w:rPr>
      </w:pPr>
      <w:r w:rsidRPr="00DE722F">
        <w:rPr>
          <w:rFonts w:ascii="仿宋_GB2312" w:eastAsia="仿宋_GB2312" w:hAnsi="仿宋_GB2312" w:cs="仿宋_GB2312" w:hint="eastAsia"/>
          <w:bCs/>
          <w:kern w:val="0"/>
          <w:sz w:val="30"/>
          <w:szCs w:val="30"/>
        </w:rPr>
        <w:lastRenderedPageBreak/>
        <w:t>Contents</w:t>
      </w:r>
    </w:p>
    <w:p w:rsidR="00E1293A" w:rsidRDefault="00E1293A">
      <w:pPr>
        <w:keepNext/>
        <w:keepLines/>
        <w:widowControl/>
        <w:spacing w:line="360" w:lineRule="auto"/>
        <w:rPr>
          <w:rFonts w:ascii="Cambria" w:eastAsia="宋体" w:hAnsi="宋体" w:cs="Times New Roman"/>
          <w:b/>
          <w:kern w:val="0"/>
          <w:sz w:val="32"/>
          <w:szCs w:val="32"/>
        </w:rPr>
      </w:pPr>
    </w:p>
    <w:p w:rsidR="00E1293A" w:rsidRDefault="0052656B">
      <w:pPr>
        <w:spacing w:line="360" w:lineRule="auto"/>
        <w:rPr>
          <w:rFonts w:ascii="宋体" w:eastAsia="宋体" w:hAnsi="宋体" w:cs="宋体"/>
          <w:color w:val="000000"/>
          <w:sz w:val="24"/>
          <w:szCs w:val="24"/>
        </w:rPr>
      </w:pPr>
      <w:r>
        <w:rPr>
          <w:rFonts w:ascii="宋体" w:eastAsia="宋体" w:hAnsi="宋体" w:cs="宋体" w:hint="eastAsia"/>
          <w:color w:val="000000"/>
          <w:sz w:val="24"/>
          <w:szCs w:val="24"/>
        </w:rPr>
        <w:t>1  General provisions ………………………………………………………… 27</w:t>
      </w:r>
    </w:p>
    <w:p w:rsidR="00E1293A" w:rsidRDefault="0052656B">
      <w:pPr>
        <w:spacing w:line="360" w:lineRule="auto"/>
        <w:rPr>
          <w:rFonts w:ascii="宋体" w:eastAsia="宋体" w:hAnsi="宋体" w:cs="宋体"/>
          <w:color w:val="000000"/>
          <w:sz w:val="24"/>
          <w:szCs w:val="24"/>
        </w:rPr>
      </w:pPr>
      <w:r>
        <w:rPr>
          <w:rFonts w:ascii="宋体" w:eastAsia="宋体" w:hAnsi="宋体" w:cs="宋体" w:hint="eastAsia"/>
          <w:color w:val="000000"/>
          <w:sz w:val="24"/>
          <w:szCs w:val="24"/>
        </w:rPr>
        <w:t>2  Terms and definitions……………………………………………………… 28</w:t>
      </w:r>
    </w:p>
    <w:p w:rsidR="00E1293A" w:rsidRDefault="0052656B">
      <w:pPr>
        <w:spacing w:line="360" w:lineRule="auto"/>
        <w:rPr>
          <w:rFonts w:ascii="宋体" w:eastAsia="宋体" w:hAnsi="宋体" w:cs="宋体"/>
          <w:color w:val="000000"/>
          <w:sz w:val="24"/>
          <w:szCs w:val="24"/>
        </w:rPr>
      </w:pPr>
      <w:r>
        <w:rPr>
          <w:rFonts w:ascii="宋体" w:eastAsia="宋体" w:hAnsi="宋体" w:cs="宋体" w:hint="eastAsia"/>
          <w:color w:val="000000"/>
          <w:sz w:val="24"/>
          <w:szCs w:val="24"/>
        </w:rPr>
        <w:t>3  Basic requirement…………………………………………………………… 29</w:t>
      </w:r>
    </w:p>
    <w:p w:rsidR="00E1293A" w:rsidRDefault="0052656B">
      <w:pPr>
        <w:spacing w:line="360" w:lineRule="auto"/>
        <w:rPr>
          <w:rFonts w:ascii="宋体" w:eastAsia="宋体" w:hAnsi="宋体" w:cs="宋体"/>
          <w:color w:val="000000"/>
          <w:sz w:val="24"/>
          <w:szCs w:val="24"/>
        </w:rPr>
      </w:pPr>
      <w:r>
        <w:rPr>
          <w:rFonts w:ascii="宋体" w:eastAsia="宋体" w:hAnsi="宋体" w:cs="宋体" w:hint="eastAsia"/>
          <w:color w:val="000000"/>
          <w:sz w:val="24"/>
          <w:szCs w:val="24"/>
        </w:rPr>
        <w:t>4  Green Space maintenance…………………………………………………… 30</w:t>
      </w:r>
    </w:p>
    <w:p w:rsidR="00E1293A" w:rsidRDefault="0052656B">
      <w:pPr>
        <w:spacing w:line="360" w:lineRule="auto"/>
        <w:ind w:firstLineChars="100" w:firstLine="240"/>
        <w:rPr>
          <w:rFonts w:ascii="宋体" w:eastAsia="宋体" w:hAnsi="宋体" w:cs="宋体"/>
          <w:color w:val="000000"/>
          <w:sz w:val="24"/>
          <w:szCs w:val="24"/>
        </w:rPr>
      </w:pPr>
      <w:r>
        <w:rPr>
          <w:rFonts w:ascii="宋体" w:eastAsia="宋体" w:hAnsi="宋体" w:cs="宋体" w:hint="eastAsia"/>
          <w:color w:val="000000"/>
          <w:sz w:val="24"/>
          <w:szCs w:val="24"/>
        </w:rPr>
        <w:t>4.1  General requirement…………………………………………………… 30</w:t>
      </w:r>
    </w:p>
    <w:p w:rsidR="00E1293A" w:rsidRDefault="0052656B">
      <w:pPr>
        <w:spacing w:line="360" w:lineRule="auto"/>
        <w:ind w:firstLineChars="100" w:firstLine="240"/>
        <w:rPr>
          <w:rFonts w:ascii="宋体" w:eastAsia="宋体" w:hAnsi="宋体" w:cs="宋体"/>
          <w:color w:val="000000"/>
          <w:sz w:val="24"/>
          <w:szCs w:val="24"/>
        </w:rPr>
      </w:pPr>
      <w:r>
        <w:rPr>
          <w:rFonts w:ascii="宋体" w:eastAsia="宋体" w:hAnsi="宋体" w:cs="宋体" w:hint="eastAsia"/>
          <w:color w:val="000000"/>
          <w:sz w:val="24"/>
          <w:szCs w:val="24"/>
        </w:rPr>
        <w:t>4.2  Trees……………………………………………………………………… 30</w:t>
      </w:r>
    </w:p>
    <w:p w:rsidR="00E1293A" w:rsidRDefault="0052656B">
      <w:pPr>
        <w:spacing w:line="360" w:lineRule="auto"/>
        <w:ind w:firstLineChars="100" w:firstLine="240"/>
        <w:rPr>
          <w:rFonts w:ascii="宋体" w:eastAsia="宋体" w:hAnsi="宋体" w:cs="宋体"/>
          <w:color w:val="000000"/>
          <w:sz w:val="24"/>
          <w:szCs w:val="24"/>
        </w:rPr>
      </w:pPr>
      <w:r>
        <w:rPr>
          <w:rFonts w:ascii="宋体" w:eastAsia="宋体" w:hAnsi="宋体" w:cs="宋体" w:hint="eastAsia"/>
          <w:color w:val="000000"/>
          <w:sz w:val="24"/>
          <w:szCs w:val="24"/>
        </w:rPr>
        <w:t>4.3  Groundcover and grass………………………………………………… 31</w:t>
      </w:r>
    </w:p>
    <w:p w:rsidR="00E1293A" w:rsidRDefault="0052656B">
      <w:pPr>
        <w:spacing w:line="360" w:lineRule="auto"/>
        <w:ind w:firstLineChars="100" w:firstLine="240"/>
        <w:rPr>
          <w:rFonts w:ascii="宋体" w:eastAsia="宋体" w:hAnsi="宋体" w:cs="宋体"/>
          <w:color w:val="000000"/>
          <w:sz w:val="24"/>
          <w:szCs w:val="24"/>
        </w:rPr>
      </w:pPr>
      <w:r>
        <w:rPr>
          <w:rFonts w:ascii="宋体" w:eastAsia="宋体" w:hAnsi="宋体" w:cs="宋体" w:hint="eastAsia"/>
          <w:color w:val="000000"/>
          <w:sz w:val="24"/>
          <w:szCs w:val="24"/>
        </w:rPr>
        <w:t>4.4  Hydrophyte ……………………………………………………………… 31</w:t>
      </w:r>
    </w:p>
    <w:p w:rsidR="00E1293A" w:rsidRDefault="0052656B">
      <w:pPr>
        <w:spacing w:line="360" w:lineRule="auto"/>
        <w:ind w:firstLineChars="100" w:firstLine="240"/>
        <w:rPr>
          <w:rFonts w:ascii="宋体" w:eastAsia="宋体" w:hAnsi="宋体" w:cs="宋体"/>
          <w:color w:val="000000"/>
          <w:sz w:val="24"/>
          <w:szCs w:val="24"/>
        </w:rPr>
      </w:pPr>
      <w:r>
        <w:rPr>
          <w:rFonts w:ascii="宋体" w:eastAsia="宋体" w:hAnsi="宋体" w:cs="宋体" w:hint="eastAsia"/>
          <w:color w:val="000000"/>
          <w:sz w:val="24"/>
          <w:szCs w:val="24"/>
        </w:rPr>
        <w:t>4.5  Bamboo …………………………………………………………………… 32</w:t>
      </w:r>
    </w:p>
    <w:p w:rsidR="00E1293A" w:rsidRDefault="0052656B">
      <w:pPr>
        <w:spacing w:line="360" w:lineRule="auto"/>
        <w:ind w:firstLineChars="100" w:firstLine="240"/>
        <w:rPr>
          <w:rFonts w:ascii="宋体" w:eastAsia="宋体" w:hAnsi="宋体" w:cs="宋体"/>
          <w:color w:val="000000"/>
          <w:sz w:val="24"/>
          <w:szCs w:val="24"/>
        </w:rPr>
      </w:pPr>
      <w:r>
        <w:rPr>
          <w:rFonts w:ascii="宋体" w:eastAsia="宋体" w:hAnsi="宋体" w:cs="宋体" w:hint="eastAsia"/>
          <w:color w:val="000000"/>
          <w:sz w:val="24"/>
          <w:szCs w:val="24"/>
        </w:rPr>
        <w:t>4.6  Soil protection………………………………………………………… 32</w:t>
      </w:r>
    </w:p>
    <w:p w:rsidR="00E1293A" w:rsidRDefault="0052656B">
      <w:pPr>
        <w:spacing w:line="360" w:lineRule="auto"/>
        <w:ind w:firstLineChars="100" w:firstLine="240"/>
        <w:rPr>
          <w:rFonts w:ascii="宋体" w:eastAsia="宋体" w:hAnsi="宋体" w:cs="宋体"/>
          <w:color w:val="000000"/>
          <w:sz w:val="24"/>
          <w:szCs w:val="24"/>
        </w:rPr>
      </w:pPr>
      <w:r>
        <w:rPr>
          <w:rFonts w:ascii="宋体" w:eastAsia="宋体" w:hAnsi="宋体" w:cs="宋体" w:hint="eastAsia"/>
          <w:color w:val="000000"/>
          <w:sz w:val="24"/>
          <w:szCs w:val="24"/>
        </w:rPr>
        <w:t>4.7  Waterbody maintenance………………………………………………… 33</w:t>
      </w:r>
    </w:p>
    <w:p w:rsidR="00E1293A" w:rsidRDefault="0052656B">
      <w:pPr>
        <w:spacing w:line="360" w:lineRule="auto"/>
        <w:ind w:firstLineChars="100" w:firstLine="240"/>
        <w:rPr>
          <w:rFonts w:ascii="宋体" w:eastAsia="宋体" w:hAnsi="宋体" w:cs="宋体"/>
          <w:color w:val="000000"/>
          <w:sz w:val="24"/>
          <w:szCs w:val="24"/>
        </w:rPr>
      </w:pPr>
      <w:r>
        <w:rPr>
          <w:rFonts w:ascii="宋体" w:eastAsia="宋体" w:hAnsi="宋体" w:cs="宋体" w:hint="eastAsia"/>
          <w:color w:val="000000"/>
          <w:sz w:val="24"/>
          <w:szCs w:val="24"/>
        </w:rPr>
        <w:t>4.8  Biodiversity conservation…………………………………………… 33</w:t>
      </w:r>
    </w:p>
    <w:p w:rsidR="00E1293A" w:rsidRDefault="0052656B">
      <w:pPr>
        <w:spacing w:line="360" w:lineRule="auto"/>
        <w:rPr>
          <w:rFonts w:ascii="宋体" w:eastAsia="宋体" w:hAnsi="宋体" w:cs="宋体"/>
          <w:color w:val="000000"/>
          <w:sz w:val="24"/>
          <w:szCs w:val="24"/>
        </w:rPr>
      </w:pPr>
      <w:r>
        <w:rPr>
          <w:rFonts w:ascii="宋体" w:eastAsia="宋体" w:hAnsi="宋体" w:cs="宋体" w:hint="eastAsia"/>
          <w:color w:val="000000"/>
          <w:sz w:val="24"/>
          <w:szCs w:val="24"/>
        </w:rPr>
        <w:t>5  Facility maintenance ……………………………………………………… 34</w:t>
      </w:r>
    </w:p>
    <w:p w:rsidR="00E1293A" w:rsidRDefault="0052656B">
      <w:pPr>
        <w:spacing w:line="360" w:lineRule="auto"/>
        <w:rPr>
          <w:rFonts w:ascii="宋体" w:eastAsia="宋体" w:hAnsi="宋体" w:cs="宋体"/>
          <w:color w:val="000000"/>
          <w:sz w:val="24"/>
          <w:szCs w:val="24"/>
        </w:rPr>
      </w:pPr>
      <w:r>
        <w:rPr>
          <w:rFonts w:ascii="宋体" w:eastAsia="宋体" w:hAnsi="宋体" w:cs="宋体" w:hint="eastAsia"/>
          <w:color w:val="000000"/>
          <w:sz w:val="24"/>
          <w:szCs w:val="24"/>
        </w:rPr>
        <w:t xml:space="preserve">  5.1  General requirement…………………………………………………… 34</w:t>
      </w:r>
    </w:p>
    <w:p w:rsidR="00E1293A" w:rsidRDefault="0052656B">
      <w:pPr>
        <w:spacing w:line="360" w:lineRule="auto"/>
        <w:rPr>
          <w:rFonts w:ascii="宋体" w:eastAsia="宋体" w:hAnsi="宋体" w:cs="宋体"/>
          <w:color w:val="000000"/>
          <w:sz w:val="24"/>
          <w:szCs w:val="24"/>
        </w:rPr>
      </w:pPr>
      <w:r>
        <w:rPr>
          <w:rFonts w:ascii="宋体" w:eastAsia="宋体" w:hAnsi="宋体" w:cs="宋体" w:hint="eastAsia"/>
          <w:color w:val="000000"/>
          <w:sz w:val="24"/>
          <w:szCs w:val="24"/>
        </w:rPr>
        <w:t xml:space="preserve">  5.2  Infrastructure maintenance ………………………………………… 34</w:t>
      </w:r>
    </w:p>
    <w:p w:rsidR="00E1293A" w:rsidRDefault="0052656B">
      <w:pPr>
        <w:spacing w:line="360" w:lineRule="auto"/>
        <w:rPr>
          <w:rFonts w:ascii="宋体" w:eastAsia="宋体" w:hAnsi="宋体" w:cs="宋体"/>
          <w:color w:val="000000"/>
          <w:sz w:val="24"/>
          <w:szCs w:val="24"/>
        </w:rPr>
      </w:pPr>
      <w:r>
        <w:rPr>
          <w:rFonts w:ascii="宋体" w:eastAsia="宋体" w:hAnsi="宋体" w:cs="宋体" w:hint="eastAsia"/>
          <w:color w:val="000000"/>
          <w:sz w:val="24"/>
          <w:szCs w:val="24"/>
        </w:rPr>
        <w:t xml:space="preserve">  5.3  Service facility maintenance ……………………………………… 34</w:t>
      </w:r>
    </w:p>
    <w:p w:rsidR="00E1293A" w:rsidRDefault="0052656B">
      <w:pPr>
        <w:spacing w:line="360" w:lineRule="auto"/>
        <w:rPr>
          <w:rFonts w:ascii="宋体" w:eastAsia="宋体" w:hAnsi="宋体" w:cs="宋体"/>
          <w:color w:val="000000"/>
          <w:sz w:val="24"/>
          <w:szCs w:val="24"/>
        </w:rPr>
      </w:pPr>
      <w:r>
        <w:rPr>
          <w:rFonts w:ascii="宋体" w:eastAsia="宋体" w:hAnsi="宋体" w:cs="宋体" w:hint="eastAsia"/>
          <w:color w:val="000000"/>
          <w:sz w:val="24"/>
          <w:szCs w:val="24"/>
        </w:rPr>
        <w:t xml:space="preserve">  5.4  Maintenance facilities ……………………………………………… 34</w:t>
      </w:r>
    </w:p>
    <w:p w:rsidR="00E1293A" w:rsidRDefault="0052656B">
      <w:pPr>
        <w:spacing w:line="360" w:lineRule="auto"/>
        <w:rPr>
          <w:rFonts w:ascii="宋体" w:eastAsia="宋体" w:hAnsi="宋体" w:cs="宋体"/>
          <w:color w:val="000000"/>
          <w:sz w:val="24"/>
          <w:szCs w:val="24"/>
        </w:rPr>
      </w:pPr>
      <w:r>
        <w:rPr>
          <w:rFonts w:ascii="宋体" w:eastAsia="宋体" w:hAnsi="宋体" w:cs="宋体" w:hint="eastAsia"/>
          <w:color w:val="000000"/>
          <w:sz w:val="24"/>
          <w:szCs w:val="24"/>
        </w:rPr>
        <w:t>6  Other maintenance works…………………………………………………… 35</w:t>
      </w:r>
    </w:p>
    <w:p w:rsidR="00E1293A" w:rsidRDefault="0052656B">
      <w:pPr>
        <w:spacing w:line="360" w:lineRule="auto"/>
        <w:ind w:firstLineChars="100" w:firstLine="240"/>
        <w:rPr>
          <w:rFonts w:ascii="宋体" w:eastAsia="宋体" w:hAnsi="宋体" w:cs="宋体"/>
          <w:color w:val="000000"/>
          <w:sz w:val="24"/>
          <w:szCs w:val="24"/>
        </w:rPr>
      </w:pPr>
      <w:bookmarkStart w:id="10" w:name="OLE_LINK42"/>
      <w:bookmarkStart w:id="11" w:name="OLE_LINK41"/>
      <w:bookmarkStart w:id="12" w:name="OLE_LINK39"/>
      <w:bookmarkStart w:id="13" w:name="OLE_LINK40"/>
      <w:r>
        <w:rPr>
          <w:rFonts w:ascii="宋体" w:eastAsia="宋体" w:hAnsi="宋体" w:cs="宋体" w:hint="eastAsia"/>
          <w:color w:val="000000"/>
          <w:sz w:val="24"/>
          <w:szCs w:val="24"/>
        </w:rPr>
        <w:t>6.1  Cleaning ………………………………………………………………… 35</w:t>
      </w:r>
    </w:p>
    <w:p w:rsidR="00E1293A" w:rsidRDefault="0052656B">
      <w:pPr>
        <w:spacing w:line="360" w:lineRule="auto"/>
        <w:ind w:leftChars="114" w:left="239"/>
        <w:rPr>
          <w:rFonts w:ascii="宋体" w:eastAsia="宋体" w:hAnsi="宋体" w:cs="宋体"/>
          <w:color w:val="000000"/>
          <w:sz w:val="24"/>
          <w:szCs w:val="24"/>
        </w:rPr>
      </w:pPr>
      <w:r>
        <w:rPr>
          <w:rFonts w:ascii="宋体" w:eastAsia="宋体" w:hAnsi="宋体" w:cs="宋体" w:hint="eastAsia"/>
          <w:color w:val="000000"/>
          <w:sz w:val="24"/>
          <w:szCs w:val="24"/>
        </w:rPr>
        <w:t>6.2  Patrol inspection  …………………………………………………… 35</w:t>
      </w:r>
    </w:p>
    <w:p w:rsidR="00E1293A" w:rsidRDefault="0052656B">
      <w:pPr>
        <w:spacing w:line="360" w:lineRule="auto"/>
        <w:rPr>
          <w:rFonts w:ascii="宋体" w:eastAsia="宋体" w:hAnsi="宋体" w:cs="宋体"/>
          <w:color w:val="000000"/>
          <w:sz w:val="24"/>
          <w:szCs w:val="24"/>
        </w:rPr>
      </w:pPr>
      <w:r>
        <w:rPr>
          <w:rFonts w:ascii="宋体" w:eastAsia="宋体" w:hAnsi="宋体" w:cs="宋体" w:hint="eastAsia"/>
          <w:color w:val="000000"/>
          <w:sz w:val="24"/>
          <w:szCs w:val="24"/>
        </w:rPr>
        <w:t xml:space="preserve">  6.3  Disaster prevention and mitigation ……………………………… 35</w:t>
      </w:r>
    </w:p>
    <w:p w:rsidR="00E1293A" w:rsidRDefault="00E1293A">
      <w:pPr>
        <w:spacing w:line="360" w:lineRule="auto"/>
        <w:rPr>
          <w:rFonts w:ascii="黑体" w:eastAsia="黑体" w:hAnsi="黑体" w:cs="黑体"/>
          <w:b/>
          <w:color w:val="000000" w:themeColor="text1"/>
          <w:kern w:val="0"/>
          <w:sz w:val="32"/>
          <w:szCs w:val="32"/>
        </w:rPr>
      </w:pPr>
    </w:p>
    <w:p w:rsidR="00E1293A" w:rsidRDefault="0052656B">
      <w:pPr>
        <w:rPr>
          <w:rFonts w:ascii="黑体" w:eastAsia="黑体" w:hAnsi="黑体" w:cs="黑体"/>
          <w:b/>
          <w:color w:val="000000" w:themeColor="text1"/>
          <w:kern w:val="0"/>
          <w:sz w:val="32"/>
          <w:szCs w:val="32"/>
        </w:rPr>
      </w:pPr>
      <w:r>
        <w:rPr>
          <w:rFonts w:ascii="黑体" w:eastAsia="黑体" w:hAnsi="黑体" w:cs="黑体" w:hint="eastAsia"/>
          <w:b/>
          <w:color w:val="000000" w:themeColor="text1"/>
          <w:kern w:val="0"/>
          <w:sz w:val="32"/>
          <w:szCs w:val="32"/>
        </w:rPr>
        <w:br w:type="page"/>
      </w:r>
    </w:p>
    <w:p w:rsidR="00E1293A" w:rsidRPr="00DE722F" w:rsidRDefault="0052656B">
      <w:pPr>
        <w:spacing w:line="360" w:lineRule="auto"/>
        <w:jc w:val="center"/>
        <w:rPr>
          <w:rFonts w:ascii="黑体" w:eastAsia="黑体" w:hAnsi="黑体" w:cs="黑体"/>
          <w:bCs/>
          <w:color w:val="000000" w:themeColor="text1"/>
          <w:kern w:val="0"/>
          <w:sz w:val="32"/>
          <w:szCs w:val="32"/>
        </w:rPr>
      </w:pPr>
      <w:r w:rsidRPr="00DE722F">
        <w:rPr>
          <w:rFonts w:ascii="黑体" w:eastAsia="黑体" w:hAnsi="黑体" w:cs="黑体" w:hint="eastAsia"/>
          <w:bCs/>
          <w:color w:val="000000" w:themeColor="text1"/>
          <w:kern w:val="0"/>
          <w:sz w:val="32"/>
          <w:szCs w:val="32"/>
        </w:rPr>
        <w:lastRenderedPageBreak/>
        <w:t>1  总  则</w:t>
      </w:r>
    </w:p>
    <w:p w:rsidR="00E1293A" w:rsidRDefault="00E1293A">
      <w:pPr>
        <w:spacing w:line="360" w:lineRule="auto"/>
        <w:jc w:val="center"/>
        <w:rPr>
          <w:rFonts w:ascii="黑体" w:eastAsia="黑体" w:hAnsi="黑体" w:cs="黑体"/>
          <w:b/>
          <w:color w:val="000000" w:themeColor="text1"/>
          <w:kern w:val="0"/>
          <w:sz w:val="32"/>
          <w:szCs w:val="32"/>
        </w:rPr>
      </w:pPr>
    </w:p>
    <w:p w:rsidR="00E1293A" w:rsidRPr="000F6A41"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 xml:space="preserve">1.0.1 </w:t>
      </w:r>
      <w:r>
        <w:rPr>
          <w:rFonts w:ascii="宋体" w:eastAsia="宋体" w:hAnsi="宋体" w:cs="Times New Roman" w:hint="eastAsia"/>
          <w:sz w:val="24"/>
          <w:szCs w:val="24"/>
        </w:rPr>
        <w:t>本标准根据《上海市绿化条例》《上海市公园管理条例》《上海市森林管理规定》《上海市环城绿带管理办法》等法律法规实施修订，</w:t>
      </w:r>
      <w:r w:rsidRPr="000F6A41">
        <w:rPr>
          <w:rFonts w:ascii="宋体" w:eastAsia="宋体" w:hAnsi="宋体" w:cs="Times New Roman" w:hint="eastAsia"/>
          <w:sz w:val="24"/>
          <w:szCs w:val="24"/>
        </w:rPr>
        <w:t xml:space="preserve">锚定 </w:t>
      </w:r>
      <w:r w:rsidR="00BC6955" w:rsidRPr="000F6A41">
        <w:rPr>
          <w:rFonts w:ascii="宋体" w:eastAsia="宋体" w:hAnsi="宋体" w:cs="Times New Roman" w:hint="eastAsia"/>
          <w:sz w:val="24"/>
          <w:szCs w:val="24"/>
        </w:rPr>
        <w:t>“生态、安全”总体目标，</w:t>
      </w:r>
      <w:r w:rsidRPr="000F6A41">
        <w:rPr>
          <w:rFonts w:ascii="宋体" w:eastAsia="宋体" w:hAnsi="宋体" w:cs="Times New Roman" w:hint="eastAsia"/>
          <w:sz w:val="24"/>
          <w:szCs w:val="24"/>
        </w:rPr>
        <w:t>实行分类分区梯度养护。</w:t>
      </w:r>
    </w:p>
    <w:p w:rsidR="00E1293A" w:rsidRDefault="0052656B">
      <w:pPr>
        <w:pStyle w:val="ad"/>
        <w:spacing w:line="360" w:lineRule="auto"/>
        <w:ind w:firstLine="480"/>
        <w:rPr>
          <w:rFonts w:ascii="宋体" w:eastAsia="宋体" w:hAnsi="宋体" w:cs="Times New Roman"/>
          <w:sz w:val="24"/>
          <w:szCs w:val="24"/>
        </w:rPr>
      </w:pPr>
      <w:r w:rsidRPr="000F6A41">
        <w:rPr>
          <w:rFonts w:ascii="宋体" w:eastAsia="宋体" w:hAnsi="宋体" w:cs="Times New Roman" w:hint="eastAsia"/>
          <w:sz w:val="24"/>
          <w:szCs w:val="24"/>
        </w:rPr>
        <w:t>养护以生态为基，兼顾水体、消防、极端天气、设施运行、外来生物</w:t>
      </w:r>
      <w:r>
        <w:rPr>
          <w:rFonts w:ascii="宋体" w:eastAsia="宋体" w:hAnsi="宋体" w:cs="Times New Roman" w:hint="eastAsia"/>
          <w:sz w:val="24"/>
          <w:szCs w:val="24"/>
        </w:rPr>
        <w:t>入侵等风险安全防控，实现环城绿带生态、社会和经济效益的可持续发展。生态效益通过生态养护，促进植被自然演替，恢复动植物、土壤微生物群落，构建完整的生态循环，发挥滞尘、降温、涵养水源、固碳释氧、削减面源污染等生态服务功能，筑牢城市生态安全屏障。</w:t>
      </w:r>
      <w:r w:rsidRPr="000F6A41">
        <w:rPr>
          <w:rFonts w:ascii="宋体" w:eastAsia="宋体" w:hAnsi="宋体" w:cs="Times New Roman" w:hint="eastAsia"/>
          <w:sz w:val="24"/>
          <w:szCs w:val="24"/>
        </w:rPr>
        <w:t>社会效益通过为市民提供</w:t>
      </w:r>
      <w:r w:rsidR="009B06E8" w:rsidRPr="000F6A41">
        <w:rPr>
          <w:rFonts w:ascii="宋体" w:eastAsia="宋体" w:hAnsi="宋体" w:cs="Times New Roman" w:hint="eastAsia"/>
          <w:sz w:val="24"/>
          <w:szCs w:val="24"/>
        </w:rPr>
        <w:t>休闲活动</w:t>
      </w:r>
      <w:r w:rsidRPr="000F6A41">
        <w:rPr>
          <w:rFonts w:ascii="宋体" w:eastAsia="宋体" w:hAnsi="宋体" w:cs="Times New Roman" w:hint="eastAsia"/>
          <w:sz w:val="24"/>
          <w:szCs w:val="24"/>
        </w:rPr>
        <w:t>、慢行游憩、自然科普</w:t>
      </w:r>
      <w:r w:rsidR="009B06E8" w:rsidRPr="000F6A41">
        <w:rPr>
          <w:rFonts w:ascii="宋体" w:eastAsia="宋体" w:hAnsi="宋体" w:cs="Times New Roman" w:hint="eastAsia"/>
          <w:sz w:val="24"/>
          <w:szCs w:val="24"/>
        </w:rPr>
        <w:t>等生态</w:t>
      </w:r>
      <w:r w:rsidRPr="000F6A41">
        <w:rPr>
          <w:rFonts w:ascii="宋体" w:eastAsia="宋体" w:hAnsi="宋体" w:cs="Times New Roman" w:hint="eastAsia"/>
          <w:sz w:val="24"/>
          <w:szCs w:val="24"/>
        </w:rPr>
        <w:t>空间，完善便民服务，保障公众绿化使用权益，普及生态文明理念。经济效益通过分区养护减少人工投入，提升财政养护资金使用效率；规范作业流程推动养护行业专业化发展；依托优质生态资源推动科普教育、休闲</w:t>
      </w:r>
      <w:r w:rsidR="009B06E8" w:rsidRPr="000F6A41">
        <w:rPr>
          <w:rFonts w:ascii="宋体" w:eastAsia="宋体" w:hAnsi="宋体" w:cs="Times New Roman" w:hint="eastAsia"/>
          <w:sz w:val="24"/>
          <w:szCs w:val="24"/>
        </w:rPr>
        <w:t>活动</w:t>
      </w:r>
      <w:r w:rsidRPr="000F6A41">
        <w:rPr>
          <w:rFonts w:ascii="宋体" w:eastAsia="宋体" w:hAnsi="宋体" w:cs="Times New Roman" w:hint="eastAsia"/>
          <w:sz w:val="24"/>
          <w:szCs w:val="24"/>
        </w:rPr>
        <w:t>产业发展</w:t>
      </w:r>
      <w:r>
        <w:rPr>
          <w:rFonts w:ascii="宋体" w:eastAsia="宋体" w:hAnsi="宋体" w:cs="Times New Roman" w:hint="eastAsia"/>
          <w:sz w:val="24"/>
          <w:szCs w:val="24"/>
        </w:rPr>
        <w:t>，实现生态资源长效增值。</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1.0.</w:t>
      </w:r>
      <w:r>
        <w:rPr>
          <w:rFonts w:ascii="黑体" w:eastAsia="黑体" w:hAnsi="黑体" w:cs="黑体"/>
          <w:sz w:val="24"/>
          <w:szCs w:val="24"/>
        </w:rPr>
        <w:t>2</w:t>
      </w:r>
      <w:r>
        <w:rPr>
          <w:rFonts w:ascii="宋体" w:eastAsia="宋体" w:hAnsi="宋体" w:cs="Times New Roman" w:hint="eastAsia"/>
          <w:sz w:val="24"/>
          <w:szCs w:val="24"/>
        </w:rPr>
        <w:t>标准仅约束绿化养护作业，河道主干水体、市政道路、高压管线等权属不属于环城绿带管理部门的设施，执行相应行业主管部门规范要求。同时，依据《上海市城市总体规划（2017-2035）》“环、楔、廊、园、林”市域生态空间总体布局，环城绿带、楔形绿地、生态间隔带共同组成“一大环”环城生态公园带核心骨架，三者同属城市结构性生态廊道，发挥生态隔离、生物连通、城市安全缓冲等效能，因此楔形绿地和生态间隔带养护可参照本标准。</w:t>
      </w:r>
      <w:bookmarkEnd w:id="10"/>
      <w:bookmarkEnd w:id="11"/>
    </w:p>
    <w:p w:rsidR="00E1293A" w:rsidRDefault="0052656B">
      <w:pPr>
        <w:spacing w:line="360" w:lineRule="auto"/>
        <w:rPr>
          <w:rFonts w:ascii="宋体" w:eastAsia="宋体" w:hAnsi="宋体" w:cs="Arial"/>
          <w:color w:val="000000"/>
          <w:kern w:val="0"/>
          <w:sz w:val="28"/>
          <w:szCs w:val="28"/>
        </w:rPr>
      </w:pPr>
      <w:r>
        <w:rPr>
          <w:rFonts w:ascii="宋体" w:eastAsia="宋体" w:hAnsi="宋体" w:cs="Arial" w:hint="eastAsia"/>
          <w:color w:val="000000"/>
          <w:kern w:val="0"/>
          <w:sz w:val="28"/>
          <w:szCs w:val="28"/>
        </w:rPr>
        <w:br w:type="page"/>
      </w:r>
    </w:p>
    <w:p w:rsidR="00E1293A" w:rsidRPr="00DE722F" w:rsidRDefault="0052656B">
      <w:pPr>
        <w:spacing w:line="360" w:lineRule="auto"/>
        <w:jc w:val="center"/>
        <w:rPr>
          <w:rFonts w:ascii="黑体" w:eastAsia="黑体" w:hAnsi="黑体" w:cs="黑体"/>
          <w:bCs/>
          <w:color w:val="000000" w:themeColor="text1"/>
          <w:kern w:val="0"/>
          <w:sz w:val="32"/>
          <w:szCs w:val="32"/>
        </w:rPr>
      </w:pPr>
      <w:r w:rsidRPr="00DE722F">
        <w:rPr>
          <w:rFonts w:ascii="黑体" w:eastAsia="黑体" w:hAnsi="黑体" w:cs="黑体" w:hint="eastAsia"/>
          <w:bCs/>
          <w:color w:val="000000" w:themeColor="text1"/>
          <w:kern w:val="0"/>
          <w:sz w:val="32"/>
          <w:szCs w:val="32"/>
        </w:rPr>
        <w:lastRenderedPageBreak/>
        <w:t>2  术  语</w:t>
      </w:r>
    </w:p>
    <w:p w:rsidR="00E1293A" w:rsidRDefault="00E1293A">
      <w:pPr>
        <w:spacing w:line="360" w:lineRule="auto"/>
        <w:jc w:val="center"/>
        <w:rPr>
          <w:rFonts w:ascii="黑体" w:eastAsia="黑体" w:hAnsi="黑体" w:cs="黑体"/>
          <w:b/>
          <w:color w:val="000000" w:themeColor="text1"/>
          <w:kern w:val="0"/>
          <w:sz w:val="32"/>
          <w:szCs w:val="32"/>
        </w:rPr>
      </w:pP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2.0.2</w:t>
      </w:r>
      <w:r>
        <w:rPr>
          <w:rFonts w:ascii="宋体" w:eastAsia="宋体" w:hAnsi="宋体" w:cs="Times New Roman" w:hint="eastAsia"/>
          <w:sz w:val="24"/>
          <w:szCs w:val="24"/>
        </w:rPr>
        <w:t xml:space="preserve"> 结合环城绿带现状实际，将远离主游线</w:t>
      </w:r>
      <w:r w:rsidRPr="000F6A41">
        <w:rPr>
          <w:rFonts w:ascii="宋体" w:eastAsia="宋体" w:hAnsi="宋体" w:cs="Times New Roman" w:hint="eastAsia"/>
          <w:sz w:val="24"/>
          <w:szCs w:val="24"/>
        </w:rPr>
        <w:t>、人为活动少、营建近自然生境</w:t>
      </w:r>
      <w:r w:rsidR="000F6A41" w:rsidRPr="000F6A41">
        <w:rPr>
          <w:rFonts w:ascii="宋体" w:eastAsia="宋体" w:hAnsi="宋体" w:cs="Times New Roman" w:hint="eastAsia"/>
          <w:sz w:val="24"/>
          <w:szCs w:val="24"/>
        </w:rPr>
        <w:t>，</w:t>
      </w:r>
      <w:r>
        <w:rPr>
          <w:rFonts w:ascii="宋体" w:eastAsia="宋体" w:hAnsi="宋体" w:cs="Times New Roman" w:hint="eastAsia"/>
          <w:sz w:val="24"/>
          <w:szCs w:val="24"/>
        </w:rPr>
        <w:t>为本土生物提供栖息保育地的区域定位为自然留野区。“再野化”指减少修剪、除草、清理枯枝落叶等人工干预，保留原生自然更新苗、凋落物、原生灌草、自然洼地，强调自然恢复与自然野趣，不追求整齐景观；枯枝落叶、倒木可为昆虫、小型兽类提供觅食、越冬场所，是维持生物多样性的关键生境，区域内弱化人工规整作业。</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2.0.</w:t>
      </w:r>
      <w:r w:rsidRPr="00DE722F">
        <w:rPr>
          <w:rFonts w:ascii="黑体" w:eastAsia="黑体" w:hAnsi="黑体" w:cs="黑体" w:hint="eastAsia"/>
          <w:sz w:val="24"/>
          <w:szCs w:val="24"/>
        </w:rPr>
        <w:t xml:space="preserve">3 </w:t>
      </w:r>
      <w:r w:rsidRPr="00DE722F">
        <w:rPr>
          <w:rFonts w:ascii="宋体" w:eastAsia="宋体" w:hAnsi="宋体" w:cs="Times New Roman" w:hint="eastAsia"/>
          <w:sz w:val="24"/>
          <w:szCs w:val="24"/>
        </w:rPr>
        <w:t>生</w:t>
      </w:r>
      <w:r>
        <w:rPr>
          <w:rFonts w:ascii="宋体" w:eastAsia="宋体" w:hAnsi="宋体" w:cs="Times New Roman" w:hint="eastAsia"/>
          <w:sz w:val="24"/>
          <w:szCs w:val="24"/>
        </w:rPr>
        <w:t>态景观区定位为生态缓冲过渡带，衔接自然留野区与人流较多的游憩赏景区。采用乡土复层混交林提升水土保持、降噪滞尘能力，适度保留林下覆盖层，维持土壤养分循环；同时，少量清理杂草，兼顾基础景观和整洁度，平衡生态功能与轻度游憩需求。</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2.0</w:t>
      </w:r>
      <w:r w:rsidRPr="00DE722F">
        <w:rPr>
          <w:rFonts w:ascii="黑体" w:eastAsia="黑体" w:hAnsi="黑体" w:cs="黑体" w:hint="eastAsia"/>
          <w:sz w:val="24"/>
          <w:szCs w:val="24"/>
        </w:rPr>
        <w:t xml:space="preserve">.4 </w:t>
      </w:r>
      <w:r w:rsidRPr="00DE722F">
        <w:rPr>
          <w:rFonts w:ascii="宋体" w:eastAsia="宋体" w:hAnsi="宋体" w:cs="Times New Roman" w:hint="eastAsia"/>
          <w:sz w:val="24"/>
          <w:szCs w:val="24"/>
        </w:rPr>
        <w:t>游憩</w:t>
      </w:r>
      <w:r>
        <w:rPr>
          <w:rFonts w:ascii="宋体" w:eastAsia="宋体" w:hAnsi="宋体" w:cs="Times New Roman" w:hint="eastAsia"/>
          <w:sz w:val="24"/>
          <w:szCs w:val="24"/>
        </w:rPr>
        <w:t>赏景区临近出入口、广场、滨水节点，人流集中，核心功能为满足市民游憩赏景需求。</w:t>
      </w:r>
      <w:r w:rsidRPr="000F6A41">
        <w:rPr>
          <w:rFonts w:ascii="宋体" w:eastAsia="宋体" w:hAnsi="宋体" w:cs="Times New Roman" w:hint="eastAsia"/>
          <w:sz w:val="24"/>
          <w:szCs w:val="24"/>
        </w:rPr>
        <w:t>区域范围</w:t>
      </w:r>
      <w:r w:rsidR="009B06E8" w:rsidRPr="000F6A41">
        <w:rPr>
          <w:rFonts w:ascii="宋体" w:eastAsia="宋体" w:hAnsi="宋体" w:cs="Times New Roman" w:hint="eastAsia"/>
          <w:sz w:val="24"/>
          <w:szCs w:val="24"/>
        </w:rPr>
        <w:t>内</w:t>
      </w:r>
      <w:r w:rsidRPr="000F6A41">
        <w:rPr>
          <w:rFonts w:ascii="宋体" w:eastAsia="宋体" w:hAnsi="宋体" w:cs="Times New Roman" w:hint="eastAsia"/>
          <w:sz w:val="24"/>
          <w:szCs w:val="24"/>
        </w:rPr>
        <w:t>配套</w:t>
      </w:r>
      <w:r w:rsidR="009B06E8" w:rsidRPr="000F6A41">
        <w:rPr>
          <w:rFonts w:ascii="宋体" w:eastAsia="宋体" w:hAnsi="宋体" w:cs="Times New Roman" w:hint="eastAsia"/>
          <w:sz w:val="24"/>
          <w:szCs w:val="24"/>
        </w:rPr>
        <w:t>设置</w:t>
      </w:r>
      <w:r w:rsidRPr="000F6A41">
        <w:rPr>
          <w:rFonts w:ascii="宋体" w:eastAsia="宋体" w:hAnsi="宋体" w:cs="Times New Roman" w:hint="eastAsia"/>
          <w:sz w:val="24"/>
          <w:szCs w:val="24"/>
        </w:rPr>
        <w:t>便民服</w:t>
      </w:r>
      <w:r>
        <w:rPr>
          <w:rFonts w:ascii="宋体" w:eastAsia="宋体" w:hAnsi="宋体" w:cs="Times New Roman" w:hint="eastAsia"/>
          <w:sz w:val="24"/>
          <w:szCs w:val="24"/>
        </w:rPr>
        <w:t>务设施，适当采用造型植物、观花观色叶树种打造季相景观；区域人工养护干预程度最高，对树形、地被、水体整洁度、开花效果均设置相应细化养护指标。</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2.0</w:t>
      </w:r>
      <w:r w:rsidRPr="00DE722F">
        <w:rPr>
          <w:rFonts w:ascii="黑体" w:eastAsia="黑体" w:hAnsi="黑体" w:cs="黑体" w:hint="eastAsia"/>
          <w:sz w:val="24"/>
          <w:szCs w:val="24"/>
        </w:rPr>
        <w:t xml:space="preserve">.5 </w:t>
      </w:r>
      <w:r w:rsidRPr="00DE722F">
        <w:rPr>
          <w:rFonts w:ascii="宋体" w:eastAsia="宋体" w:hAnsi="宋体" w:cs="Times New Roman" w:hint="eastAsia"/>
          <w:sz w:val="24"/>
          <w:szCs w:val="24"/>
        </w:rPr>
        <w:t>生</w:t>
      </w:r>
      <w:r>
        <w:rPr>
          <w:rFonts w:ascii="宋体" w:eastAsia="宋体" w:hAnsi="宋体" w:cs="Times New Roman" w:hint="eastAsia"/>
          <w:sz w:val="24"/>
          <w:szCs w:val="24"/>
        </w:rPr>
        <w:t>态养护区别于传统“重修剪、重除草、重药剂”的景观养护，以生态系统稳定为核心，通过低人工干预措施，依靠群落自然更新降低养护成本；优先利用植物自身抗性和生态平衡制约抵御病虫害，减少化学药剂使用，构建可自我循环的绿地生态系统。</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2.0.</w:t>
      </w:r>
      <w:r w:rsidRPr="00DE722F">
        <w:rPr>
          <w:rFonts w:ascii="黑体" w:eastAsia="黑体" w:hAnsi="黑体" w:cs="黑体" w:hint="eastAsia"/>
          <w:sz w:val="24"/>
          <w:szCs w:val="24"/>
        </w:rPr>
        <w:t xml:space="preserve">6 </w:t>
      </w:r>
      <w:r w:rsidRPr="00DE722F">
        <w:rPr>
          <w:rFonts w:ascii="宋体" w:eastAsia="宋体" w:hAnsi="宋体" w:cs="Times New Roman" w:hint="eastAsia"/>
          <w:sz w:val="24"/>
          <w:szCs w:val="24"/>
        </w:rPr>
        <w:t>环</w:t>
      </w:r>
      <w:r>
        <w:rPr>
          <w:rFonts w:ascii="宋体" w:eastAsia="宋体" w:hAnsi="宋体" w:cs="Times New Roman" w:hint="eastAsia"/>
          <w:sz w:val="24"/>
          <w:szCs w:val="24"/>
        </w:rPr>
        <w:t>城绿带建成多年，存在植株过密、优势树种单一、郁闭度过高、生物多样性不高等问题。本条明确优化路径：遵循自然演替规律，间密留疏、去弱留强，合理调控郁闭度；通过人工适度干预调整，形成多层次、多树种、稳定共生、可自然更新的群落结构，降低病虫害爆发概率。</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2.0.7</w:t>
      </w:r>
      <w:r>
        <w:rPr>
          <w:rFonts w:ascii="宋体" w:eastAsia="宋体" w:hAnsi="宋体" w:cs="Times New Roman" w:hint="eastAsia"/>
          <w:sz w:val="24"/>
          <w:szCs w:val="24"/>
        </w:rPr>
        <w:t xml:space="preserve"> 生物通道包括林下连通带、桥洞连通带、植被廊道、水系连通带等，保障鸟类、小型兽类、两栖类生物跨区域活动；环城绿带内施工、改造将影响生物通道作用发挥，施工完毕后须尽快恢复。</w:t>
      </w:r>
    </w:p>
    <w:p w:rsidR="00E1293A" w:rsidRDefault="0052656B">
      <w:pPr>
        <w:pStyle w:val="ad"/>
        <w:spacing w:line="360" w:lineRule="auto"/>
        <w:ind w:firstLineChars="0" w:firstLine="0"/>
        <w:rPr>
          <w:rFonts w:ascii="宋体" w:eastAsia="宋体" w:hAnsi="宋体" w:cs="Times New Roman"/>
          <w:sz w:val="24"/>
          <w:szCs w:val="24"/>
        </w:rPr>
      </w:pPr>
      <w:r>
        <w:rPr>
          <w:rFonts w:ascii="宋体" w:eastAsia="宋体" w:hAnsi="宋体" w:cs="Times New Roman" w:hint="eastAsia"/>
          <w:sz w:val="24"/>
          <w:szCs w:val="24"/>
        </w:rPr>
        <w:br w:type="page"/>
      </w:r>
    </w:p>
    <w:p w:rsidR="00E1293A" w:rsidRPr="00DE722F" w:rsidRDefault="0052656B">
      <w:pPr>
        <w:spacing w:line="360" w:lineRule="auto"/>
        <w:jc w:val="center"/>
        <w:rPr>
          <w:rFonts w:ascii="黑体" w:eastAsia="黑体" w:hAnsi="黑体" w:cs="黑体"/>
          <w:bCs/>
          <w:color w:val="000000" w:themeColor="text1"/>
          <w:kern w:val="0"/>
          <w:sz w:val="32"/>
          <w:szCs w:val="32"/>
        </w:rPr>
      </w:pPr>
      <w:r w:rsidRPr="00DE722F">
        <w:rPr>
          <w:rFonts w:ascii="黑体" w:eastAsia="黑体" w:hAnsi="黑体" w:cs="黑体" w:hint="eastAsia"/>
          <w:bCs/>
          <w:color w:val="000000" w:themeColor="text1"/>
          <w:kern w:val="0"/>
          <w:sz w:val="32"/>
          <w:szCs w:val="32"/>
        </w:rPr>
        <w:lastRenderedPageBreak/>
        <w:t>3  基本规定</w:t>
      </w:r>
    </w:p>
    <w:p w:rsidR="00E1293A" w:rsidRDefault="00E1293A">
      <w:pPr>
        <w:spacing w:line="360" w:lineRule="auto"/>
        <w:jc w:val="center"/>
        <w:rPr>
          <w:rFonts w:ascii="黑体" w:eastAsia="黑体" w:hAnsi="黑体" w:cs="黑体"/>
          <w:b/>
          <w:color w:val="000000" w:themeColor="text1"/>
          <w:kern w:val="0"/>
          <w:sz w:val="32"/>
          <w:szCs w:val="32"/>
        </w:rPr>
      </w:pP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 xml:space="preserve">3.0.1 </w:t>
      </w:r>
      <w:r>
        <w:rPr>
          <w:rFonts w:ascii="宋体" w:eastAsia="宋体" w:hAnsi="宋体" w:cs="Times New Roman" w:hint="eastAsia"/>
          <w:sz w:val="24"/>
          <w:szCs w:val="24"/>
        </w:rPr>
        <w:t>绿化养护聚焦核心绿化作业，是环城绿带养护工作的重心环节；设施维护承载通行、服务、生产、</w:t>
      </w:r>
      <w:r w:rsidRPr="000F6A41">
        <w:rPr>
          <w:rFonts w:ascii="宋体" w:eastAsia="宋体" w:hAnsi="宋体" w:cs="Times New Roman" w:hint="eastAsia"/>
          <w:sz w:val="24"/>
          <w:szCs w:val="24"/>
        </w:rPr>
        <w:t>安全</w:t>
      </w:r>
      <w:r w:rsidR="009B06E8" w:rsidRPr="000F6A41">
        <w:rPr>
          <w:rFonts w:ascii="宋体" w:eastAsia="宋体" w:hAnsi="宋体" w:cs="Times New Roman" w:hint="eastAsia"/>
          <w:sz w:val="24"/>
          <w:szCs w:val="24"/>
        </w:rPr>
        <w:t>等</w:t>
      </w:r>
      <w:r w:rsidRPr="000F6A41">
        <w:rPr>
          <w:rFonts w:ascii="宋体" w:eastAsia="宋体" w:hAnsi="宋体" w:cs="Times New Roman" w:hint="eastAsia"/>
          <w:sz w:val="24"/>
          <w:szCs w:val="24"/>
        </w:rPr>
        <w:t>功能</w:t>
      </w:r>
      <w:r>
        <w:rPr>
          <w:rFonts w:ascii="宋体" w:eastAsia="宋体" w:hAnsi="宋体" w:cs="Times New Roman" w:hint="eastAsia"/>
          <w:sz w:val="24"/>
          <w:szCs w:val="24"/>
        </w:rPr>
        <w:t>，分为基础设施、服务设施、养护设施三类，保障游憩与养护作业正常开展；其他维护发</w:t>
      </w:r>
      <w:r w:rsidR="00DE722F">
        <w:rPr>
          <w:rFonts w:ascii="宋体" w:eastAsia="宋体" w:hAnsi="宋体" w:cs="Times New Roman" w:hint="eastAsia"/>
          <w:sz w:val="24"/>
          <w:szCs w:val="24"/>
        </w:rPr>
        <w:t>挥综合管理保障效能，维持环境面貌，保障各类安全风险有效防控，养护</w:t>
      </w:r>
      <w:r>
        <w:rPr>
          <w:rFonts w:ascii="宋体" w:eastAsia="宋体" w:hAnsi="宋体" w:cs="Times New Roman" w:hint="eastAsia"/>
          <w:sz w:val="24"/>
          <w:szCs w:val="24"/>
        </w:rPr>
        <w:t>台账全过程管理。</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 xml:space="preserve">3.0.3 </w:t>
      </w:r>
      <w:r>
        <w:rPr>
          <w:rFonts w:ascii="宋体" w:eastAsia="宋体" w:hAnsi="宋体" w:cs="Times New Roman" w:hint="eastAsia"/>
          <w:sz w:val="24"/>
          <w:szCs w:val="24"/>
        </w:rPr>
        <w:t xml:space="preserve">《园林绿化养护标准》DG/TJ </w:t>
      </w:r>
      <w:r w:rsidR="00DE722F">
        <w:rPr>
          <w:rFonts w:ascii="宋体" w:eastAsia="宋体" w:hAnsi="宋体" w:cs="Times New Roman" w:hint="eastAsia"/>
          <w:sz w:val="24"/>
          <w:szCs w:val="24"/>
        </w:rPr>
        <w:t>08-19是上海市园林绿化</w:t>
      </w:r>
      <w:r>
        <w:rPr>
          <w:rFonts w:ascii="宋体" w:eastAsia="宋体" w:hAnsi="宋体" w:cs="Times New Roman" w:hint="eastAsia"/>
          <w:sz w:val="24"/>
          <w:szCs w:val="24"/>
        </w:rPr>
        <w:t>养护规范，环城绿带基础养护操作、通用质量要求以此为基础，本标准针对三类分区增设差异化条款，通用操作不再重复赘述。</w:t>
      </w:r>
    </w:p>
    <w:p w:rsidR="00E1293A" w:rsidRDefault="00E1293A">
      <w:pPr>
        <w:pStyle w:val="3"/>
        <w:spacing w:before="0" w:beforeAutospacing="0" w:after="0" w:afterAutospacing="0" w:line="360" w:lineRule="auto"/>
        <w:jc w:val="both"/>
        <w:rPr>
          <w:rFonts w:cs="Arial"/>
          <w:b w:val="0"/>
          <w:bCs w:val="0"/>
          <w:color w:val="000000"/>
          <w:sz w:val="28"/>
          <w:szCs w:val="28"/>
        </w:rPr>
      </w:pPr>
    </w:p>
    <w:p w:rsidR="00E1293A" w:rsidRDefault="0052656B">
      <w:pPr>
        <w:spacing w:line="360" w:lineRule="auto"/>
        <w:rPr>
          <w:rFonts w:ascii="宋体" w:eastAsia="宋体" w:hAnsi="宋体"/>
          <w:b/>
          <w:kern w:val="0"/>
          <w:sz w:val="28"/>
          <w:szCs w:val="28"/>
        </w:rPr>
      </w:pPr>
      <w:r>
        <w:rPr>
          <w:rFonts w:ascii="宋体" w:eastAsia="宋体" w:hAnsi="宋体"/>
          <w:b/>
          <w:kern w:val="0"/>
          <w:sz w:val="28"/>
          <w:szCs w:val="28"/>
        </w:rPr>
        <w:br w:type="page"/>
      </w:r>
    </w:p>
    <w:p w:rsidR="00E1293A" w:rsidRPr="00592ADA" w:rsidRDefault="0052656B">
      <w:pPr>
        <w:spacing w:line="360" w:lineRule="auto"/>
        <w:jc w:val="center"/>
        <w:rPr>
          <w:rFonts w:ascii="黑体" w:eastAsia="黑体" w:hAnsi="黑体" w:cs="黑体"/>
          <w:bCs/>
          <w:color w:val="000000" w:themeColor="text1"/>
          <w:kern w:val="0"/>
          <w:sz w:val="32"/>
          <w:szCs w:val="32"/>
        </w:rPr>
      </w:pPr>
      <w:r w:rsidRPr="00592ADA">
        <w:rPr>
          <w:rFonts w:ascii="黑体" w:eastAsia="黑体" w:hAnsi="黑体" w:cs="黑体" w:hint="eastAsia"/>
          <w:bCs/>
          <w:color w:val="000000" w:themeColor="text1"/>
          <w:kern w:val="0"/>
          <w:sz w:val="32"/>
          <w:szCs w:val="32"/>
        </w:rPr>
        <w:lastRenderedPageBreak/>
        <w:t>4  绿化养护</w:t>
      </w:r>
    </w:p>
    <w:p w:rsidR="00E1293A" w:rsidRDefault="00E1293A">
      <w:pPr>
        <w:spacing w:line="360" w:lineRule="auto"/>
        <w:jc w:val="center"/>
        <w:rPr>
          <w:rFonts w:ascii="黑体" w:eastAsia="黑体" w:hAnsi="黑体" w:cs="黑体"/>
          <w:b/>
          <w:color w:val="000000" w:themeColor="text1"/>
          <w:kern w:val="0"/>
          <w:sz w:val="32"/>
          <w:szCs w:val="32"/>
        </w:rPr>
      </w:pPr>
    </w:p>
    <w:p w:rsidR="00E1293A" w:rsidRDefault="0052656B">
      <w:pPr>
        <w:pStyle w:val="ad"/>
        <w:spacing w:line="360" w:lineRule="auto"/>
        <w:ind w:firstLineChars="0" w:firstLine="0"/>
        <w:jc w:val="center"/>
        <w:rPr>
          <w:rFonts w:ascii="黑体" w:eastAsia="黑体" w:hAnsi="黑体" w:cs="黑体"/>
          <w:b/>
          <w:color w:val="000000" w:themeColor="text1"/>
          <w:kern w:val="0"/>
          <w:sz w:val="32"/>
          <w:szCs w:val="32"/>
        </w:rPr>
      </w:pPr>
      <w:r>
        <w:rPr>
          <w:rFonts w:ascii="黑体" w:eastAsia="黑体" w:hAnsi="黑体" w:cs="黑体" w:hint="eastAsia"/>
          <w:sz w:val="28"/>
          <w:szCs w:val="28"/>
        </w:rPr>
        <w:t>4.1 一般规定</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 xml:space="preserve">4.1.1 </w:t>
      </w:r>
      <w:r>
        <w:rPr>
          <w:rFonts w:ascii="宋体" w:eastAsia="宋体" w:hAnsi="宋体" w:cs="Times New Roman" w:hint="eastAsia"/>
          <w:sz w:val="24"/>
          <w:szCs w:val="24"/>
        </w:rPr>
        <w:t>分类指树木、地被和草坪草地、水生植物、竹类、土壤、水体、生物多样性保护等。分区指自然留野区、生态景观区、游憩赏景区。</w:t>
      </w:r>
    </w:p>
    <w:p w:rsidR="00E1293A" w:rsidRDefault="0052656B">
      <w:pPr>
        <w:pStyle w:val="ad"/>
        <w:spacing w:line="360" w:lineRule="auto"/>
        <w:ind w:firstLine="480"/>
        <w:rPr>
          <w:rFonts w:ascii="宋体" w:eastAsia="宋体" w:hAnsi="宋体" w:cs="Times New Roman"/>
          <w:sz w:val="24"/>
          <w:szCs w:val="24"/>
        </w:rPr>
      </w:pPr>
      <w:r>
        <w:rPr>
          <w:rFonts w:ascii="宋体" w:eastAsia="宋体" w:hAnsi="宋体" w:cs="Times New Roman" w:hint="eastAsia"/>
          <w:sz w:val="24"/>
          <w:szCs w:val="24"/>
        </w:rPr>
        <w:t>根据分区定位实施不同干预强度的差异化养护。人工干预程度：自然留野区＜生态景观区＜游憩赏景区。同一分区内树木、地被</w:t>
      </w:r>
      <w:r w:rsidR="00592ADA">
        <w:rPr>
          <w:rFonts w:ascii="宋体" w:eastAsia="宋体" w:hAnsi="宋体" w:cs="Times New Roman" w:hint="eastAsia"/>
          <w:sz w:val="24"/>
          <w:szCs w:val="24"/>
        </w:rPr>
        <w:t>和草坪草地、水生植物、竹类</w:t>
      </w:r>
      <w:r>
        <w:rPr>
          <w:rFonts w:ascii="宋体" w:eastAsia="宋体" w:hAnsi="宋体" w:cs="Times New Roman" w:hint="eastAsia"/>
          <w:sz w:val="24"/>
          <w:szCs w:val="24"/>
        </w:rPr>
        <w:t>养护分类设置相应量化质量指标。属地管理部门根据实际情况，划定分区、开展养护，可根据布局调整、服务需求等变化，动态调整分区。</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 xml:space="preserve">4.1.2 </w:t>
      </w:r>
      <w:r>
        <w:rPr>
          <w:rFonts w:ascii="宋体" w:eastAsia="宋体" w:hAnsi="宋体" w:cs="Times New Roman" w:hint="eastAsia"/>
          <w:sz w:val="24"/>
          <w:szCs w:val="24"/>
        </w:rPr>
        <w:t>乡土植物适配上海本地气候、土壤，抗逆性强、养护成本低，可为本土昆虫、鸟类提供天然食源；改造中优先选用浆果、蜜源类乡土树种，避免外来入侵植物，减少高养护成本的外来品种使用，提升生物多样性。乡土适生树种和地产草种品种可参考上海市绿化和市容管理局印发的《上海市乡土适生树种和地产草种应用名录》。</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4.1.</w:t>
      </w:r>
      <w:r>
        <w:rPr>
          <w:rFonts w:ascii="黑体" w:eastAsia="黑体" w:hAnsi="黑体" w:cs="黑体"/>
          <w:sz w:val="24"/>
          <w:szCs w:val="24"/>
        </w:rPr>
        <w:t xml:space="preserve">3 </w:t>
      </w:r>
      <w:r>
        <w:rPr>
          <w:rFonts w:ascii="宋体" w:eastAsia="宋体" w:hAnsi="宋体" w:cs="Times New Roman" w:hint="eastAsia"/>
          <w:sz w:val="24"/>
          <w:szCs w:val="24"/>
        </w:rPr>
        <w:t>群落优化应间密留疏，去弱留强，自然留野区内保留自然更新苗。属地管理部门可根据区域实际情况，制定群落优化实施方案，明确保留树种、密度等，避免林下自生苗木“一刀切”清除，促进植被自然演替。</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4.1.</w:t>
      </w:r>
      <w:r>
        <w:rPr>
          <w:rFonts w:ascii="黑体" w:eastAsia="黑体" w:hAnsi="黑体" w:cs="黑体"/>
          <w:sz w:val="24"/>
          <w:szCs w:val="24"/>
        </w:rPr>
        <w:t xml:space="preserve">4 </w:t>
      </w:r>
      <w:r>
        <w:rPr>
          <w:rFonts w:ascii="宋体" w:eastAsia="宋体" w:hAnsi="宋体" w:cs="Times New Roman" w:hint="eastAsia"/>
          <w:sz w:val="24"/>
          <w:szCs w:val="24"/>
        </w:rPr>
        <w:t>根据《绿化植物保护技术标准》DG/TJ 08-35，本市植物重点检疫对象为松材线虫、美国白蛾、苹果蠹蛾、红脂大小蠹、双钩异翅长蠹、杨干象、锈色棕榈象、青杨脊虎天牛、扶桑绵粉蚧、红火蚁、枣实蝇、落叶松枯梢病菌、松疱锈病菌、薇甘菊等。</w:t>
      </w:r>
    </w:p>
    <w:p w:rsidR="00E1293A" w:rsidRDefault="0052656B">
      <w:pPr>
        <w:pStyle w:val="ad"/>
        <w:spacing w:line="360" w:lineRule="auto"/>
        <w:ind w:firstLineChars="0" w:firstLine="0"/>
        <w:jc w:val="left"/>
        <w:rPr>
          <w:rFonts w:ascii="宋体" w:eastAsia="宋体" w:hAnsi="宋体" w:cs="Times New Roman"/>
          <w:sz w:val="24"/>
          <w:szCs w:val="24"/>
        </w:rPr>
      </w:pPr>
      <w:r>
        <w:rPr>
          <w:rFonts w:ascii="黑体" w:eastAsia="黑体" w:hAnsi="黑体" w:cs="黑体" w:hint="eastAsia"/>
          <w:sz w:val="24"/>
          <w:szCs w:val="24"/>
        </w:rPr>
        <w:t xml:space="preserve">4.1.5 </w:t>
      </w:r>
      <w:r w:rsidR="008239BD" w:rsidRPr="000F6A41">
        <w:rPr>
          <w:rFonts w:ascii="宋体" w:eastAsia="宋体" w:hAnsi="宋体" w:cs="Times New Roman" w:hint="eastAsia"/>
          <w:sz w:val="24"/>
          <w:szCs w:val="24"/>
        </w:rPr>
        <w:t>根</w:t>
      </w:r>
      <w:r w:rsidRPr="000F6A41">
        <w:rPr>
          <w:rFonts w:ascii="宋体" w:eastAsia="宋体" w:hAnsi="宋体" w:cs="Times New Roman" w:hint="eastAsia"/>
          <w:sz w:val="24"/>
          <w:szCs w:val="24"/>
        </w:rPr>
        <w:t>据《绿</w:t>
      </w:r>
      <w:r>
        <w:rPr>
          <w:rFonts w:ascii="宋体" w:eastAsia="宋体" w:hAnsi="宋体" w:cs="Times New Roman" w:hint="eastAsia"/>
          <w:sz w:val="24"/>
          <w:szCs w:val="24"/>
        </w:rPr>
        <w:t>化植物废弃物处置和应用技术规程》GB/T 31755，绿化植物废弃物处理场地应远离水源及生物通道等敏感区域，废弃物实行分类堆放，普通植物残体与病腐风险类残体分开处置；</w:t>
      </w:r>
      <w:r w:rsidRPr="000F6A41">
        <w:rPr>
          <w:rFonts w:ascii="宋体" w:eastAsia="宋体" w:hAnsi="宋体" w:cs="Times New Roman" w:hint="eastAsia"/>
          <w:sz w:val="24"/>
          <w:szCs w:val="24"/>
        </w:rPr>
        <w:t>场地应落实防火、降尘降噪措施，加强料堆温度巡查检查，及时周转物料防范自燃</w:t>
      </w:r>
      <w:r w:rsidR="008239BD" w:rsidRPr="000F6A41">
        <w:rPr>
          <w:rFonts w:ascii="宋体" w:eastAsia="宋体" w:hAnsi="宋体" w:cs="Times New Roman" w:hint="eastAsia"/>
          <w:sz w:val="24"/>
          <w:szCs w:val="24"/>
        </w:rPr>
        <w:t>，防止</w:t>
      </w:r>
      <w:r w:rsidRPr="000F6A41">
        <w:rPr>
          <w:rFonts w:ascii="宋体" w:eastAsia="宋体" w:hAnsi="宋体" w:cs="Times New Roman" w:hint="eastAsia"/>
          <w:sz w:val="24"/>
          <w:szCs w:val="24"/>
        </w:rPr>
        <w:t>病虫滋生及异味扩散；渗滤液不得直排水体，杜绝混入塑料、金属等异物，建立来源、处</w:t>
      </w:r>
      <w:r>
        <w:rPr>
          <w:rFonts w:ascii="宋体" w:eastAsia="宋体" w:hAnsi="宋体" w:cs="Times New Roman" w:hint="eastAsia"/>
          <w:sz w:val="24"/>
          <w:szCs w:val="24"/>
        </w:rPr>
        <w:t>置量及产物去向的闭环台账；场地停用后应及时清场，恢复原有植被生境，消除二次污染风险。</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 xml:space="preserve">4.1.6 </w:t>
      </w:r>
      <w:r>
        <w:rPr>
          <w:rFonts w:ascii="宋体" w:eastAsia="宋体" w:hAnsi="宋体" w:cs="Times New Roman" w:hint="eastAsia"/>
          <w:sz w:val="24"/>
          <w:szCs w:val="24"/>
        </w:rPr>
        <w:t>环城绿带涉及与河道、电力高压走廊、市政道路交界的养护区域，各区管</w:t>
      </w:r>
      <w:r>
        <w:rPr>
          <w:rFonts w:ascii="宋体" w:eastAsia="宋体" w:hAnsi="宋体" w:cs="Times New Roman" w:hint="eastAsia"/>
          <w:sz w:val="24"/>
          <w:szCs w:val="24"/>
        </w:rPr>
        <w:lastRenderedPageBreak/>
        <w:t>理部门应建立绿带管理单位与水务、电力、交通等部门</w:t>
      </w:r>
      <w:r w:rsidRPr="000F6A41">
        <w:rPr>
          <w:rFonts w:ascii="宋体" w:eastAsia="宋体" w:hAnsi="宋体" w:cs="Times New Roman" w:hint="eastAsia"/>
          <w:sz w:val="24"/>
          <w:szCs w:val="24"/>
        </w:rPr>
        <w:t>常态化</w:t>
      </w:r>
      <w:r w:rsidR="008239BD" w:rsidRPr="000F6A41">
        <w:rPr>
          <w:rFonts w:ascii="宋体" w:eastAsia="宋体" w:hAnsi="宋体" w:cs="Times New Roman" w:hint="eastAsia"/>
          <w:sz w:val="24"/>
          <w:szCs w:val="24"/>
        </w:rPr>
        <w:t>协同</w:t>
      </w:r>
      <w:r w:rsidRPr="000F6A41">
        <w:rPr>
          <w:rFonts w:ascii="宋体" w:eastAsia="宋体" w:hAnsi="宋体" w:cs="Times New Roman" w:hint="eastAsia"/>
          <w:sz w:val="24"/>
          <w:szCs w:val="24"/>
        </w:rPr>
        <w:t>联动机</w:t>
      </w:r>
      <w:r>
        <w:rPr>
          <w:rFonts w:ascii="宋体" w:eastAsia="宋体" w:hAnsi="宋体" w:cs="Times New Roman" w:hint="eastAsia"/>
          <w:sz w:val="24"/>
          <w:szCs w:val="24"/>
        </w:rPr>
        <w:t>制，对交界区域的设施维护、树木修剪、应急抢险等明确作业界面，保持信息互通，消除养护盲区。</w:t>
      </w:r>
    </w:p>
    <w:p w:rsidR="00E1293A" w:rsidRDefault="0052656B">
      <w:pPr>
        <w:pStyle w:val="ad"/>
        <w:spacing w:line="360" w:lineRule="auto"/>
        <w:ind w:firstLineChars="0" w:firstLine="0"/>
        <w:jc w:val="center"/>
        <w:rPr>
          <w:rFonts w:ascii="宋体" w:eastAsia="宋体" w:hAnsi="宋体" w:cs="Times New Roman"/>
          <w:sz w:val="24"/>
          <w:szCs w:val="24"/>
        </w:rPr>
      </w:pPr>
      <w:r>
        <w:rPr>
          <w:rFonts w:ascii="黑体" w:eastAsia="黑体" w:hAnsi="黑体" w:cs="黑体" w:hint="eastAsia"/>
          <w:sz w:val="28"/>
          <w:szCs w:val="28"/>
        </w:rPr>
        <w:t>4.2 树木</w:t>
      </w:r>
    </w:p>
    <w:p w:rsidR="00E1293A" w:rsidRDefault="0052656B">
      <w:pPr>
        <w:pStyle w:val="ad"/>
        <w:spacing w:line="360" w:lineRule="auto"/>
        <w:ind w:firstLineChars="0" w:firstLine="0"/>
        <w:rPr>
          <w:rFonts w:ascii="宋体" w:eastAsia="宋体" w:hAnsi="宋体" w:cs="Times New Roman"/>
          <w:sz w:val="24"/>
          <w:szCs w:val="24"/>
          <w:highlight w:val="yellow"/>
        </w:rPr>
      </w:pPr>
      <w:r>
        <w:rPr>
          <w:rFonts w:ascii="黑体" w:eastAsia="黑体" w:hAnsi="黑体" w:cs="黑体" w:hint="eastAsia"/>
          <w:sz w:val="24"/>
          <w:szCs w:val="24"/>
        </w:rPr>
        <w:t xml:space="preserve">4.2.2 </w:t>
      </w:r>
      <w:r>
        <w:rPr>
          <w:rFonts w:ascii="宋体" w:eastAsia="宋体" w:hAnsi="宋体" w:cs="Times New Roman" w:hint="eastAsia"/>
          <w:sz w:val="24"/>
          <w:szCs w:val="24"/>
        </w:rPr>
        <w:t>自然留野区</w:t>
      </w:r>
      <w:r w:rsidR="00510AE8">
        <w:rPr>
          <w:rFonts w:ascii="宋体" w:eastAsia="宋体" w:hAnsi="宋体" w:cs="Times New Roman" w:hint="eastAsia"/>
          <w:sz w:val="24"/>
          <w:szCs w:val="24"/>
        </w:rPr>
        <w:t>的树木生长</w:t>
      </w:r>
      <w:r w:rsidR="00510AE8">
        <w:rPr>
          <w:rFonts w:ascii="宋体" w:eastAsia="宋体" w:hAnsi="宋体" w:cs="Times New Roman"/>
          <w:sz w:val="24"/>
          <w:szCs w:val="24"/>
        </w:rPr>
        <w:t>应</w:t>
      </w:r>
      <w:r w:rsidR="00510AE8">
        <w:rPr>
          <w:rFonts w:ascii="宋体" w:eastAsia="宋体" w:hAnsi="宋体" w:cs="Times New Roman" w:hint="eastAsia"/>
          <w:sz w:val="24"/>
          <w:szCs w:val="24"/>
        </w:rPr>
        <w:t>遵循</w:t>
      </w:r>
      <w:r>
        <w:rPr>
          <w:rFonts w:ascii="宋体" w:eastAsia="宋体" w:hAnsi="宋体" w:cs="Times New Roman"/>
          <w:sz w:val="24"/>
          <w:szCs w:val="24"/>
        </w:rPr>
        <w:t>群落自然演替</w:t>
      </w:r>
      <w:r w:rsidR="00510AE8">
        <w:rPr>
          <w:rFonts w:ascii="宋体" w:eastAsia="宋体" w:hAnsi="宋体" w:cs="Times New Roman" w:hint="eastAsia"/>
          <w:sz w:val="24"/>
          <w:szCs w:val="24"/>
        </w:rPr>
        <w:t>规律</w:t>
      </w:r>
      <w:r>
        <w:rPr>
          <w:rFonts w:ascii="宋体" w:eastAsia="宋体" w:hAnsi="宋体" w:cs="Times New Roman"/>
          <w:sz w:val="24"/>
          <w:szCs w:val="24"/>
        </w:rPr>
        <w:t>，可适度保留无安全隐患的枯立木、倒木；自然枯死木株数占比宜控制在10%以内。当发生病虫害或立地胁迫造成树木成片死亡，枯死木株数占比大于10%或连片死亡斑块超过 0.2hm²时，应开展成因排查，实施卫生清理，补植乡土树种，抑制有害生物扩散，维持林分稳定。</w:t>
      </w:r>
    </w:p>
    <w:p w:rsidR="00E1293A" w:rsidRDefault="0052656B">
      <w:pPr>
        <w:pStyle w:val="ad"/>
        <w:spacing w:line="360" w:lineRule="auto"/>
        <w:ind w:firstLine="480"/>
        <w:rPr>
          <w:rFonts w:ascii="宋体" w:eastAsia="宋体" w:hAnsi="宋体" w:cs="Times New Roman"/>
          <w:sz w:val="24"/>
          <w:szCs w:val="24"/>
        </w:rPr>
      </w:pPr>
      <w:r w:rsidRPr="00510AE8">
        <w:rPr>
          <w:rFonts w:ascii="宋体" w:eastAsia="宋体" w:hAnsi="宋体" w:cs="Times New Roman" w:hint="eastAsia"/>
          <w:sz w:val="24"/>
          <w:szCs w:val="24"/>
        </w:rPr>
        <w:t>生态景观区、游憩赏景区</w:t>
      </w:r>
      <w:r w:rsidR="00510AE8" w:rsidRPr="00510AE8">
        <w:rPr>
          <w:rFonts w:ascii="宋体" w:eastAsia="宋体" w:hAnsi="宋体" w:cs="Times New Roman" w:hint="eastAsia"/>
          <w:sz w:val="24"/>
          <w:szCs w:val="24"/>
        </w:rPr>
        <w:t>树木的</w:t>
      </w:r>
      <w:r w:rsidRPr="00510AE8">
        <w:rPr>
          <w:rFonts w:ascii="宋体" w:eastAsia="宋体" w:hAnsi="宋体" w:cs="Times New Roman" w:hint="eastAsia"/>
          <w:sz w:val="24"/>
          <w:szCs w:val="24"/>
        </w:rPr>
        <w:t>有害生物防控质量分别参照《园林绿化养护标准》DG/TJ 08-</w:t>
      </w:r>
      <w:r w:rsidRPr="00510AE8">
        <w:rPr>
          <w:rFonts w:ascii="宋体" w:eastAsia="宋体" w:hAnsi="宋体" w:cs="Times New Roman"/>
          <w:sz w:val="24"/>
          <w:szCs w:val="24"/>
        </w:rPr>
        <w:t>19</w:t>
      </w:r>
      <w:r w:rsidRPr="00510AE8">
        <w:rPr>
          <w:rFonts w:ascii="宋体" w:eastAsia="宋体" w:hAnsi="宋体" w:cs="Times New Roman" w:hint="eastAsia"/>
          <w:sz w:val="24"/>
          <w:szCs w:val="24"/>
        </w:rPr>
        <w:t>附录A</w:t>
      </w:r>
      <w:r w:rsidR="00473722">
        <w:rPr>
          <w:rFonts w:ascii="宋体" w:eastAsia="宋体" w:hAnsi="宋体" w:cs="Times New Roman" w:hint="eastAsia"/>
          <w:sz w:val="24"/>
          <w:szCs w:val="24"/>
        </w:rPr>
        <w:t>树木养护质量等级表</w:t>
      </w:r>
      <w:r w:rsidR="00510AE8" w:rsidRPr="00510AE8">
        <w:rPr>
          <w:rFonts w:ascii="宋体" w:eastAsia="宋体" w:hAnsi="宋体" w:cs="Times New Roman" w:hint="eastAsia"/>
          <w:sz w:val="24"/>
          <w:szCs w:val="24"/>
        </w:rPr>
        <w:t>有害生物防控</w:t>
      </w:r>
      <w:r w:rsidR="00104BDE" w:rsidRPr="00510AE8">
        <w:rPr>
          <w:rFonts w:ascii="宋体" w:eastAsia="宋体" w:hAnsi="宋体" w:cs="Times New Roman" w:hint="eastAsia"/>
          <w:sz w:val="24"/>
          <w:szCs w:val="24"/>
        </w:rPr>
        <w:t>三级、二</w:t>
      </w:r>
      <w:r w:rsidRPr="00510AE8">
        <w:rPr>
          <w:rFonts w:ascii="宋体" w:eastAsia="宋体" w:hAnsi="宋体" w:cs="Times New Roman" w:hint="eastAsia"/>
          <w:sz w:val="24"/>
          <w:szCs w:val="24"/>
        </w:rPr>
        <w:t>级</w:t>
      </w:r>
      <w:r w:rsidR="00510AE8">
        <w:rPr>
          <w:rFonts w:ascii="宋体" w:eastAsia="宋体" w:hAnsi="宋体" w:cs="Times New Roman" w:hint="eastAsia"/>
          <w:sz w:val="24"/>
          <w:szCs w:val="24"/>
        </w:rPr>
        <w:t>制定</w:t>
      </w:r>
      <w:r>
        <w:rPr>
          <w:rFonts w:ascii="宋体" w:eastAsia="宋体" w:hAnsi="宋体" w:cs="Times New Roman" w:hint="eastAsia"/>
          <w:sz w:val="24"/>
          <w:szCs w:val="24"/>
        </w:rPr>
        <w:t>。游人较多区域应注重防控影响游园体验的食叶性、刺吸性害虫。</w:t>
      </w:r>
    </w:p>
    <w:p w:rsidR="00E1293A" w:rsidRDefault="0052656B">
      <w:pPr>
        <w:pStyle w:val="ad"/>
        <w:spacing w:line="360" w:lineRule="auto"/>
        <w:ind w:firstLineChars="0" w:firstLine="0"/>
        <w:jc w:val="center"/>
        <w:rPr>
          <w:rFonts w:ascii="黑体" w:eastAsia="黑体" w:hAnsi="黑体" w:cs="黑体"/>
          <w:sz w:val="28"/>
          <w:szCs w:val="28"/>
        </w:rPr>
      </w:pPr>
      <w:r>
        <w:rPr>
          <w:rFonts w:ascii="黑体" w:eastAsia="黑体" w:hAnsi="黑体" w:cs="黑体" w:hint="eastAsia"/>
          <w:sz w:val="28"/>
          <w:szCs w:val="28"/>
        </w:rPr>
        <w:t>4.3 地被和草坪草地</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 xml:space="preserve">4.3.1 </w:t>
      </w:r>
      <w:r>
        <w:rPr>
          <w:rFonts w:ascii="宋体" w:eastAsia="宋体" w:hAnsi="宋体" w:cs="Times New Roman" w:hint="eastAsia"/>
          <w:sz w:val="24"/>
          <w:szCs w:val="24"/>
        </w:rPr>
        <w:t>自然留野区强调生态自然、生物多样性保护，不宜设置草坪区域，自生杂草、野花作为原生地被保留，减少人工整地、播种干预。恶性杂草因其</w:t>
      </w:r>
      <w:r>
        <w:rPr>
          <w:rFonts w:ascii="宋体" w:eastAsia="宋体" w:hAnsi="宋体" w:cs="Times New Roman"/>
          <w:sz w:val="24"/>
          <w:szCs w:val="24"/>
        </w:rPr>
        <w:t>具有极强适应能力、竞争能力与繁殖能力，侵占性强、蔓延迅速，易排挤其他植物并形成优势种群</w:t>
      </w:r>
      <w:r>
        <w:rPr>
          <w:rFonts w:ascii="宋体" w:eastAsia="宋体" w:hAnsi="宋体" w:cs="Times New Roman" w:hint="eastAsia"/>
          <w:sz w:val="24"/>
          <w:szCs w:val="24"/>
        </w:rPr>
        <w:t>，需要纳入日常养护防控，</w:t>
      </w:r>
      <w:r>
        <w:rPr>
          <w:rFonts w:ascii="宋体" w:eastAsia="宋体" w:hAnsi="宋体" w:cs="Times New Roman"/>
          <w:bCs/>
          <w:sz w:val="24"/>
          <w:szCs w:val="24"/>
        </w:rPr>
        <w:t>零星点状</w:t>
      </w:r>
      <w:r>
        <w:rPr>
          <w:rFonts w:ascii="宋体" w:eastAsia="宋体" w:hAnsi="宋体" w:cs="Times New Roman" w:hint="eastAsia"/>
          <w:bCs/>
          <w:sz w:val="24"/>
          <w:szCs w:val="24"/>
        </w:rPr>
        <w:t>、片状</w:t>
      </w:r>
      <w:r>
        <w:rPr>
          <w:rFonts w:ascii="宋体" w:eastAsia="宋体" w:hAnsi="宋体" w:cs="Times New Roman"/>
          <w:bCs/>
          <w:sz w:val="24"/>
          <w:szCs w:val="24"/>
        </w:rPr>
        <w:t>发生</w:t>
      </w:r>
      <w:r>
        <w:rPr>
          <w:rFonts w:ascii="宋体" w:eastAsia="宋体" w:hAnsi="宋体" w:cs="Times New Roman" w:hint="eastAsia"/>
          <w:sz w:val="24"/>
          <w:szCs w:val="24"/>
        </w:rPr>
        <w:t>即应采取</w:t>
      </w:r>
      <w:r>
        <w:rPr>
          <w:rFonts w:ascii="宋体" w:eastAsia="宋体" w:hAnsi="宋体" w:cs="Times New Roman"/>
          <w:sz w:val="24"/>
          <w:szCs w:val="24"/>
        </w:rPr>
        <w:t>连根挖除</w:t>
      </w:r>
      <w:r>
        <w:rPr>
          <w:rFonts w:ascii="宋体" w:eastAsia="宋体" w:hAnsi="宋体" w:cs="Times New Roman" w:hint="eastAsia"/>
          <w:sz w:val="24"/>
          <w:szCs w:val="24"/>
        </w:rPr>
        <w:t>、清运、补植乡土植被等措施</w:t>
      </w:r>
      <w:r>
        <w:rPr>
          <w:rFonts w:ascii="宋体" w:eastAsia="宋体" w:hAnsi="宋体" w:cs="Times New Roman"/>
          <w:sz w:val="24"/>
          <w:szCs w:val="24"/>
        </w:rPr>
        <w:t>，</w:t>
      </w:r>
      <w:r>
        <w:rPr>
          <w:rFonts w:ascii="宋体" w:eastAsia="宋体" w:hAnsi="宋体" w:cs="Times New Roman" w:hint="eastAsia"/>
          <w:sz w:val="24"/>
          <w:szCs w:val="24"/>
        </w:rPr>
        <w:t>并持续监测防止蔓延。</w:t>
      </w:r>
      <w:r>
        <w:rPr>
          <w:rFonts w:ascii="宋体" w:eastAsia="宋体" w:hAnsi="宋体" w:cs="Times New Roman"/>
          <w:sz w:val="24"/>
          <w:szCs w:val="24"/>
        </w:rPr>
        <w:t>上海主要恶性杂草</w:t>
      </w:r>
      <w:r>
        <w:rPr>
          <w:rFonts w:ascii="宋体" w:eastAsia="宋体" w:hAnsi="宋体" w:cs="Times New Roman" w:hint="eastAsia"/>
          <w:sz w:val="24"/>
          <w:szCs w:val="24"/>
        </w:rPr>
        <w:t>有</w:t>
      </w:r>
      <w:r>
        <w:rPr>
          <w:rFonts w:ascii="宋体" w:eastAsia="宋体" w:hAnsi="宋体" w:cs="Times New Roman"/>
          <w:sz w:val="24"/>
          <w:szCs w:val="24"/>
        </w:rPr>
        <w:t>加拿大一枝黄花、葎草</w:t>
      </w:r>
      <w:r>
        <w:rPr>
          <w:rFonts w:ascii="宋体" w:eastAsia="宋体" w:hAnsi="宋体" w:cs="Times New Roman" w:hint="eastAsia"/>
          <w:sz w:val="24"/>
          <w:szCs w:val="24"/>
        </w:rPr>
        <w:t>、一年蓬、铜钱草</w:t>
      </w:r>
      <w:r>
        <w:rPr>
          <w:rFonts w:ascii="宋体" w:eastAsia="宋体" w:hAnsi="宋体" w:cs="Times New Roman"/>
          <w:sz w:val="24"/>
          <w:szCs w:val="24"/>
        </w:rPr>
        <w:t>等</w:t>
      </w:r>
      <w:r>
        <w:rPr>
          <w:rFonts w:ascii="宋体" w:eastAsia="宋体" w:hAnsi="宋体" w:cs="Times New Roman" w:hint="eastAsia"/>
          <w:sz w:val="24"/>
          <w:szCs w:val="24"/>
        </w:rPr>
        <w:t>。</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 xml:space="preserve">4.3.2 </w:t>
      </w:r>
      <w:r>
        <w:rPr>
          <w:rFonts w:ascii="宋体" w:eastAsia="宋体" w:hAnsi="宋体" w:cs="Times New Roman"/>
          <w:sz w:val="24"/>
          <w:szCs w:val="24"/>
        </w:rPr>
        <w:t>自然留野区地被</w:t>
      </w:r>
      <w:r w:rsidR="00510AE8">
        <w:rPr>
          <w:rFonts w:ascii="宋体" w:eastAsia="宋体" w:hAnsi="宋体" w:cs="Times New Roman" w:hint="eastAsia"/>
          <w:sz w:val="24"/>
          <w:szCs w:val="24"/>
        </w:rPr>
        <w:t>保持</w:t>
      </w:r>
      <w:r>
        <w:rPr>
          <w:rFonts w:ascii="宋体" w:eastAsia="宋体" w:hAnsi="宋体" w:cs="Times New Roman" w:hint="eastAsia"/>
          <w:sz w:val="24"/>
          <w:szCs w:val="24"/>
        </w:rPr>
        <w:t>生态</w:t>
      </w:r>
      <w:r>
        <w:rPr>
          <w:rFonts w:ascii="宋体" w:eastAsia="宋体" w:hAnsi="宋体" w:cs="Times New Roman"/>
          <w:sz w:val="24"/>
          <w:szCs w:val="24"/>
        </w:rPr>
        <w:t>自然，核心是减少人工干预，不刻意营造规整单一的人工地被。允许乡土草本自</w:t>
      </w:r>
      <w:r w:rsidRPr="000F6A41">
        <w:rPr>
          <w:rFonts w:ascii="宋体" w:eastAsia="宋体" w:hAnsi="宋体" w:cs="Times New Roman"/>
          <w:sz w:val="24"/>
          <w:szCs w:val="24"/>
        </w:rPr>
        <w:t>然萌发、</w:t>
      </w:r>
      <w:r w:rsidR="008239BD" w:rsidRPr="000F6A41">
        <w:rPr>
          <w:rFonts w:ascii="宋体" w:eastAsia="宋体" w:hAnsi="宋体" w:cs="Times New Roman" w:hint="eastAsia"/>
          <w:sz w:val="24"/>
          <w:szCs w:val="24"/>
        </w:rPr>
        <w:t>凋</w:t>
      </w:r>
      <w:r w:rsidRPr="000F6A41">
        <w:rPr>
          <w:rFonts w:ascii="宋体" w:eastAsia="宋体" w:hAnsi="宋体" w:cs="Times New Roman"/>
          <w:sz w:val="24"/>
          <w:szCs w:val="24"/>
        </w:rPr>
        <w:t>落物自</w:t>
      </w:r>
      <w:r w:rsidR="00510AE8" w:rsidRPr="000F6A41">
        <w:rPr>
          <w:rFonts w:ascii="宋体" w:eastAsia="宋体" w:hAnsi="宋体" w:cs="Times New Roman"/>
          <w:sz w:val="24"/>
          <w:szCs w:val="24"/>
        </w:rPr>
        <w:t>然留存</w:t>
      </w:r>
      <w:r w:rsidR="00510AE8">
        <w:rPr>
          <w:rFonts w:ascii="宋体" w:eastAsia="宋体" w:hAnsi="宋体" w:cs="Times New Roman"/>
          <w:sz w:val="24"/>
          <w:szCs w:val="24"/>
        </w:rPr>
        <w:t>，形成复合地表覆盖，发挥涵养土壤、保育本土昆虫等生态功能</w:t>
      </w:r>
      <w:r w:rsidR="00510AE8">
        <w:rPr>
          <w:rFonts w:ascii="宋体" w:eastAsia="宋体" w:hAnsi="宋体" w:cs="Times New Roman" w:hint="eastAsia"/>
          <w:sz w:val="24"/>
          <w:szCs w:val="24"/>
        </w:rPr>
        <w:t>；但</w:t>
      </w:r>
      <w:r>
        <w:rPr>
          <w:rFonts w:ascii="宋体" w:eastAsia="宋体" w:hAnsi="宋体" w:cs="Times New Roman"/>
          <w:sz w:val="24"/>
          <w:szCs w:val="24"/>
        </w:rPr>
        <w:t>并非放任所有植物</w:t>
      </w:r>
      <w:r>
        <w:rPr>
          <w:rFonts w:ascii="宋体" w:eastAsia="宋体" w:hAnsi="宋体" w:cs="Times New Roman" w:hint="eastAsia"/>
          <w:sz w:val="24"/>
          <w:szCs w:val="24"/>
        </w:rPr>
        <w:t>无序</w:t>
      </w:r>
      <w:r>
        <w:rPr>
          <w:rFonts w:ascii="宋体" w:eastAsia="宋体" w:hAnsi="宋体" w:cs="Times New Roman"/>
          <w:sz w:val="24"/>
          <w:szCs w:val="24"/>
        </w:rPr>
        <w:t>生长，应针对性清除恶性外来入侵物种，防范病虫害大面积爆发，平衡自然野化效果与生态风险。</w:t>
      </w:r>
    </w:p>
    <w:p w:rsidR="00E1293A" w:rsidRDefault="0052656B">
      <w:pPr>
        <w:pStyle w:val="ad"/>
        <w:spacing w:line="360" w:lineRule="auto"/>
        <w:ind w:firstLine="480"/>
        <w:rPr>
          <w:rFonts w:ascii="宋体" w:eastAsia="宋体" w:hAnsi="宋体" w:cs="Times New Roman"/>
          <w:sz w:val="24"/>
          <w:szCs w:val="24"/>
        </w:rPr>
      </w:pPr>
      <w:r>
        <w:rPr>
          <w:rFonts w:ascii="宋体" w:eastAsia="宋体" w:hAnsi="宋体" w:cs="Times New Roman" w:hint="eastAsia"/>
          <w:sz w:val="24"/>
          <w:szCs w:val="24"/>
        </w:rPr>
        <w:t>生态景观区</w:t>
      </w:r>
      <w:r w:rsidR="00473722">
        <w:rPr>
          <w:rFonts w:ascii="宋体" w:eastAsia="宋体" w:hAnsi="宋体" w:cs="Times New Roman" w:hint="eastAsia"/>
          <w:sz w:val="24"/>
          <w:szCs w:val="24"/>
        </w:rPr>
        <w:t>、游憩景观区</w:t>
      </w:r>
      <w:r>
        <w:rPr>
          <w:rFonts w:ascii="宋体" w:eastAsia="宋体" w:hAnsi="宋体" w:cs="Times New Roman" w:hint="eastAsia"/>
          <w:sz w:val="24"/>
          <w:szCs w:val="24"/>
        </w:rPr>
        <w:t>地被植物覆盖率参照《园林绿化养护标准》DG/TJ 08-19附录D</w:t>
      </w:r>
      <w:r w:rsidR="00473722">
        <w:rPr>
          <w:rFonts w:ascii="宋体" w:eastAsia="宋体" w:hAnsi="宋体" w:cs="Times New Roman" w:hint="eastAsia"/>
          <w:sz w:val="24"/>
          <w:szCs w:val="24"/>
        </w:rPr>
        <w:t>地被植物养护质量等级表覆盖率三级、一级制定</w:t>
      </w:r>
      <w:r>
        <w:rPr>
          <w:rFonts w:ascii="宋体" w:eastAsia="宋体" w:hAnsi="宋体" w:cs="Times New Roman" w:hint="eastAsia"/>
          <w:sz w:val="24"/>
          <w:szCs w:val="24"/>
        </w:rPr>
        <w:t>。</w:t>
      </w:r>
    </w:p>
    <w:p w:rsidR="00E1293A" w:rsidRDefault="00473722">
      <w:pPr>
        <w:pStyle w:val="ad"/>
        <w:spacing w:line="360" w:lineRule="auto"/>
        <w:ind w:firstLine="480"/>
        <w:rPr>
          <w:rFonts w:ascii="宋体" w:eastAsia="宋体" w:hAnsi="宋体" w:cs="Times New Roman"/>
          <w:sz w:val="24"/>
          <w:szCs w:val="24"/>
        </w:rPr>
      </w:pPr>
      <w:r>
        <w:rPr>
          <w:rFonts w:ascii="宋体" w:eastAsia="宋体" w:hAnsi="宋体" w:cs="Times New Roman" w:hint="eastAsia"/>
          <w:sz w:val="24"/>
          <w:szCs w:val="24"/>
        </w:rPr>
        <w:t>自然留野区、生态景观区和游憩赏景区</w:t>
      </w:r>
      <w:r w:rsidR="0052656B">
        <w:rPr>
          <w:rFonts w:ascii="宋体" w:eastAsia="宋体" w:hAnsi="宋体" w:cs="Times New Roman" w:hint="eastAsia"/>
          <w:sz w:val="24"/>
          <w:szCs w:val="24"/>
        </w:rPr>
        <w:t>有害生物防控</w:t>
      </w:r>
      <w:r>
        <w:rPr>
          <w:rFonts w:ascii="宋体" w:eastAsia="宋体" w:hAnsi="宋体" w:cs="Times New Roman" w:hint="eastAsia"/>
          <w:sz w:val="24"/>
          <w:szCs w:val="24"/>
        </w:rPr>
        <w:t>受害率</w:t>
      </w:r>
      <w:r w:rsidR="0052656B">
        <w:rPr>
          <w:rFonts w:ascii="宋体" w:eastAsia="宋体" w:hAnsi="宋体" w:cs="Times New Roman" w:hint="eastAsia"/>
          <w:sz w:val="24"/>
          <w:szCs w:val="24"/>
        </w:rPr>
        <w:t>参照《园林绿化养护标准》DG/TJ 08-19附录</w:t>
      </w:r>
      <w:r w:rsidR="00B776DD">
        <w:rPr>
          <w:rFonts w:ascii="宋体" w:eastAsia="宋体" w:hAnsi="宋体" w:cs="Times New Roman" w:hint="eastAsia"/>
          <w:sz w:val="24"/>
          <w:szCs w:val="24"/>
        </w:rPr>
        <w:t>D</w:t>
      </w:r>
      <w:r w:rsidR="0052656B">
        <w:rPr>
          <w:rFonts w:ascii="宋体" w:eastAsia="宋体" w:hAnsi="宋体" w:cs="Times New Roman" w:hint="eastAsia"/>
          <w:sz w:val="24"/>
          <w:szCs w:val="24"/>
        </w:rPr>
        <w:t>地被植物养护质量等级</w:t>
      </w:r>
      <w:r>
        <w:rPr>
          <w:rFonts w:ascii="宋体" w:eastAsia="宋体" w:hAnsi="宋体" w:cs="Times New Roman" w:hint="eastAsia"/>
          <w:sz w:val="24"/>
          <w:szCs w:val="24"/>
        </w:rPr>
        <w:t>表有害生物受害率</w:t>
      </w:r>
      <w:r w:rsidR="0052656B">
        <w:rPr>
          <w:rFonts w:ascii="宋体" w:eastAsia="宋体" w:hAnsi="宋体" w:cs="Times New Roman" w:hint="eastAsia"/>
          <w:sz w:val="24"/>
          <w:szCs w:val="24"/>
        </w:rPr>
        <w:t>近自然混植地被、单植地被三级和混植地被二级制定。</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lastRenderedPageBreak/>
        <w:t xml:space="preserve">4.3.3 </w:t>
      </w:r>
      <w:r>
        <w:rPr>
          <w:rFonts w:ascii="宋体" w:eastAsia="宋体" w:hAnsi="宋体" w:cs="Times New Roman" w:hint="eastAsia"/>
          <w:sz w:val="24"/>
          <w:szCs w:val="24"/>
        </w:rPr>
        <w:t>生态景观区</w:t>
      </w:r>
      <w:r w:rsidRPr="000F6A41">
        <w:rPr>
          <w:rFonts w:ascii="宋体" w:eastAsia="宋体" w:hAnsi="宋体" w:cs="Times New Roman" w:hint="eastAsia"/>
          <w:sz w:val="24"/>
          <w:szCs w:val="24"/>
        </w:rPr>
        <w:t>草坪景观</w:t>
      </w:r>
      <w:r w:rsidR="008239BD" w:rsidRPr="000F6A41">
        <w:rPr>
          <w:rFonts w:ascii="宋体" w:eastAsia="宋体" w:hAnsi="宋体" w:cs="Times New Roman" w:hint="eastAsia"/>
          <w:sz w:val="24"/>
          <w:szCs w:val="24"/>
        </w:rPr>
        <w:t>养护质量等级</w:t>
      </w:r>
      <w:r w:rsidRPr="000F6A41">
        <w:rPr>
          <w:rFonts w:ascii="宋体" w:eastAsia="宋体" w:hAnsi="宋体" w:cs="Times New Roman" w:hint="eastAsia"/>
          <w:sz w:val="24"/>
          <w:szCs w:val="24"/>
        </w:rPr>
        <w:t>参照《园林绿化养护标准》DG/TJ 08-19附录C</w:t>
      </w:r>
      <w:r w:rsidRPr="000F6A41">
        <w:rPr>
          <w:rFonts w:ascii="宋体" w:eastAsia="宋体" w:hAnsi="宋体" w:cs="Times New Roman"/>
          <w:sz w:val="24"/>
          <w:szCs w:val="24"/>
        </w:rPr>
        <w:t>.1</w:t>
      </w:r>
      <w:r w:rsidR="001B1D8D" w:rsidRPr="000F6A41">
        <w:rPr>
          <w:rFonts w:ascii="宋体" w:eastAsia="宋体" w:hAnsi="宋体" w:cs="Times New Roman" w:hint="eastAsia"/>
          <w:sz w:val="24"/>
          <w:szCs w:val="24"/>
        </w:rPr>
        <w:t>观赏性草坪养护质量等级和</w:t>
      </w:r>
      <w:r w:rsidRPr="000F6A41">
        <w:rPr>
          <w:rFonts w:ascii="宋体" w:eastAsia="宋体" w:hAnsi="宋体" w:cs="Times New Roman" w:hint="eastAsia"/>
          <w:sz w:val="24"/>
          <w:szCs w:val="24"/>
        </w:rPr>
        <w:t>C</w:t>
      </w:r>
      <w:r w:rsidRPr="000F6A41">
        <w:rPr>
          <w:rFonts w:ascii="宋体" w:eastAsia="宋体" w:hAnsi="宋体" w:cs="Times New Roman"/>
          <w:sz w:val="24"/>
          <w:szCs w:val="24"/>
        </w:rPr>
        <w:t>.2</w:t>
      </w:r>
      <w:r w:rsidR="001B1D8D" w:rsidRPr="000F6A41">
        <w:rPr>
          <w:rFonts w:ascii="宋体" w:eastAsia="宋体" w:hAnsi="宋体" w:cs="Times New Roman" w:hint="eastAsia"/>
          <w:sz w:val="24"/>
          <w:szCs w:val="24"/>
        </w:rPr>
        <w:t>开放型草坪养护质量等级</w:t>
      </w:r>
      <w:r w:rsidRPr="000F6A41">
        <w:rPr>
          <w:rFonts w:ascii="宋体" w:eastAsia="宋体" w:hAnsi="宋体" w:cs="Times New Roman" w:hint="eastAsia"/>
          <w:sz w:val="24"/>
          <w:szCs w:val="24"/>
        </w:rPr>
        <w:t>均一性</w:t>
      </w:r>
      <w:r w:rsidR="001B1D8D" w:rsidRPr="000F6A41">
        <w:rPr>
          <w:rFonts w:ascii="宋体" w:eastAsia="宋体" w:hAnsi="宋体" w:cs="Times New Roman" w:hint="eastAsia"/>
          <w:sz w:val="24"/>
          <w:szCs w:val="24"/>
        </w:rPr>
        <w:t>要求二级制定。游憩赏景区草坪景观</w:t>
      </w:r>
      <w:r w:rsidR="008239BD" w:rsidRPr="000F6A41">
        <w:rPr>
          <w:rFonts w:ascii="宋体" w:eastAsia="宋体" w:hAnsi="宋体" w:cs="Times New Roman" w:hint="eastAsia"/>
          <w:sz w:val="24"/>
          <w:szCs w:val="24"/>
        </w:rPr>
        <w:t>养护质量等级</w:t>
      </w:r>
      <w:r w:rsidR="001B1D8D" w:rsidRPr="000F6A41">
        <w:rPr>
          <w:rFonts w:ascii="宋体" w:eastAsia="宋体" w:hAnsi="宋体" w:cs="Times New Roman" w:hint="eastAsia"/>
          <w:sz w:val="24"/>
          <w:szCs w:val="24"/>
        </w:rPr>
        <w:t>参照《园林绿化养护标准》DG/TJ 08-19附录C</w:t>
      </w:r>
      <w:r w:rsidR="001B1D8D" w:rsidRPr="000F6A41">
        <w:rPr>
          <w:rFonts w:ascii="宋体" w:eastAsia="宋体" w:hAnsi="宋体" w:cs="Times New Roman"/>
          <w:sz w:val="24"/>
          <w:szCs w:val="24"/>
        </w:rPr>
        <w:t>.1</w:t>
      </w:r>
      <w:r w:rsidR="001B1D8D" w:rsidRPr="000F6A41">
        <w:rPr>
          <w:rFonts w:ascii="宋体" w:eastAsia="宋体" w:hAnsi="宋体" w:cs="Times New Roman" w:hint="eastAsia"/>
          <w:sz w:val="24"/>
          <w:szCs w:val="24"/>
        </w:rPr>
        <w:t>观赏性草坪养护质量等级和C</w:t>
      </w:r>
      <w:r w:rsidR="001B1D8D" w:rsidRPr="000F6A41">
        <w:rPr>
          <w:rFonts w:ascii="宋体" w:eastAsia="宋体" w:hAnsi="宋体" w:cs="Times New Roman"/>
          <w:sz w:val="24"/>
          <w:szCs w:val="24"/>
        </w:rPr>
        <w:t>.2</w:t>
      </w:r>
      <w:r w:rsidR="001B1D8D" w:rsidRPr="000F6A41">
        <w:rPr>
          <w:rFonts w:ascii="宋体" w:eastAsia="宋体" w:hAnsi="宋体" w:cs="Times New Roman" w:hint="eastAsia"/>
          <w:sz w:val="24"/>
          <w:szCs w:val="24"/>
        </w:rPr>
        <w:t>开放型草坪养护质量等级均一性要求一级制定</w:t>
      </w:r>
      <w:r w:rsidRPr="000F6A41">
        <w:rPr>
          <w:rFonts w:ascii="宋体" w:eastAsia="宋体" w:hAnsi="宋体" w:cs="Times New Roman" w:hint="eastAsia"/>
          <w:sz w:val="24"/>
          <w:szCs w:val="24"/>
        </w:rPr>
        <w:t>。</w:t>
      </w:r>
      <w:r w:rsidR="001B1D8D" w:rsidRPr="000F6A41">
        <w:rPr>
          <w:rFonts w:ascii="宋体" w:eastAsia="宋体" w:hAnsi="宋体" w:cs="Times New Roman" w:hint="eastAsia"/>
          <w:sz w:val="24"/>
          <w:szCs w:val="24"/>
        </w:rPr>
        <w:t>游憩赏景区</w:t>
      </w:r>
      <w:r w:rsidRPr="000F6A41">
        <w:rPr>
          <w:rFonts w:ascii="宋体" w:eastAsia="宋体" w:hAnsi="宋体" w:cs="Times New Roman" w:hint="eastAsia"/>
          <w:sz w:val="24"/>
          <w:szCs w:val="24"/>
        </w:rPr>
        <w:t>草地景观</w:t>
      </w:r>
      <w:r w:rsidR="008239BD" w:rsidRPr="000F6A41">
        <w:rPr>
          <w:rFonts w:ascii="宋体" w:eastAsia="宋体" w:hAnsi="宋体" w:cs="Times New Roman" w:hint="eastAsia"/>
          <w:sz w:val="24"/>
          <w:szCs w:val="24"/>
        </w:rPr>
        <w:t>养护质量等级</w:t>
      </w:r>
      <w:r w:rsidR="00B776DD" w:rsidRPr="000F6A41">
        <w:rPr>
          <w:rFonts w:ascii="宋体" w:eastAsia="宋体" w:hAnsi="宋体" w:cs="Times New Roman" w:hint="eastAsia"/>
          <w:sz w:val="24"/>
          <w:szCs w:val="24"/>
        </w:rPr>
        <w:t>参照</w:t>
      </w:r>
      <w:r w:rsidRPr="000F6A41">
        <w:rPr>
          <w:rFonts w:ascii="宋体" w:eastAsia="宋体" w:hAnsi="宋体" w:cs="Times New Roman" w:hint="eastAsia"/>
          <w:sz w:val="24"/>
          <w:szCs w:val="24"/>
        </w:rPr>
        <w:t>本标准2</w:t>
      </w:r>
      <w:r>
        <w:rPr>
          <w:rFonts w:ascii="宋体" w:eastAsia="宋体" w:hAnsi="宋体" w:cs="Times New Roman"/>
          <w:sz w:val="24"/>
          <w:szCs w:val="24"/>
        </w:rPr>
        <w:t>017</w:t>
      </w:r>
      <w:r>
        <w:rPr>
          <w:rFonts w:ascii="宋体" w:eastAsia="宋体" w:hAnsi="宋体" w:cs="Times New Roman" w:hint="eastAsia"/>
          <w:sz w:val="24"/>
          <w:szCs w:val="24"/>
        </w:rPr>
        <w:t>版表3</w:t>
      </w:r>
      <w:r>
        <w:rPr>
          <w:rFonts w:ascii="宋体" w:eastAsia="宋体" w:hAnsi="宋体" w:cs="Times New Roman"/>
          <w:sz w:val="24"/>
          <w:szCs w:val="24"/>
        </w:rPr>
        <w:t>.3.2</w:t>
      </w:r>
      <w:r>
        <w:rPr>
          <w:rFonts w:ascii="宋体" w:eastAsia="宋体" w:hAnsi="宋体" w:cs="Times New Roman" w:hint="eastAsia"/>
          <w:sz w:val="24"/>
          <w:szCs w:val="24"/>
        </w:rPr>
        <w:t>生态休憩绿地草面修剪</w:t>
      </w:r>
      <w:r w:rsidR="001B1D8D">
        <w:rPr>
          <w:rFonts w:ascii="宋体" w:eastAsia="宋体" w:hAnsi="宋体" w:cs="Times New Roman" w:hint="eastAsia"/>
          <w:sz w:val="24"/>
          <w:szCs w:val="24"/>
        </w:rPr>
        <w:t>质量</w:t>
      </w:r>
      <w:r>
        <w:rPr>
          <w:rFonts w:ascii="宋体" w:eastAsia="宋体" w:hAnsi="宋体" w:cs="Times New Roman" w:hint="eastAsia"/>
          <w:sz w:val="24"/>
          <w:szCs w:val="24"/>
        </w:rPr>
        <w:t>要求</w:t>
      </w:r>
      <w:r w:rsidR="00B776DD">
        <w:rPr>
          <w:rFonts w:ascii="宋体" w:eastAsia="宋体" w:hAnsi="宋体" w:cs="Times New Roman" w:hint="eastAsia"/>
          <w:sz w:val="24"/>
          <w:szCs w:val="24"/>
        </w:rPr>
        <w:t>制定</w:t>
      </w:r>
      <w:r>
        <w:rPr>
          <w:rFonts w:ascii="宋体" w:eastAsia="宋体" w:hAnsi="宋体" w:cs="Times New Roman" w:hint="eastAsia"/>
          <w:sz w:val="24"/>
          <w:szCs w:val="24"/>
        </w:rPr>
        <w:t>。</w:t>
      </w:r>
    </w:p>
    <w:p w:rsidR="00E1293A" w:rsidRDefault="0052656B">
      <w:pPr>
        <w:pStyle w:val="ad"/>
        <w:spacing w:line="360" w:lineRule="auto"/>
        <w:ind w:firstLineChars="0" w:firstLine="0"/>
        <w:jc w:val="center"/>
        <w:rPr>
          <w:rFonts w:ascii="宋体" w:eastAsia="宋体" w:hAnsi="宋体" w:cs="Times New Roman"/>
          <w:sz w:val="24"/>
          <w:szCs w:val="24"/>
        </w:rPr>
      </w:pPr>
      <w:r>
        <w:rPr>
          <w:rFonts w:ascii="黑体" w:eastAsia="黑体" w:hAnsi="黑体" w:cs="黑体" w:hint="eastAsia"/>
          <w:sz w:val="28"/>
          <w:szCs w:val="28"/>
        </w:rPr>
        <w:t>4.4 水生植物</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 xml:space="preserve">4.4.1 </w:t>
      </w:r>
      <w:r>
        <w:rPr>
          <w:rFonts w:ascii="宋体" w:eastAsia="宋体" w:hAnsi="宋体" w:cs="Times New Roman" w:hint="eastAsia"/>
          <w:sz w:val="24"/>
          <w:szCs w:val="24"/>
        </w:rPr>
        <w:t>溢生指限定种植范围内的水生、湿生植物超出管控边界向外蔓延、过度增殖溢出。应防止水生植物溢生，定期清理。</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 xml:space="preserve">4.4.2 </w:t>
      </w:r>
      <w:r>
        <w:rPr>
          <w:rFonts w:ascii="宋体" w:eastAsia="宋体" w:hAnsi="宋体" w:cs="Times New Roman" w:hint="eastAsia"/>
          <w:sz w:val="24"/>
          <w:szCs w:val="24"/>
        </w:rPr>
        <w:t>自然留野区、生态景观区、游憩赏景区水生植物</w:t>
      </w:r>
      <w:r w:rsidR="00E73B5A">
        <w:rPr>
          <w:rFonts w:ascii="宋体" w:eastAsia="宋体" w:hAnsi="宋体" w:cs="Times New Roman" w:hint="eastAsia"/>
          <w:sz w:val="24"/>
          <w:szCs w:val="24"/>
        </w:rPr>
        <w:t>生长对</w:t>
      </w:r>
      <w:r w:rsidR="00B776DD">
        <w:rPr>
          <w:rFonts w:ascii="宋体" w:eastAsia="宋体" w:hAnsi="宋体" w:cs="Times New Roman" w:hint="eastAsia"/>
          <w:sz w:val="24"/>
          <w:szCs w:val="24"/>
        </w:rPr>
        <w:t>非休眠期</w:t>
      </w:r>
      <w:r>
        <w:rPr>
          <w:rFonts w:ascii="宋体" w:eastAsia="宋体" w:hAnsi="宋体" w:cs="Times New Roman" w:hint="eastAsia"/>
          <w:sz w:val="24"/>
          <w:szCs w:val="24"/>
        </w:rPr>
        <w:t>枯萎植株</w:t>
      </w:r>
      <w:r w:rsidR="00E73B5A">
        <w:rPr>
          <w:rFonts w:ascii="宋体" w:eastAsia="宋体" w:hAnsi="宋体" w:cs="Times New Roman" w:hint="eastAsia"/>
          <w:sz w:val="24"/>
          <w:szCs w:val="24"/>
        </w:rPr>
        <w:t>的控制</w:t>
      </w:r>
      <w:r>
        <w:rPr>
          <w:rFonts w:ascii="宋体" w:eastAsia="宋体" w:hAnsi="宋体" w:cs="Times New Roman" w:hint="eastAsia"/>
          <w:sz w:val="24"/>
          <w:szCs w:val="24"/>
        </w:rPr>
        <w:t>要求分别参照《园林绿化养护标准》DG/TJ 08-19附录</w:t>
      </w:r>
      <w:r w:rsidR="00B776DD">
        <w:rPr>
          <w:rFonts w:ascii="宋体" w:eastAsia="宋体" w:hAnsi="宋体" w:cs="Times New Roman" w:hint="eastAsia"/>
          <w:sz w:val="24"/>
          <w:szCs w:val="24"/>
        </w:rPr>
        <w:t>E</w:t>
      </w:r>
      <w:r>
        <w:rPr>
          <w:rFonts w:ascii="宋体" w:eastAsia="宋体" w:hAnsi="宋体" w:cs="Times New Roman" w:hint="eastAsia"/>
          <w:sz w:val="24"/>
          <w:szCs w:val="24"/>
        </w:rPr>
        <w:t>水生植物养护质量等级四级、三级、二级制定。</w:t>
      </w:r>
      <w:r w:rsidR="00B776DD">
        <w:rPr>
          <w:rFonts w:ascii="宋体" w:eastAsia="宋体" w:hAnsi="宋体" w:cs="Times New Roman" w:hint="eastAsia"/>
          <w:sz w:val="24"/>
          <w:szCs w:val="24"/>
        </w:rPr>
        <w:t>生态景观区、游憩赏景区</w:t>
      </w:r>
      <w:r>
        <w:rPr>
          <w:rFonts w:ascii="宋体" w:eastAsia="宋体" w:hAnsi="宋体" w:cs="Times New Roman" w:hint="eastAsia"/>
          <w:sz w:val="24"/>
          <w:szCs w:val="24"/>
        </w:rPr>
        <w:t>景观中浮水植物生长面积参照本标准2</w:t>
      </w:r>
      <w:r>
        <w:rPr>
          <w:rFonts w:ascii="宋体" w:eastAsia="宋体" w:hAnsi="宋体" w:cs="Times New Roman"/>
          <w:sz w:val="24"/>
          <w:szCs w:val="24"/>
        </w:rPr>
        <w:t>017</w:t>
      </w:r>
      <w:r>
        <w:rPr>
          <w:rFonts w:ascii="宋体" w:eastAsia="宋体" w:hAnsi="宋体" w:cs="Times New Roman" w:hint="eastAsia"/>
          <w:sz w:val="24"/>
          <w:szCs w:val="24"/>
        </w:rPr>
        <w:t>版表3</w:t>
      </w:r>
      <w:r>
        <w:rPr>
          <w:rFonts w:ascii="宋体" w:eastAsia="宋体" w:hAnsi="宋体" w:cs="Times New Roman"/>
          <w:sz w:val="24"/>
          <w:szCs w:val="24"/>
        </w:rPr>
        <w:t>.4.1</w:t>
      </w:r>
      <w:r>
        <w:rPr>
          <w:rFonts w:ascii="宋体" w:eastAsia="宋体" w:hAnsi="宋体" w:cs="Times New Roman" w:hint="eastAsia"/>
          <w:sz w:val="24"/>
          <w:szCs w:val="24"/>
        </w:rPr>
        <w:t>生态休憩绿地景观</w:t>
      </w:r>
      <w:r w:rsidR="00B776DD">
        <w:rPr>
          <w:rFonts w:ascii="宋体" w:eastAsia="宋体" w:hAnsi="宋体" w:cs="Times New Roman" w:hint="eastAsia"/>
          <w:sz w:val="24"/>
          <w:szCs w:val="24"/>
        </w:rPr>
        <w:t>水生植</w:t>
      </w:r>
      <w:r w:rsidR="00B776DD" w:rsidRPr="000F6A41">
        <w:rPr>
          <w:rFonts w:ascii="宋体" w:eastAsia="宋体" w:hAnsi="宋体" w:cs="Times New Roman" w:hint="eastAsia"/>
          <w:sz w:val="24"/>
          <w:szCs w:val="24"/>
        </w:rPr>
        <w:t>物总量控制</w:t>
      </w:r>
      <w:r w:rsidR="00F40B53" w:rsidRPr="000F6A41">
        <w:rPr>
          <w:rFonts w:ascii="宋体" w:eastAsia="宋体" w:hAnsi="宋体" w:cs="Times New Roman" w:hint="eastAsia"/>
          <w:sz w:val="24"/>
          <w:szCs w:val="24"/>
        </w:rPr>
        <w:t>要求</w:t>
      </w:r>
      <w:r w:rsidRPr="000F6A41">
        <w:rPr>
          <w:rFonts w:ascii="宋体" w:eastAsia="宋体" w:hAnsi="宋体" w:cs="Times New Roman" w:hint="eastAsia"/>
          <w:sz w:val="24"/>
          <w:szCs w:val="24"/>
        </w:rPr>
        <w:t>制定。</w:t>
      </w:r>
    </w:p>
    <w:p w:rsidR="00E1293A" w:rsidRDefault="0052656B">
      <w:pPr>
        <w:pStyle w:val="ad"/>
        <w:spacing w:line="360" w:lineRule="auto"/>
        <w:ind w:firstLineChars="0" w:firstLine="0"/>
        <w:jc w:val="center"/>
        <w:rPr>
          <w:rFonts w:ascii="宋体" w:eastAsia="宋体" w:hAnsi="宋体" w:cs="Times New Roman"/>
          <w:sz w:val="24"/>
          <w:szCs w:val="24"/>
        </w:rPr>
      </w:pPr>
      <w:r>
        <w:rPr>
          <w:rFonts w:ascii="黑体" w:eastAsia="黑体" w:hAnsi="黑体" w:cs="黑体" w:hint="eastAsia"/>
          <w:sz w:val="28"/>
          <w:szCs w:val="28"/>
        </w:rPr>
        <w:t>4.</w:t>
      </w:r>
      <w:r>
        <w:rPr>
          <w:rFonts w:ascii="黑体" w:eastAsia="黑体" w:hAnsi="黑体" w:cs="黑体"/>
          <w:sz w:val="28"/>
          <w:szCs w:val="28"/>
        </w:rPr>
        <w:t>5</w:t>
      </w:r>
      <w:r>
        <w:rPr>
          <w:rFonts w:ascii="黑体" w:eastAsia="黑体" w:hAnsi="黑体" w:cs="黑体" w:hint="eastAsia"/>
          <w:sz w:val="28"/>
          <w:szCs w:val="28"/>
        </w:rPr>
        <w:t xml:space="preserve"> 竹类</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4.</w:t>
      </w:r>
      <w:r>
        <w:rPr>
          <w:rFonts w:ascii="黑体" w:eastAsia="黑体" w:hAnsi="黑体" w:cs="黑体"/>
          <w:sz w:val="24"/>
          <w:szCs w:val="24"/>
        </w:rPr>
        <w:t>5</w:t>
      </w:r>
      <w:r>
        <w:rPr>
          <w:rFonts w:ascii="黑体" w:eastAsia="黑体" w:hAnsi="黑体" w:cs="黑体" w:hint="eastAsia"/>
          <w:sz w:val="24"/>
          <w:szCs w:val="24"/>
        </w:rPr>
        <w:t xml:space="preserve">.1 </w:t>
      </w:r>
      <w:r>
        <w:rPr>
          <w:rFonts w:ascii="宋体" w:eastAsia="宋体" w:hAnsi="宋体" w:cs="Times New Roman"/>
          <w:sz w:val="24"/>
          <w:szCs w:val="24"/>
        </w:rPr>
        <w:t>竹类鞭根蔓延性强、扩张速度快，极易侵占周边植被生长空间。长期无序生长易形成单一竹林群落，抑制林下植物自然更新，造成植被结构单一、生境同质化，进而导致绿地生物多样性降低。因此养护中需通过边界阻隔、控鞭清笋、适度疏伐等措施，限制竹类过度扩张，保留林下伴生植被生长条件，维持群落结构</w:t>
      </w:r>
      <w:r w:rsidRPr="000F6A41">
        <w:rPr>
          <w:rFonts w:ascii="宋体" w:eastAsia="宋体" w:hAnsi="宋体" w:cs="Times New Roman"/>
          <w:sz w:val="24"/>
          <w:szCs w:val="24"/>
        </w:rPr>
        <w:t>稳定与生</w:t>
      </w:r>
      <w:r w:rsidR="00F40B53" w:rsidRPr="000F6A41">
        <w:rPr>
          <w:rFonts w:ascii="宋体" w:eastAsia="宋体" w:hAnsi="宋体" w:cs="Times New Roman" w:hint="eastAsia"/>
          <w:sz w:val="24"/>
          <w:szCs w:val="24"/>
        </w:rPr>
        <w:t>物</w:t>
      </w:r>
      <w:r w:rsidRPr="000F6A41">
        <w:rPr>
          <w:rFonts w:ascii="宋体" w:eastAsia="宋体" w:hAnsi="宋体" w:cs="Times New Roman"/>
          <w:sz w:val="24"/>
          <w:szCs w:val="24"/>
        </w:rPr>
        <w:t>多样</w:t>
      </w:r>
      <w:r>
        <w:rPr>
          <w:rFonts w:ascii="宋体" w:eastAsia="宋体" w:hAnsi="宋体" w:cs="Times New Roman"/>
          <w:sz w:val="24"/>
          <w:szCs w:val="24"/>
        </w:rPr>
        <w:t>性。</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4.</w:t>
      </w:r>
      <w:r>
        <w:rPr>
          <w:rFonts w:ascii="黑体" w:eastAsia="黑体" w:hAnsi="黑体" w:cs="黑体"/>
          <w:sz w:val="24"/>
          <w:szCs w:val="24"/>
        </w:rPr>
        <w:t>5</w:t>
      </w:r>
      <w:r>
        <w:rPr>
          <w:rFonts w:ascii="黑体" w:eastAsia="黑体" w:hAnsi="黑体" w:cs="黑体" w:hint="eastAsia"/>
          <w:sz w:val="24"/>
          <w:szCs w:val="24"/>
        </w:rPr>
        <w:t xml:space="preserve">.2 </w:t>
      </w:r>
      <w:r>
        <w:rPr>
          <w:rFonts w:ascii="宋体" w:eastAsia="宋体" w:hAnsi="宋体" w:cs="Times New Roman"/>
          <w:sz w:val="24"/>
          <w:szCs w:val="24"/>
        </w:rPr>
        <w:t>1</w:t>
      </w:r>
      <w:r>
        <w:rPr>
          <w:rFonts w:ascii="宋体" w:eastAsia="宋体" w:hAnsi="宋体" w:cs="Times New Roman" w:hint="eastAsia"/>
          <w:sz w:val="24"/>
          <w:szCs w:val="24"/>
        </w:rPr>
        <w:t>至3</w:t>
      </w:r>
      <w:r>
        <w:rPr>
          <w:rFonts w:ascii="宋体" w:eastAsia="宋体" w:hAnsi="宋体" w:cs="Times New Roman"/>
          <w:sz w:val="24"/>
          <w:szCs w:val="24"/>
        </w:rPr>
        <w:t>年生为新竹，生长活力强，具备发笋供鞭能力；散生、混生竹6年及以上为老竹</w:t>
      </w:r>
      <w:r>
        <w:rPr>
          <w:rFonts w:ascii="宋体" w:eastAsia="宋体" w:hAnsi="宋体" w:cs="Times New Roman" w:hint="eastAsia"/>
          <w:sz w:val="24"/>
          <w:szCs w:val="24"/>
        </w:rPr>
        <w:t>；</w:t>
      </w:r>
      <w:r>
        <w:rPr>
          <w:rFonts w:ascii="宋体" w:eastAsia="宋体" w:hAnsi="宋体" w:cs="Times New Roman"/>
          <w:sz w:val="24"/>
          <w:szCs w:val="24"/>
        </w:rPr>
        <w:t>丛生竹老化更快，部分丛生竹5年以上即可判定为老竹</w:t>
      </w:r>
      <w:r>
        <w:rPr>
          <w:rFonts w:ascii="宋体" w:eastAsia="宋体" w:hAnsi="宋体" w:cs="Times New Roman" w:hint="eastAsia"/>
          <w:sz w:val="24"/>
          <w:szCs w:val="24"/>
        </w:rPr>
        <w:t>；养护中应</w:t>
      </w:r>
      <w:r>
        <w:rPr>
          <w:rFonts w:ascii="宋体" w:eastAsia="宋体" w:hAnsi="宋体" w:cs="Times New Roman"/>
          <w:sz w:val="24"/>
          <w:szCs w:val="24"/>
        </w:rPr>
        <w:t>结合竹株长势综合判断，不能仅看竹龄。老竹光合、发笋能力衰退，易出现枯枝、感病现象。养护应保留健壮新竹与中龄竹，择伐衰老老竹，优化林分年龄结构，改善林内通风透光；严禁一次性大量伐除老竹，保障竹林正常更新与群落稳定。</w:t>
      </w:r>
      <w:r w:rsidR="00982AB5">
        <w:rPr>
          <w:rFonts w:ascii="宋体" w:eastAsia="宋体" w:hAnsi="宋体" w:cs="Times New Roman" w:hint="eastAsia"/>
          <w:sz w:val="24"/>
          <w:szCs w:val="24"/>
        </w:rPr>
        <w:t>生态景观区、游憩赏景区</w:t>
      </w:r>
      <w:r w:rsidR="00982AB5">
        <w:rPr>
          <w:rFonts w:ascii="宋体" w:eastAsia="宋体" w:hAnsi="宋体" w:cs="Times New Roman" w:hint="eastAsia"/>
          <w:sz w:val="24"/>
          <w:szCs w:val="24"/>
        </w:rPr>
        <w:t>的</w:t>
      </w:r>
      <w:r w:rsidR="00982AB5" w:rsidRPr="00982AB5">
        <w:rPr>
          <w:rFonts w:ascii="宋体" w:eastAsia="宋体" w:hAnsi="宋体" w:cs="Times New Roman" w:hint="eastAsia"/>
          <w:sz w:val="24"/>
          <w:szCs w:val="24"/>
        </w:rPr>
        <w:t>死竹、枯竹、倾斜竹、破损竹</w:t>
      </w:r>
      <w:r w:rsidR="00982AB5">
        <w:rPr>
          <w:rFonts w:ascii="宋体" w:eastAsia="宋体" w:hAnsi="宋体" w:cs="Times New Roman" w:hint="eastAsia"/>
          <w:sz w:val="24"/>
          <w:szCs w:val="24"/>
        </w:rPr>
        <w:t>控制率分别参照</w:t>
      </w:r>
      <w:r w:rsidR="00982AB5">
        <w:rPr>
          <w:rFonts w:ascii="宋体" w:eastAsia="宋体" w:hAnsi="宋体" w:cs="Times New Roman" w:hint="eastAsia"/>
          <w:sz w:val="24"/>
          <w:szCs w:val="24"/>
        </w:rPr>
        <w:t>《园林绿化养护标准》DG/TJ 08-19附录</w:t>
      </w:r>
      <w:r w:rsidR="00982AB5">
        <w:rPr>
          <w:rFonts w:ascii="宋体" w:eastAsia="宋体" w:hAnsi="宋体" w:cs="Times New Roman" w:hint="eastAsia"/>
          <w:sz w:val="24"/>
          <w:szCs w:val="24"/>
        </w:rPr>
        <w:t>F竹类养护质量等级三级、二级制定。</w:t>
      </w:r>
    </w:p>
    <w:p w:rsidR="00E1293A" w:rsidRDefault="0052656B">
      <w:pPr>
        <w:pStyle w:val="ad"/>
        <w:spacing w:line="360" w:lineRule="auto"/>
        <w:ind w:firstLineChars="0" w:firstLine="0"/>
        <w:jc w:val="center"/>
        <w:rPr>
          <w:rFonts w:ascii="黑体" w:eastAsia="黑体" w:hAnsi="黑体" w:cs="黑体"/>
          <w:sz w:val="28"/>
          <w:szCs w:val="28"/>
        </w:rPr>
      </w:pPr>
      <w:r>
        <w:rPr>
          <w:rFonts w:ascii="黑体" w:eastAsia="黑体" w:hAnsi="黑体" w:cs="黑体" w:hint="eastAsia"/>
          <w:sz w:val="28"/>
          <w:szCs w:val="28"/>
        </w:rPr>
        <w:t>4.6 土壤维护</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4.6.1</w:t>
      </w:r>
      <w:r>
        <w:rPr>
          <w:rFonts w:ascii="宋体" w:eastAsia="宋体" w:hAnsi="宋体" w:cs="Times New Roman" w:hint="eastAsia"/>
          <w:sz w:val="24"/>
          <w:szCs w:val="24"/>
        </w:rPr>
        <w:t xml:space="preserve"> 自然留野区土壤</w:t>
      </w:r>
      <w:r w:rsidR="00B776DD">
        <w:rPr>
          <w:rFonts w:ascii="宋体" w:eastAsia="宋体" w:hAnsi="宋体" w:cs="Times New Roman" w:hint="eastAsia"/>
          <w:sz w:val="24"/>
          <w:szCs w:val="24"/>
        </w:rPr>
        <w:t>保育基本</w:t>
      </w:r>
      <w:r>
        <w:rPr>
          <w:rFonts w:ascii="宋体" w:eastAsia="宋体" w:hAnsi="宋体" w:cs="Times New Roman" w:hint="eastAsia"/>
          <w:sz w:val="24"/>
          <w:szCs w:val="24"/>
        </w:rPr>
        <w:t>不松土、除草，依靠枯枝落叶自然腐殖形成有机</w:t>
      </w:r>
      <w:r>
        <w:rPr>
          <w:rFonts w:ascii="宋体" w:eastAsia="宋体" w:hAnsi="宋体" w:cs="Times New Roman" w:hint="eastAsia"/>
          <w:sz w:val="24"/>
          <w:szCs w:val="24"/>
        </w:rPr>
        <w:lastRenderedPageBreak/>
        <w:t>质，实现原地养分循环，保护土壤蚯蚓、微生物群落；</w:t>
      </w:r>
      <w:r w:rsidR="00B776DD">
        <w:rPr>
          <w:rFonts w:ascii="宋体" w:eastAsia="宋体" w:hAnsi="宋体" w:cs="Times New Roman" w:hint="eastAsia"/>
          <w:sz w:val="24"/>
          <w:szCs w:val="24"/>
        </w:rPr>
        <w:t>生态</w:t>
      </w:r>
      <w:r>
        <w:rPr>
          <w:rFonts w:ascii="宋体" w:eastAsia="宋体" w:hAnsi="宋体" w:cs="Times New Roman" w:hint="eastAsia"/>
          <w:sz w:val="24"/>
          <w:szCs w:val="24"/>
        </w:rPr>
        <w:t>景观区</w:t>
      </w:r>
      <w:r w:rsidR="00B776DD">
        <w:rPr>
          <w:rFonts w:ascii="宋体" w:eastAsia="宋体" w:hAnsi="宋体" w:cs="Times New Roman" w:hint="eastAsia"/>
          <w:sz w:val="24"/>
          <w:szCs w:val="24"/>
        </w:rPr>
        <w:t>、游憩赏景区</w:t>
      </w:r>
      <w:r>
        <w:rPr>
          <w:rFonts w:ascii="宋体" w:eastAsia="宋体" w:hAnsi="宋体" w:cs="Times New Roman" w:hint="eastAsia"/>
          <w:sz w:val="24"/>
          <w:szCs w:val="24"/>
        </w:rPr>
        <w:t>裸露土覆盖树皮等有机物，减少水土流失；开花、观果植物</w:t>
      </w:r>
      <w:r w:rsidRPr="000F6A41">
        <w:rPr>
          <w:rFonts w:ascii="宋体" w:eastAsia="宋体" w:hAnsi="宋体" w:cs="Times New Roman" w:hint="eastAsia"/>
          <w:sz w:val="24"/>
          <w:szCs w:val="24"/>
        </w:rPr>
        <w:t>每年秋冬</w:t>
      </w:r>
      <w:r w:rsidR="000F6A41" w:rsidRPr="000F6A41">
        <w:rPr>
          <w:rFonts w:ascii="宋体" w:eastAsia="宋体" w:hAnsi="宋体" w:cs="Times New Roman" w:hint="eastAsia"/>
          <w:sz w:val="24"/>
          <w:szCs w:val="24"/>
        </w:rPr>
        <w:t>季</w:t>
      </w:r>
      <w:r w:rsidRPr="000F6A41">
        <w:rPr>
          <w:rFonts w:ascii="宋体" w:eastAsia="宋体" w:hAnsi="宋体" w:cs="Times New Roman" w:hint="eastAsia"/>
          <w:sz w:val="24"/>
          <w:szCs w:val="24"/>
        </w:rPr>
        <w:t>施</w:t>
      </w:r>
      <w:r>
        <w:rPr>
          <w:rFonts w:ascii="宋体" w:eastAsia="宋体" w:hAnsi="宋体" w:cs="Times New Roman" w:hint="eastAsia"/>
          <w:sz w:val="24"/>
          <w:szCs w:val="24"/>
        </w:rPr>
        <w:t>有机肥，补充土壤养分。</w:t>
      </w:r>
    </w:p>
    <w:p w:rsidR="00E1293A" w:rsidRDefault="0052656B">
      <w:pPr>
        <w:pStyle w:val="ad"/>
        <w:spacing w:line="360" w:lineRule="auto"/>
        <w:ind w:firstLineChars="0" w:firstLine="0"/>
        <w:rPr>
          <w:rFonts w:ascii="宋体" w:eastAsia="宋体" w:hAnsi="宋体" w:cs="Times New Roman"/>
          <w:sz w:val="24"/>
          <w:szCs w:val="24"/>
        </w:rPr>
      </w:pPr>
      <w:r w:rsidRPr="00B776DD">
        <w:rPr>
          <w:rFonts w:ascii="黑体" w:eastAsia="黑体" w:hAnsi="黑体" w:cs="黑体" w:hint="eastAsia"/>
          <w:sz w:val="24"/>
          <w:szCs w:val="24"/>
        </w:rPr>
        <w:t xml:space="preserve">4.6.2 </w:t>
      </w:r>
      <w:r>
        <w:rPr>
          <w:rFonts w:ascii="宋体" w:eastAsia="宋体" w:hAnsi="宋体" w:cs="Times New Roman" w:hint="eastAsia"/>
          <w:sz w:val="24"/>
          <w:szCs w:val="24"/>
        </w:rPr>
        <w:t xml:space="preserve">全域禁止碾压、开挖、倾倒未经处置的渣土：硬质碾压会板结土壤，建筑垃圾改变土壤酸碱度，破坏植物根系生长环境。 </w:t>
      </w:r>
    </w:p>
    <w:p w:rsidR="00E1293A" w:rsidRDefault="0052656B">
      <w:pPr>
        <w:pStyle w:val="ad"/>
        <w:spacing w:line="360" w:lineRule="auto"/>
        <w:ind w:firstLineChars="0" w:firstLine="0"/>
        <w:jc w:val="center"/>
        <w:rPr>
          <w:rFonts w:ascii="黑体" w:eastAsia="黑体" w:hAnsi="黑体" w:cs="黑体"/>
          <w:sz w:val="28"/>
          <w:szCs w:val="28"/>
        </w:rPr>
      </w:pPr>
      <w:r>
        <w:rPr>
          <w:rFonts w:ascii="黑体" w:eastAsia="黑体" w:hAnsi="黑体" w:cs="黑体" w:hint="eastAsia"/>
          <w:sz w:val="28"/>
          <w:szCs w:val="28"/>
        </w:rPr>
        <w:t>4.7 水体维护</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4.7.</w:t>
      </w:r>
      <w:r>
        <w:rPr>
          <w:rFonts w:ascii="黑体" w:eastAsia="黑体" w:hAnsi="黑体" w:cs="黑体"/>
          <w:sz w:val="24"/>
          <w:szCs w:val="24"/>
        </w:rPr>
        <w:t>1</w:t>
      </w:r>
      <w:r>
        <w:rPr>
          <w:rFonts w:ascii="宋体" w:eastAsia="宋体" w:hAnsi="宋体" w:cs="Times New Roman" w:hint="eastAsia"/>
          <w:sz w:val="24"/>
          <w:szCs w:val="24"/>
        </w:rPr>
        <w:t>水体维护要求适用于环城绿带管理部门自管水体。</w:t>
      </w:r>
    </w:p>
    <w:p w:rsidR="00E1293A" w:rsidRDefault="0052656B">
      <w:pPr>
        <w:pStyle w:val="ad"/>
        <w:spacing w:line="360" w:lineRule="auto"/>
        <w:ind w:firstLineChars="0" w:firstLine="0"/>
        <w:jc w:val="center"/>
        <w:rPr>
          <w:rFonts w:ascii="黑体" w:eastAsia="黑体" w:hAnsi="黑体" w:cs="黑体"/>
          <w:sz w:val="28"/>
          <w:szCs w:val="28"/>
        </w:rPr>
      </w:pPr>
      <w:r>
        <w:rPr>
          <w:rFonts w:ascii="黑体" w:eastAsia="黑体" w:hAnsi="黑体" w:cs="黑体" w:hint="eastAsia"/>
          <w:sz w:val="28"/>
          <w:szCs w:val="28"/>
        </w:rPr>
        <w:t>4.8 生物多样性保护</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 xml:space="preserve">4.8.2 </w:t>
      </w:r>
      <w:r>
        <w:rPr>
          <w:rFonts w:ascii="宋体" w:eastAsia="宋体" w:hAnsi="宋体" w:cs="Times New Roman" w:hint="eastAsia"/>
          <w:sz w:val="24"/>
          <w:szCs w:val="24"/>
        </w:rPr>
        <w:t>福寿螺等外来入侵动物，繁殖能力极强，取食水生植物，破坏</w:t>
      </w:r>
      <w:r w:rsidRPr="000F6A41">
        <w:rPr>
          <w:rFonts w:ascii="宋体" w:eastAsia="宋体" w:hAnsi="宋体" w:cs="Times New Roman" w:hint="eastAsia"/>
          <w:sz w:val="24"/>
          <w:szCs w:val="24"/>
        </w:rPr>
        <w:t>湿地与水体原生植被，挤压本土水生生物生存空间；它是广州管圆线虫的中间宿主，存在公共卫生风险。养护中应结合巡护开展监测、清除等管控措施，抑制其扩散</w:t>
      </w:r>
      <w:r w:rsidR="00F40B53" w:rsidRPr="000F6A41">
        <w:rPr>
          <w:rFonts w:ascii="宋体" w:eastAsia="宋体" w:hAnsi="宋体" w:cs="Times New Roman" w:hint="eastAsia"/>
          <w:sz w:val="24"/>
          <w:szCs w:val="24"/>
        </w:rPr>
        <w:t>。</w:t>
      </w:r>
      <w:r w:rsidRPr="000F6A41">
        <w:rPr>
          <w:rFonts w:ascii="宋体" w:eastAsia="宋体" w:hAnsi="宋体" w:cs="Times New Roman" w:hint="eastAsia"/>
          <w:sz w:val="24"/>
          <w:szCs w:val="24"/>
        </w:rPr>
        <w:t>养护中应劝阻盲目放生行为，防范外来入侵物种破坏原生生态系统。</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 xml:space="preserve">4.8.3 </w:t>
      </w:r>
      <w:r>
        <w:rPr>
          <w:rFonts w:ascii="宋体" w:eastAsia="宋体" w:hAnsi="宋体" w:cs="Times New Roman" w:hint="eastAsia"/>
          <w:sz w:val="24"/>
          <w:szCs w:val="24"/>
        </w:rPr>
        <w:t>本杰士堆是由枝条、石块、落叶、表土堆叠形成的多孔隙人工生态构筑物，内部孔隙可为小型兽类、两栖类、昆虫提供藏身、避敌、越冬空间，堆体可自然演替生长乡土植物，同时实现园林废弃物就地生态化利用。</w:t>
      </w:r>
    </w:p>
    <w:p w:rsidR="00E1293A" w:rsidRDefault="0052656B">
      <w:pPr>
        <w:pStyle w:val="ad"/>
        <w:spacing w:line="360" w:lineRule="auto"/>
        <w:ind w:firstLine="480"/>
        <w:rPr>
          <w:rFonts w:ascii="宋体" w:eastAsia="宋体" w:hAnsi="宋体" w:cs="Times New Roman"/>
          <w:sz w:val="24"/>
          <w:szCs w:val="24"/>
        </w:rPr>
      </w:pPr>
      <w:r>
        <w:rPr>
          <w:rFonts w:ascii="宋体" w:eastAsia="宋体" w:hAnsi="宋体" w:cs="Times New Roman" w:hint="eastAsia"/>
          <w:sz w:val="24"/>
          <w:szCs w:val="24"/>
        </w:rPr>
        <w:t>昆虫旅馆（昆虫屋）是采用竹筒、枯木、松果、秸秆、瓦片等天然材料组合搭建的昆虫人工栖息设施。针对传粉昆虫、天敌昆虫的生活习性设置不同栖息空腔，供独居蜂、草蛉、瓢虫等昆虫栖息、产卵、越冬，有利于提升绿地有益昆虫种群数量，强化绿地自然控害能力。</w:t>
      </w:r>
    </w:p>
    <w:p w:rsidR="00E1293A" w:rsidRDefault="0052656B">
      <w:pPr>
        <w:pStyle w:val="ad"/>
        <w:spacing w:line="360" w:lineRule="auto"/>
        <w:ind w:firstLine="480"/>
        <w:rPr>
          <w:rFonts w:ascii="宋体" w:eastAsia="宋体" w:hAnsi="宋体" w:cs="Times New Roman"/>
          <w:sz w:val="24"/>
          <w:szCs w:val="24"/>
        </w:rPr>
      </w:pPr>
      <w:r>
        <w:rPr>
          <w:rFonts w:ascii="宋体" w:eastAsia="宋体" w:hAnsi="宋体" w:cs="Times New Roman" w:hint="eastAsia"/>
          <w:sz w:val="24"/>
          <w:szCs w:val="24"/>
        </w:rPr>
        <w:t>巢箱（人工巢箱）是模拟树洞等天然巢位人工制作的箱体设施，悬挂于乔木枝干上，主要供洞巢鸟类栖息、</w:t>
      </w:r>
      <w:r w:rsidRPr="000F6A41">
        <w:rPr>
          <w:rFonts w:ascii="宋体" w:eastAsia="宋体" w:hAnsi="宋体" w:cs="Times New Roman" w:hint="eastAsia"/>
          <w:sz w:val="24"/>
          <w:szCs w:val="24"/>
        </w:rPr>
        <w:t>筑巢繁殖，部分型式也可兼顾蝙蝠、小型兽类使用；可弥补城市天然树洞资源不足，招引鸟类定居繁衍。</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4.8.5</w:t>
      </w:r>
      <w:r>
        <w:rPr>
          <w:rFonts w:ascii="宋体" w:eastAsia="宋体" w:hAnsi="宋体" w:cs="Times New Roman" w:hint="eastAsia"/>
          <w:sz w:val="24"/>
          <w:szCs w:val="24"/>
        </w:rPr>
        <w:t xml:space="preserve"> 强光、冷白光会干扰夜行性昆虫、两栖动物觅食繁殖，破坏生物节律；夜间区域照明应选用暖光、低亮度灯具，加装遮光板控制光线外溢，可减少生态干扰。</w:t>
      </w:r>
    </w:p>
    <w:p w:rsidR="00E1293A" w:rsidRDefault="0052656B">
      <w:pPr>
        <w:spacing w:line="360" w:lineRule="auto"/>
        <w:rPr>
          <w:rFonts w:ascii="宋体" w:eastAsia="宋体" w:hAnsi="宋体"/>
          <w:b/>
          <w:kern w:val="0"/>
          <w:sz w:val="28"/>
          <w:szCs w:val="28"/>
        </w:rPr>
      </w:pPr>
      <w:r>
        <w:rPr>
          <w:rFonts w:ascii="宋体" w:eastAsia="宋体" w:hAnsi="宋体"/>
          <w:b/>
          <w:kern w:val="0"/>
          <w:sz w:val="28"/>
          <w:szCs w:val="28"/>
        </w:rPr>
        <w:br w:type="page"/>
      </w:r>
    </w:p>
    <w:p w:rsidR="00E1293A" w:rsidRPr="00B776DD" w:rsidRDefault="0052656B">
      <w:pPr>
        <w:spacing w:line="360" w:lineRule="auto"/>
        <w:jc w:val="center"/>
        <w:rPr>
          <w:rFonts w:ascii="黑体" w:eastAsia="黑体" w:hAnsi="黑体" w:cs="黑体"/>
          <w:bCs/>
          <w:color w:val="000000" w:themeColor="text1"/>
          <w:kern w:val="0"/>
          <w:sz w:val="32"/>
          <w:szCs w:val="32"/>
        </w:rPr>
      </w:pPr>
      <w:r w:rsidRPr="00B776DD">
        <w:rPr>
          <w:rFonts w:ascii="黑体" w:eastAsia="黑体" w:hAnsi="黑体" w:cs="黑体" w:hint="eastAsia"/>
          <w:bCs/>
          <w:color w:val="000000" w:themeColor="text1"/>
          <w:kern w:val="0"/>
          <w:sz w:val="32"/>
          <w:szCs w:val="32"/>
        </w:rPr>
        <w:lastRenderedPageBreak/>
        <w:t>5  设施维护</w:t>
      </w:r>
    </w:p>
    <w:p w:rsidR="00E1293A" w:rsidRDefault="00E1293A">
      <w:pPr>
        <w:spacing w:line="360" w:lineRule="auto"/>
        <w:jc w:val="center"/>
        <w:rPr>
          <w:rFonts w:ascii="黑体" w:eastAsia="黑体" w:hAnsi="黑体" w:cs="黑体"/>
          <w:b/>
          <w:color w:val="000000" w:themeColor="text1"/>
          <w:kern w:val="0"/>
          <w:sz w:val="32"/>
          <w:szCs w:val="32"/>
        </w:rPr>
      </w:pPr>
    </w:p>
    <w:p w:rsidR="00E1293A" w:rsidRDefault="0052656B">
      <w:pPr>
        <w:pStyle w:val="ad"/>
        <w:spacing w:line="360" w:lineRule="auto"/>
        <w:ind w:firstLineChars="0" w:firstLine="0"/>
        <w:jc w:val="center"/>
        <w:rPr>
          <w:rFonts w:ascii="宋体" w:eastAsia="宋体" w:hAnsi="宋体"/>
          <w:b/>
          <w:kern w:val="0"/>
          <w:sz w:val="28"/>
          <w:szCs w:val="28"/>
        </w:rPr>
      </w:pPr>
      <w:r>
        <w:rPr>
          <w:rFonts w:ascii="黑体" w:eastAsia="黑体" w:hAnsi="黑体" w:cs="黑体" w:hint="eastAsia"/>
          <w:sz w:val="28"/>
          <w:szCs w:val="28"/>
        </w:rPr>
        <w:t>5.1 一般规定</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 xml:space="preserve">5.1.1 </w:t>
      </w:r>
      <w:r>
        <w:rPr>
          <w:rFonts w:ascii="宋体" w:eastAsia="宋体" w:hAnsi="宋体" w:cs="Times New Roman" w:hint="eastAsia"/>
          <w:sz w:val="24"/>
          <w:szCs w:val="24"/>
        </w:rPr>
        <w:t>属地管理部门应制定设施设备管理相关规定，明确各类设施设备巡检、维护、维修、更新的周期和要求，保障设施正常使用，满足养护、管理、服务等功能需求。</w:t>
      </w:r>
    </w:p>
    <w:p w:rsidR="00E1293A" w:rsidRDefault="0052656B">
      <w:pPr>
        <w:pStyle w:val="ad"/>
        <w:spacing w:line="360" w:lineRule="auto"/>
        <w:ind w:firstLineChars="0" w:firstLine="0"/>
        <w:jc w:val="center"/>
        <w:rPr>
          <w:rFonts w:ascii="宋体" w:eastAsia="宋体" w:hAnsi="宋体"/>
          <w:b/>
          <w:kern w:val="0"/>
          <w:sz w:val="28"/>
          <w:szCs w:val="28"/>
        </w:rPr>
      </w:pPr>
      <w:r>
        <w:rPr>
          <w:rFonts w:ascii="黑体" w:eastAsia="黑体" w:hAnsi="黑体" w:cs="黑体" w:hint="eastAsia"/>
          <w:sz w:val="28"/>
          <w:szCs w:val="28"/>
        </w:rPr>
        <w:t>5.</w:t>
      </w:r>
      <w:r>
        <w:rPr>
          <w:rFonts w:ascii="黑体" w:eastAsia="黑体" w:hAnsi="黑体" w:cs="黑体"/>
          <w:sz w:val="28"/>
          <w:szCs w:val="28"/>
        </w:rPr>
        <w:t>2</w:t>
      </w:r>
      <w:r>
        <w:rPr>
          <w:rFonts w:ascii="黑体" w:eastAsia="黑体" w:hAnsi="黑体" w:cs="黑体" w:hint="eastAsia"/>
          <w:sz w:val="28"/>
          <w:szCs w:val="28"/>
        </w:rPr>
        <w:t xml:space="preserve"> 基础设施</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5.</w:t>
      </w:r>
      <w:r>
        <w:rPr>
          <w:rFonts w:ascii="黑体" w:eastAsia="黑体" w:hAnsi="黑体" w:cs="黑体"/>
          <w:sz w:val="24"/>
          <w:szCs w:val="24"/>
        </w:rPr>
        <w:t>2</w:t>
      </w:r>
      <w:r>
        <w:rPr>
          <w:rFonts w:ascii="黑体" w:eastAsia="黑体" w:hAnsi="黑体" w:cs="黑体" w:hint="eastAsia"/>
          <w:sz w:val="24"/>
          <w:szCs w:val="24"/>
        </w:rPr>
        <w:t>.</w:t>
      </w:r>
      <w:r>
        <w:rPr>
          <w:rFonts w:ascii="黑体" w:eastAsia="黑体" w:hAnsi="黑体" w:cs="黑体"/>
          <w:sz w:val="24"/>
          <w:szCs w:val="24"/>
        </w:rPr>
        <w:t>3</w:t>
      </w:r>
      <w:r>
        <w:rPr>
          <w:rFonts w:ascii="宋体" w:eastAsia="宋体" w:hAnsi="宋体" w:cs="Times New Roman"/>
          <w:sz w:val="24"/>
          <w:szCs w:val="24"/>
        </w:rPr>
        <w:t>无障碍设施保障特殊人群通行安全与使</w:t>
      </w:r>
      <w:r w:rsidR="00F40B53">
        <w:rPr>
          <w:rFonts w:ascii="宋体" w:eastAsia="宋体" w:hAnsi="宋体" w:cs="Times New Roman"/>
          <w:sz w:val="24"/>
          <w:szCs w:val="24"/>
        </w:rPr>
        <w:t>用权益。应保持坡道、盲道、扶手、触感铺装、提示标识完</w:t>
      </w:r>
      <w:r w:rsidR="00F40B53" w:rsidRPr="000F6A41">
        <w:rPr>
          <w:rFonts w:ascii="宋体" w:eastAsia="宋体" w:hAnsi="宋体" w:cs="Times New Roman"/>
          <w:sz w:val="24"/>
          <w:szCs w:val="24"/>
        </w:rPr>
        <w:t>好平整、</w:t>
      </w:r>
      <w:r w:rsidRPr="000F6A41">
        <w:rPr>
          <w:rFonts w:ascii="宋体" w:eastAsia="宋体" w:hAnsi="宋体" w:cs="Times New Roman"/>
          <w:sz w:val="24"/>
          <w:szCs w:val="24"/>
        </w:rPr>
        <w:t>连续畅通；</w:t>
      </w:r>
      <w:r w:rsidR="00C02606" w:rsidRPr="000F6A41">
        <w:rPr>
          <w:rFonts w:ascii="宋体" w:eastAsia="宋体" w:hAnsi="宋体" w:cs="Times New Roman" w:hint="eastAsia"/>
          <w:sz w:val="24"/>
          <w:szCs w:val="24"/>
        </w:rPr>
        <w:t>应</w:t>
      </w:r>
      <w:r w:rsidRPr="000F6A41">
        <w:rPr>
          <w:rFonts w:ascii="宋体" w:eastAsia="宋体" w:hAnsi="宋体" w:cs="Times New Roman"/>
          <w:sz w:val="24"/>
          <w:szCs w:val="24"/>
        </w:rPr>
        <w:t>及时处置破损、沉降、锈蚀、松动、积水</w:t>
      </w:r>
      <w:r w:rsidRPr="000F6A41">
        <w:rPr>
          <w:rFonts w:ascii="宋体" w:eastAsia="宋体" w:hAnsi="宋体" w:cs="Times New Roman" w:hint="eastAsia"/>
          <w:sz w:val="24"/>
          <w:szCs w:val="24"/>
        </w:rPr>
        <w:t>等问题</w:t>
      </w:r>
      <w:r w:rsidRPr="000F6A41">
        <w:rPr>
          <w:rFonts w:ascii="宋体" w:eastAsia="宋体" w:hAnsi="宋体" w:cs="Times New Roman"/>
          <w:sz w:val="24"/>
          <w:szCs w:val="24"/>
        </w:rPr>
        <w:t>，严禁绿植、杂物侵占无障碍通行空间</w:t>
      </w:r>
      <w:r w:rsidR="00C02606" w:rsidRPr="000F6A41">
        <w:rPr>
          <w:rFonts w:ascii="宋体" w:eastAsia="宋体" w:hAnsi="宋体" w:cs="Times New Roman" w:hint="eastAsia"/>
          <w:sz w:val="24"/>
          <w:szCs w:val="24"/>
        </w:rPr>
        <w:t>；应</w:t>
      </w:r>
      <w:r w:rsidRPr="000F6A41">
        <w:rPr>
          <w:rFonts w:ascii="宋体" w:eastAsia="宋体" w:hAnsi="宋体" w:cs="Times New Roman"/>
          <w:sz w:val="24"/>
          <w:szCs w:val="24"/>
        </w:rPr>
        <w:t>定期巡检维护，保障</w:t>
      </w:r>
      <w:r>
        <w:rPr>
          <w:rFonts w:ascii="宋体" w:eastAsia="宋体" w:hAnsi="宋体" w:cs="Times New Roman"/>
          <w:sz w:val="24"/>
          <w:szCs w:val="24"/>
        </w:rPr>
        <w:t>设施功能完</w:t>
      </w:r>
      <w:r>
        <w:rPr>
          <w:rFonts w:ascii="宋体" w:eastAsia="宋体" w:hAnsi="宋体" w:cs="Times New Roman" w:hint="eastAsia"/>
          <w:sz w:val="24"/>
          <w:szCs w:val="24"/>
        </w:rPr>
        <w:t>好</w:t>
      </w:r>
      <w:r>
        <w:rPr>
          <w:rFonts w:ascii="宋体" w:eastAsia="宋体" w:hAnsi="宋体" w:cs="Times New Roman"/>
          <w:sz w:val="24"/>
          <w:szCs w:val="24"/>
        </w:rPr>
        <w:t>可用</w:t>
      </w:r>
      <w:r>
        <w:rPr>
          <w:rFonts w:ascii="宋体" w:eastAsia="宋体" w:hAnsi="宋体" w:cs="Times New Roman" w:hint="eastAsia"/>
          <w:sz w:val="24"/>
          <w:szCs w:val="24"/>
        </w:rPr>
        <w:t>，</w:t>
      </w:r>
      <w:r>
        <w:rPr>
          <w:rFonts w:ascii="宋体" w:eastAsia="宋体" w:hAnsi="宋体" w:cs="Times New Roman"/>
          <w:sz w:val="24"/>
          <w:szCs w:val="24"/>
        </w:rPr>
        <w:t>不得擅自改变无障碍设施原有功能。</w:t>
      </w:r>
    </w:p>
    <w:p w:rsidR="00E1293A" w:rsidRDefault="0052656B">
      <w:pPr>
        <w:pStyle w:val="ad"/>
        <w:spacing w:line="360" w:lineRule="auto"/>
        <w:ind w:firstLineChars="0" w:firstLine="0"/>
        <w:jc w:val="center"/>
        <w:rPr>
          <w:rFonts w:ascii="宋体" w:eastAsia="宋体" w:hAnsi="宋体" w:cs="Times New Roman"/>
          <w:sz w:val="24"/>
          <w:szCs w:val="24"/>
        </w:rPr>
      </w:pPr>
      <w:r>
        <w:rPr>
          <w:rFonts w:ascii="黑体" w:eastAsia="黑体" w:hAnsi="黑体" w:cs="黑体" w:hint="eastAsia"/>
          <w:sz w:val="28"/>
          <w:szCs w:val="28"/>
        </w:rPr>
        <w:t>5.3 服务设施</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5.3.2</w:t>
      </w:r>
      <w:r>
        <w:rPr>
          <w:rFonts w:ascii="宋体" w:eastAsia="宋体" w:hAnsi="宋体" w:cs="Times New Roman" w:hint="eastAsia"/>
          <w:sz w:val="24"/>
          <w:szCs w:val="24"/>
        </w:rPr>
        <w:t xml:space="preserve"> 儿童游乐设施使用需求大、频次高，应加强巡视管理，游园高峰专人值守，维持秩序，合理使用，保障安全。水上游乐项目应配备必要的救生设施设备和救生人员，做好相应安全防护，并加强项目运营水域的安全巡查。</w:t>
      </w:r>
    </w:p>
    <w:p w:rsidR="00E1293A" w:rsidRDefault="0052656B">
      <w:pPr>
        <w:pStyle w:val="ad"/>
        <w:spacing w:line="360" w:lineRule="auto"/>
        <w:ind w:firstLineChars="0" w:firstLine="0"/>
        <w:jc w:val="center"/>
        <w:rPr>
          <w:rFonts w:ascii="宋体" w:eastAsia="宋体" w:hAnsi="宋体" w:cs="Times New Roman"/>
          <w:sz w:val="24"/>
          <w:szCs w:val="24"/>
        </w:rPr>
      </w:pPr>
      <w:r>
        <w:rPr>
          <w:rFonts w:ascii="黑体" w:eastAsia="黑体" w:hAnsi="黑体" w:cs="黑体" w:hint="eastAsia"/>
          <w:sz w:val="28"/>
          <w:szCs w:val="28"/>
        </w:rPr>
        <w:t>5.4 养护设施</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5.4.1</w:t>
      </w:r>
      <w:r>
        <w:rPr>
          <w:rFonts w:ascii="宋体" w:eastAsia="宋体" w:hAnsi="宋体" w:cs="Times New Roman" w:hint="eastAsia"/>
          <w:sz w:val="24"/>
          <w:szCs w:val="24"/>
        </w:rPr>
        <w:t xml:space="preserve"> 养护设施由养护单位管理和使用，包含防火监控、作业车辆、绿化废弃物处置场、动物庇护设施等。</w:t>
      </w:r>
    </w:p>
    <w:p w:rsidR="00E1293A" w:rsidRDefault="0052656B">
      <w:pPr>
        <w:widowControl/>
        <w:spacing w:line="360" w:lineRule="auto"/>
        <w:jc w:val="left"/>
        <w:rPr>
          <w:rFonts w:ascii="宋体" w:eastAsia="宋体" w:hAnsi="宋体" w:cs="Times New Roman"/>
          <w:sz w:val="24"/>
          <w:szCs w:val="24"/>
        </w:rPr>
      </w:pPr>
      <w:r>
        <w:rPr>
          <w:rFonts w:ascii="黑体" w:eastAsia="黑体" w:hAnsi="黑体" w:cs="黑体"/>
          <w:sz w:val="24"/>
          <w:szCs w:val="24"/>
        </w:rPr>
        <w:t xml:space="preserve">5.4.3 </w:t>
      </w:r>
      <w:r>
        <w:rPr>
          <w:rFonts w:ascii="宋体" w:eastAsia="宋体" w:hAnsi="宋体" w:cs="Times New Roman" w:hint="eastAsia"/>
          <w:sz w:val="24"/>
          <w:szCs w:val="24"/>
        </w:rPr>
        <w:t>监测设施包括气象、水文、土壤等生态自然环境监测设施；安全设施包括防火、防盗、人流量监测等设施。</w:t>
      </w:r>
    </w:p>
    <w:p w:rsidR="00E1293A" w:rsidRDefault="0052656B">
      <w:pPr>
        <w:pStyle w:val="ad"/>
        <w:spacing w:line="360" w:lineRule="auto"/>
        <w:ind w:firstLine="480"/>
        <w:rPr>
          <w:rFonts w:ascii="宋体" w:eastAsia="宋体" w:hAnsi="宋体" w:cs="Times New Roman"/>
          <w:sz w:val="24"/>
          <w:szCs w:val="24"/>
        </w:rPr>
      </w:pPr>
      <w:r>
        <w:rPr>
          <w:rFonts w:ascii="宋体" w:eastAsia="宋体" w:hAnsi="宋体" w:cs="Times New Roman"/>
          <w:sz w:val="24"/>
          <w:szCs w:val="24"/>
        </w:rPr>
        <w:t>动物庇护设施</w:t>
      </w:r>
      <w:r>
        <w:rPr>
          <w:rFonts w:ascii="宋体" w:eastAsia="宋体" w:hAnsi="宋体" w:cs="Times New Roman" w:hint="eastAsia"/>
          <w:sz w:val="24"/>
          <w:szCs w:val="24"/>
        </w:rPr>
        <w:t>指</w:t>
      </w:r>
      <w:r>
        <w:rPr>
          <w:rFonts w:ascii="宋体" w:eastAsia="宋体" w:hAnsi="宋体" w:cs="Times New Roman"/>
          <w:sz w:val="24"/>
          <w:szCs w:val="24"/>
        </w:rPr>
        <w:t>本杰士堆、昆虫旅馆、巢箱等人工生境设施，可为本土昆虫、鸟类及小型野生动物提供栖息、越冬与繁殖场所。养护</w:t>
      </w:r>
      <w:r>
        <w:rPr>
          <w:rFonts w:ascii="宋体" w:eastAsia="宋体" w:hAnsi="宋体" w:cs="Times New Roman" w:hint="eastAsia"/>
          <w:sz w:val="24"/>
          <w:szCs w:val="24"/>
        </w:rPr>
        <w:t>作业</w:t>
      </w:r>
      <w:r>
        <w:rPr>
          <w:rFonts w:ascii="宋体" w:eastAsia="宋体" w:hAnsi="宋体" w:cs="Times New Roman"/>
          <w:sz w:val="24"/>
          <w:szCs w:val="24"/>
        </w:rPr>
        <w:t>中不得随意拆除扰动，</w:t>
      </w:r>
      <w:r>
        <w:rPr>
          <w:rFonts w:ascii="宋体" w:eastAsia="宋体" w:hAnsi="宋体" w:cs="Times New Roman" w:hint="eastAsia"/>
          <w:sz w:val="24"/>
          <w:szCs w:val="24"/>
        </w:rPr>
        <w:t>应</w:t>
      </w:r>
      <w:r>
        <w:rPr>
          <w:rFonts w:ascii="宋体" w:eastAsia="宋体" w:hAnsi="宋体" w:cs="Times New Roman"/>
          <w:sz w:val="24"/>
          <w:szCs w:val="24"/>
        </w:rPr>
        <w:t>定期排查结构安全，修缮破损，管控有害生物，保留适宜栖息基质，兼顾野生动物庇护与游园安全。</w:t>
      </w:r>
    </w:p>
    <w:p w:rsidR="00E1293A" w:rsidRDefault="00E1293A">
      <w:pPr>
        <w:widowControl/>
        <w:spacing w:line="360" w:lineRule="auto"/>
        <w:jc w:val="left"/>
        <w:rPr>
          <w:rFonts w:ascii="宋体" w:eastAsia="宋体" w:hAnsi="宋体" w:cs="Times New Roman"/>
          <w:sz w:val="24"/>
          <w:szCs w:val="24"/>
        </w:rPr>
      </w:pPr>
    </w:p>
    <w:p w:rsidR="00E1293A" w:rsidRDefault="0052656B">
      <w:pPr>
        <w:rPr>
          <w:rFonts w:ascii="宋体" w:eastAsia="宋体" w:hAnsi="宋体" w:cs="Times New Roman"/>
          <w:sz w:val="24"/>
          <w:szCs w:val="24"/>
        </w:rPr>
      </w:pPr>
      <w:r>
        <w:rPr>
          <w:rFonts w:ascii="宋体" w:eastAsia="宋体" w:hAnsi="宋体" w:cs="Times New Roman"/>
          <w:sz w:val="24"/>
          <w:szCs w:val="24"/>
        </w:rPr>
        <w:br w:type="page"/>
      </w:r>
    </w:p>
    <w:p w:rsidR="00E1293A" w:rsidRPr="00B776DD" w:rsidRDefault="0052656B">
      <w:pPr>
        <w:spacing w:line="360" w:lineRule="auto"/>
        <w:jc w:val="center"/>
        <w:rPr>
          <w:rFonts w:ascii="黑体" w:eastAsia="黑体" w:hAnsi="黑体" w:cs="黑体"/>
          <w:bCs/>
          <w:color w:val="000000" w:themeColor="text1"/>
          <w:kern w:val="0"/>
          <w:sz w:val="32"/>
          <w:szCs w:val="32"/>
        </w:rPr>
      </w:pPr>
      <w:r w:rsidRPr="00B776DD">
        <w:rPr>
          <w:rFonts w:ascii="黑体" w:eastAsia="黑体" w:hAnsi="黑体" w:cs="黑体" w:hint="eastAsia"/>
          <w:bCs/>
          <w:color w:val="000000" w:themeColor="text1"/>
          <w:kern w:val="0"/>
          <w:sz w:val="32"/>
          <w:szCs w:val="32"/>
        </w:rPr>
        <w:lastRenderedPageBreak/>
        <w:t>6  其他维护</w:t>
      </w:r>
    </w:p>
    <w:p w:rsidR="00E1293A" w:rsidRDefault="00E1293A">
      <w:pPr>
        <w:pStyle w:val="ad"/>
        <w:spacing w:line="360" w:lineRule="auto"/>
        <w:ind w:firstLineChars="0" w:firstLine="0"/>
        <w:rPr>
          <w:rFonts w:ascii="宋体" w:eastAsia="宋体" w:hAnsi="宋体" w:cs="Times New Roman"/>
          <w:sz w:val="24"/>
          <w:szCs w:val="24"/>
        </w:rPr>
      </w:pPr>
    </w:p>
    <w:p w:rsidR="00E1293A" w:rsidRDefault="0052656B">
      <w:pPr>
        <w:pStyle w:val="ad"/>
        <w:spacing w:line="360" w:lineRule="auto"/>
        <w:ind w:firstLineChars="0" w:firstLine="0"/>
        <w:jc w:val="center"/>
        <w:rPr>
          <w:rFonts w:ascii="宋体" w:eastAsia="宋体" w:hAnsi="宋体" w:cs="Times New Roman"/>
          <w:sz w:val="24"/>
          <w:szCs w:val="24"/>
        </w:rPr>
      </w:pPr>
      <w:r>
        <w:rPr>
          <w:rFonts w:ascii="黑体" w:eastAsia="黑体" w:hAnsi="黑体" w:cs="黑体" w:hint="eastAsia"/>
          <w:sz w:val="28"/>
          <w:szCs w:val="28"/>
        </w:rPr>
        <w:t>6.1 保洁</w:t>
      </w:r>
    </w:p>
    <w:p w:rsidR="00E1293A"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6.1.</w:t>
      </w:r>
      <w:r>
        <w:rPr>
          <w:rFonts w:ascii="黑体" w:eastAsia="黑体" w:hAnsi="黑体" w:cs="黑体"/>
          <w:sz w:val="24"/>
          <w:szCs w:val="24"/>
        </w:rPr>
        <w:t>2</w:t>
      </w:r>
      <w:r>
        <w:rPr>
          <w:rFonts w:ascii="宋体" w:eastAsia="宋体" w:hAnsi="宋体" w:cs="Times New Roman" w:hint="eastAsia"/>
          <w:sz w:val="24"/>
          <w:szCs w:val="24"/>
        </w:rPr>
        <w:t>保洁作业时应注意避开苗木根系、树冠，减少破坏，禁止踩踏、碾压绿植。</w:t>
      </w:r>
    </w:p>
    <w:p w:rsidR="00E1293A" w:rsidRDefault="0052656B">
      <w:pPr>
        <w:pStyle w:val="ad"/>
        <w:spacing w:line="360" w:lineRule="auto"/>
        <w:ind w:firstLineChars="0" w:firstLine="0"/>
        <w:jc w:val="center"/>
        <w:rPr>
          <w:rFonts w:ascii="宋体" w:eastAsia="宋体" w:hAnsi="宋体" w:cs="Times New Roman"/>
          <w:sz w:val="24"/>
          <w:szCs w:val="24"/>
        </w:rPr>
      </w:pPr>
      <w:r>
        <w:rPr>
          <w:rFonts w:ascii="黑体" w:eastAsia="黑体" w:hAnsi="黑体" w:cs="黑体" w:hint="eastAsia"/>
          <w:sz w:val="28"/>
          <w:szCs w:val="28"/>
        </w:rPr>
        <w:t>6.</w:t>
      </w:r>
      <w:r>
        <w:rPr>
          <w:rFonts w:ascii="黑体" w:eastAsia="黑体" w:hAnsi="黑体" w:cs="黑体"/>
          <w:sz w:val="28"/>
          <w:szCs w:val="28"/>
        </w:rPr>
        <w:t>2</w:t>
      </w:r>
      <w:r>
        <w:rPr>
          <w:rFonts w:ascii="黑体" w:eastAsia="黑体" w:hAnsi="黑体" w:cs="黑体" w:hint="eastAsia"/>
          <w:sz w:val="28"/>
          <w:szCs w:val="28"/>
        </w:rPr>
        <w:t xml:space="preserve"> 巡查</w:t>
      </w:r>
    </w:p>
    <w:p w:rsidR="00E1293A" w:rsidRPr="000F6A41" w:rsidRDefault="0052656B">
      <w:pPr>
        <w:pStyle w:val="ad"/>
        <w:spacing w:line="360" w:lineRule="auto"/>
        <w:ind w:firstLineChars="0" w:firstLine="0"/>
        <w:rPr>
          <w:rFonts w:ascii="宋体" w:eastAsia="宋体" w:hAnsi="宋体" w:cs="Times New Roman"/>
          <w:sz w:val="24"/>
          <w:szCs w:val="24"/>
        </w:rPr>
      </w:pPr>
      <w:r>
        <w:rPr>
          <w:rFonts w:ascii="黑体" w:eastAsia="黑体" w:hAnsi="黑体" w:cs="黑体" w:hint="eastAsia"/>
          <w:sz w:val="24"/>
          <w:szCs w:val="24"/>
        </w:rPr>
        <w:t>6.</w:t>
      </w:r>
      <w:r>
        <w:rPr>
          <w:rFonts w:ascii="黑体" w:eastAsia="黑体" w:hAnsi="黑体" w:cs="黑体"/>
          <w:sz w:val="24"/>
          <w:szCs w:val="24"/>
        </w:rPr>
        <w:t>2</w:t>
      </w:r>
      <w:r>
        <w:rPr>
          <w:rFonts w:ascii="黑体" w:eastAsia="黑体" w:hAnsi="黑体" w:cs="黑体" w:hint="eastAsia"/>
          <w:sz w:val="24"/>
          <w:szCs w:val="24"/>
        </w:rPr>
        <w:t>.</w:t>
      </w:r>
      <w:r>
        <w:rPr>
          <w:rFonts w:ascii="黑体" w:eastAsia="黑体" w:hAnsi="黑体" w:cs="黑体"/>
          <w:sz w:val="24"/>
          <w:szCs w:val="24"/>
        </w:rPr>
        <w:t>6</w:t>
      </w:r>
      <w:r>
        <w:rPr>
          <w:rFonts w:ascii="宋体" w:eastAsia="宋体" w:hAnsi="宋体" w:cs="Times New Roman" w:hint="eastAsia"/>
          <w:sz w:val="24"/>
          <w:szCs w:val="24"/>
        </w:rPr>
        <w:t xml:space="preserve"> 养护单位</w:t>
      </w:r>
      <w:r w:rsidRPr="000F6A41">
        <w:rPr>
          <w:rFonts w:ascii="宋体" w:eastAsia="宋体" w:hAnsi="宋体" w:cs="Times New Roman" w:hint="eastAsia"/>
          <w:sz w:val="24"/>
          <w:szCs w:val="24"/>
        </w:rPr>
        <w:t>无行政执法权，巡查发现毁绿、偷倒渣土、违规经营等行为，应及时劝阻，同步上报绿化、城管、公安等</w:t>
      </w:r>
      <w:r w:rsidR="00C02606" w:rsidRPr="000F6A41">
        <w:rPr>
          <w:rFonts w:ascii="宋体" w:eastAsia="宋体" w:hAnsi="宋体" w:cs="Times New Roman" w:hint="eastAsia"/>
          <w:sz w:val="24"/>
          <w:szCs w:val="24"/>
        </w:rPr>
        <w:t>相关</w:t>
      </w:r>
      <w:r w:rsidRPr="000F6A41">
        <w:rPr>
          <w:rFonts w:ascii="宋体" w:eastAsia="宋体" w:hAnsi="宋体" w:cs="Times New Roman" w:hint="eastAsia"/>
          <w:sz w:val="24"/>
          <w:szCs w:val="24"/>
        </w:rPr>
        <w:t>部门处置。</w:t>
      </w:r>
    </w:p>
    <w:p w:rsidR="00E1293A" w:rsidRPr="000F6A41" w:rsidRDefault="0052656B">
      <w:pPr>
        <w:pStyle w:val="ad"/>
        <w:spacing w:line="360" w:lineRule="auto"/>
        <w:ind w:firstLineChars="0" w:firstLine="0"/>
        <w:jc w:val="center"/>
        <w:rPr>
          <w:rFonts w:ascii="宋体" w:eastAsia="宋体" w:hAnsi="宋体" w:cs="Times New Roman"/>
          <w:sz w:val="24"/>
          <w:szCs w:val="24"/>
        </w:rPr>
      </w:pPr>
      <w:r w:rsidRPr="000F6A41">
        <w:rPr>
          <w:rFonts w:ascii="黑体" w:eastAsia="黑体" w:hAnsi="黑体" w:cs="黑体" w:hint="eastAsia"/>
          <w:sz w:val="28"/>
          <w:szCs w:val="28"/>
        </w:rPr>
        <w:t>6.</w:t>
      </w:r>
      <w:r w:rsidRPr="000F6A41">
        <w:rPr>
          <w:rFonts w:ascii="黑体" w:eastAsia="黑体" w:hAnsi="黑体" w:cs="黑体"/>
          <w:sz w:val="28"/>
          <w:szCs w:val="28"/>
        </w:rPr>
        <w:t>3</w:t>
      </w:r>
      <w:r w:rsidRPr="000F6A41">
        <w:rPr>
          <w:rFonts w:ascii="黑体" w:eastAsia="黑体" w:hAnsi="黑体" w:cs="黑体" w:hint="eastAsia"/>
          <w:sz w:val="28"/>
          <w:szCs w:val="28"/>
        </w:rPr>
        <w:t xml:space="preserve"> 防灾减灾</w:t>
      </w:r>
    </w:p>
    <w:p w:rsidR="00E1293A" w:rsidRPr="000F6A41" w:rsidRDefault="0052656B">
      <w:pPr>
        <w:pStyle w:val="ad"/>
        <w:spacing w:line="360" w:lineRule="auto"/>
        <w:ind w:firstLineChars="0" w:firstLine="0"/>
        <w:rPr>
          <w:rFonts w:ascii="宋体" w:eastAsia="宋体" w:hAnsi="宋体" w:cs="Times New Roman"/>
          <w:sz w:val="24"/>
          <w:szCs w:val="24"/>
        </w:rPr>
      </w:pPr>
      <w:r w:rsidRPr="000F6A41">
        <w:rPr>
          <w:rFonts w:ascii="黑体" w:eastAsia="黑体" w:hAnsi="黑体" w:cs="黑体" w:hint="eastAsia"/>
          <w:sz w:val="24"/>
          <w:szCs w:val="24"/>
        </w:rPr>
        <w:t>6.</w:t>
      </w:r>
      <w:r w:rsidRPr="000F6A41">
        <w:rPr>
          <w:rFonts w:ascii="黑体" w:eastAsia="黑体" w:hAnsi="黑体" w:cs="黑体"/>
          <w:sz w:val="24"/>
          <w:szCs w:val="24"/>
        </w:rPr>
        <w:t>3</w:t>
      </w:r>
      <w:r w:rsidRPr="000F6A41">
        <w:rPr>
          <w:rFonts w:ascii="黑体" w:eastAsia="黑体" w:hAnsi="黑体" w:cs="黑体" w:hint="eastAsia"/>
          <w:sz w:val="24"/>
          <w:szCs w:val="24"/>
        </w:rPr>
        <w:t xml:space="preserve">.1 </w:t>
      </w:r>
      <w:r w:rsidRPr="000F6A41">
        <w:rPr>
          <w:rFonts w:ascii="宋体" w:eastAsia="宋体" w:hAnsi="宋体" w:cs="Times New Roman" w:hint="eastAsia"/>
          <w:sz w:val="24"/>
          <w:szCs w:val="24"/>
        </w:rPr>
        <w:t>防灾减灾物资主要包括防台防汛排涝、林木倒伏抢险、森林防火、抗旱、抗雪防冻、有害生物防控等物资。</w:t>
      </w:r>
    </w:p>
    <w:p w:rsidR="00E1293A" w:rsidRDefault="0052656B">
      <w:pPr>
        <w:pStyle w:val="ad"/>
        <w:spacing w:line="360" w:lineRule="auto"/>
        <w:ind w:firstLineChars="0" w:firstLine="0"/>
        <w:rPr>
          <w:rFonts w:ascii="宋体" w:eastAsia="宋体" w:hAnsi="宋体" w:cs="Times New Roman"/>
          <w:sz w:val="24"/>
          <w:szCs w:val="24"/>
        </w:rPr>
      </w:pPr>
      <w:r w:rsidRPr="000F6A41">
        <w:rPr>
          <w:rFonts w:ascii="黑体" w:eastAsia="黑体" w:hAnsi="黑体" w:cs="黑体" w:hint="eastAsia"/>
          <w:sz w:val="24"/>
          <w:szCs w:val="24"/>
        </w:rPr>
        <w:t>6.</w:t>
      </w:r>
      <w:r w:rsidRPr="000F6A41">
        <w:rPr>
          <w:rFonts w:ascii="黑体" w:eastAsia="黑体" w:hAnsi="黑体" w:cs="黑体"/>
          <w:sz w:val="24"/>
          <w:szCs w:val="24"/>
        </w:rPr>
        <w:t>3</w:t>
      </w:r>
      <w:r w:rsidRPr="000F6A41">
        <w:rPr>
          <w:rFonts w:ascii="黑体" w:eastAsia="黑体" w:hAnsi="黑体" w:cs="黑体" w:hint="eastAsia"/>
          <w:sz w:val="24"/>
          <w:szCs w:val="24"/>
        </w:rPr>
        <w:t xml:space="preserve">.3 </w:t>
      </w:r>
      <w:r w:rsidRPr="000F6A41">
        <w:rPr>
          <w:rFonts w:ascii="宋体" w:eastAsia="宋体" w:hAnsi="宋体" w:cs="Times New Roman" w:hint="eastAsia"/>
          <w:sz w:val="24"/>
          <w:szCs w:val="24"/>
        </w:rPr>
        <w:t>环城绿带面积大，枯枝落叶易燃，重点时节应加强防火宣传，消防通道、灭火设备常年保持可用，火情处置优先保障人员安全。火灾扑救流程执行</w:t>
      </w:r>
      <w:r w:rsidR="00C02606" w:rsidRPr="000F6A41">
        <w:rPr>
          <w:rFonts w:ascii="宋体" w:eastAsia="宋体" w:hAnsi="宋体" w:cs="Times New Roman" w:hint="eastAsia"/>
          <w:sz w:val="24"/>
          <w:szCs w:val="24"/>
        </w:rPr>
        <w:t>《森林火灾扑救技术规程》LY/T1679</w:t>
      </w:r>
      <w:r w:rsidRPr="000F6A41">
        <w:rPr>
          <w:rFonts w:ascii="宋体" w:eastAsia="宋体" w:hAnsi="宋体" w:cs="Times New Roman" w:hint="eastAsia"/>
          <w:sz w:val="24"/>
          <w:szCs w:val="24"/>
        </w:rPr>
        <w:t>相关要求。</w:t>
      </w:r>
      <w:bookmarkStart w:id="14" w:name="_GoBack"/>
      <w:bookmarkEnd w:id="14"/>
    </w:p>
    <w:p w:rsidR="00E1293A" w:rsidRDefault="00E1293A">
      <w:pPr>
        <w:spacing w:line="360" w:lineRule="auto"/>
        <w:rPr>
          <w:rFonts w:ascii="宋体" w:eastAsia="宋体" w:hAnsi="宋体"/>
          <w:color w:val="000000" w:themeColor="text1"/>
          <w:kern w:val="0"/>
          <w:sz w:val="28"/>
          <w:szCs w:val="28"/>
        </w:rPr>
      </w:pPr>
    </w:p>
    <w:p w:rsidR="00E1293A" w:rsidRDefault="00E1293A">
      <w:pPr>
        <w:spacing w:line="360" w:lineRule="auto"/>
        <w:rPr>
          <w:rFonts w:ascii="宋体" w:eastAsia="宋体" w:hAnsi="宋体"/>
          <w:color w:val="000000" w:themeColor="text1"/>
          <w:kern w:val="0"/>
          <w:sz w:val="28"/>
          <w:szCs w:val="28"/>
        </w:rPr>
      </w:pPr>
    </w:p>
    <w:bookmarkEnd w:id="12"/>
    <w:bookmarkEnd w:id="13"/>
    <w:p w:rsidR="00E1293A" w:rsidRDefault="00E1293A">
      <w:pPr>
        <w:spacing w:line="360" w:lineRule="auto"/>
        <w:rPr>
          <w:rFonts w:ascii="宋体" w:eastAsia="宋体" w:hAnsi="宋体"/>
          <w:color w:val="000000" w:themeColor="text1"/>
          <w:kern w:val="0"/>
          <w:sz w:val="28"/>
          <w:szCs w:val="28"/>
        </w:rPr>
      </w:pPr>
    </w:p>
    <w:sectPr w:rsidR="00E1293A" w:rsidSect="005E0A96">
      <w:footerReference w:type="default" r:id="rId7"/>
      <w:footerReference w:type="first" r:id="rId8"/>
      <w:pgSz w:w="11906" w:h="16838"/>
      <w:pgMar w:top="1440" w:right="1800" w:bottom="1440" w:left="1800" w:header="851" w:footer="992" w:gutter="0"/>
      <w:pgNumType w:start="1"/>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3BE4" w:rsidRDefault="00E63BE4">
      <w:r>
        <w:separator/>
      </w:r>
    </w:p>
  </w:endnote>
  <w:endnote w:type="continuationSeparator" w:id="0">
    <w:p w:rsidR="00E63BE4" w:rsidRDefault="00E63B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60991"/>
    </w:sdtPr>
    <w:sdtEndPr/>
    <w:sdtContent>
      <w:p w:rsidR="00C00748" w:rsidRDefault="00C00748">
        <w:pPr>
          <w:pStyle w:val="a8"/>
          <w:jc w:val="center"/>
        </w:pPr>
        <w:r>
          <w:fldChar w:fldCharType="begin"/>
        </w:r>
        <w:r>
          <w:instrText xml:space="preserve"> PAGE   \* MERGEFORMAT </w:instrText>
        </w:r>
        <w:r>
          <w:fldChar w:fldCharType="separate"/>
        </w:r>
        <w:r w:rsidR="000F6A41" w:rsidRPr="000F6A41">
          <w:rPr>
            <w:noProof/>
            <w:lang w:val="zh-CN"/>
          </w:rPr>
          <w:t>36</w:t>
        </w:r>
        <w:r>
          <w:rPr>
            <w:lang w:val="zh-CN"/>
          </w:rPr>
          <w:fldChar w:fldCharType="end"/>
        </w:r>
      </w:p>
    </w:sdtContent>
  </w:sdt>
  <w:p w:rsidR="00C00748" w:rsidRDefault="00C00748">
    <w:pPr>
      <w:pStyle w:val="a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
    </w:sdtPr>
    <w:sdtEndPr/>
    <w:sdtContent>
      <w:p w:rsidR="00C00748" w:rsidRDefault="00C00748">
        <w:pPr>
          <w:pStyle w:val="a8"/>
          <w:jc w:val="center"/>
        </w:pPr>
        <w:r>
          <w:fldChar w:fldCharType="begin"/>
        </w:r>
        <w:r>
          <w:instrText>PAGE   \* MERGEFORMAT</w:instrText>
        </w:r>
        <w:r>
          <w:fldChar w:fldCharType="separate"/>
        </w:r>
        <w:r w:rsidR="000F6A41" w:rsidRPr="000F6A41">
          <w:rPr>
            <w:noProof/>
            <w:lang w:val="zh-CN"/>
          </w:rPr>
          <w:t>1</w:t>
        </w:r>
        <w:r>
          <w:rPr>
            <w:lang w:val="zh-CN"/>
          </w:rPr>
          <w:fldChar w:fldCharType="end"/>
        </w:r>
      </w:p>
    </w:sdtContent>
  </w:sdt>
  <w:p w:rsidR="00C00748" w:rsidRDefault="00C00748">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3BE4" w:rsidRDefault="00E63BE4">
      <w:r>
        <w:separator/>
      </w:r>
    </w:p>
  </w:footnote>
  <w:footnote w:type="continuationSeparator" w:id="0">
    <w:p w:rsidR="00E63BE4" w:rsidRDefault="00E63BE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CC6F5B"/>
    <w:rsid w:val="8BF7ADE5"/>
    <w:rsid w:val="8F7E4006"/>
    <w:rsid w:val="8FBA4D2E"/>
    <w:rsid w:val="8FDE6FEE"/>
    <w:rsid w:val="91AFF2F0"/>
    <w:rsid w:val="93DD0FCC"/>
    <w:rsid w:val="97BB1817"/>
    <w:rsid w:val="97CFDED4"/>
    <w:rsid w:val="99E76229"/>
    <w:rsid w:val="99FFA1AD"/>
    <w:rsid w:val="9B7EC000"/>
    <w:rsid w:val="9BFFB3C9"/>
    <w:rsid w:val="9C7ED06A"/>
    <w:rsid w:val="9EFBD967"/>
    <w:rsid w:val="9F0FD91A"/>
    <w:rsid w:val="9F26C4D5"/>
    <w:rsid w:val="9FBF240B"/>
    <w:rsid w:val="9FD7EFD6"/>
    <w:rsid w:val="9FDFD83F"/>
    <w:rsid w:val="A35F2948"/>
    <w:rsid w:val="A5BFDE0F"/>
    <w:rsid w:val="A5D9B7F6"/>
    <w:rsid w:val="A7B108FD"/>
    <w:rsid w:val="A937ED1C"/>
    <w:rsid w:val="AA5FADA3"/>
    <w:rsid w:val="AB6EDAF6"/>
    <w:rsid w:val="ABBF9443"/>
    <w:rsid w:val="ABF7C398"/>
    <w:rsid w:val="AC1F30D6"/>
    <w:rsid w:val="ACBF1623"/>
    <w:rsid w:val="AD47A9AC"/>
    <w:rsid w:val="AD77D88A"/>
    <w:rsid w:val="AEED1A08"/>
    <w:rsid w:val="AEF177AE"/>
    <w:rsid w:val="AF37C842"/>
    <w:rsid w:val="AF5A51B3"/>
    <w:rsid w:val="AF78FDE7"/>
    <w:rsid w:val="AF7E0380"/>
    <w:rsid w:val="AF9F28BA"/>
    <w:rsid w:val="AFC1D0FD"/>
    <w:rsid w:val="AFDFB518"/>
    <w:rsid w:val="AFF426D6"/>
    <w:rsid w:val="AFFA2046"/>
    <w:rsid w:val="AFFBC890"/>
    <w:rsid w:val="B3794025"/>
    <w:rsid w:val="B3EB7FCA"/>
    <w:rsid w:val="B4AF4D64"/>
    <w:rsid w:val="B4F53047"/>
    <w:rsid w:val="B4F69287"/>
    <w:rsid w:val="B5DF7F8D"/>
    <w:rsid w:val="B5E9F189"/>
    <w:rsid w:val="B5EF9597"/>
    <w:rsid w:val="B61F1082"/>
    <w:rsid w:val="B6B334B5"/>
    <w:rsid w:val="B76B6E88"/>
    <w:rsid w:val="B77D714A"/>
    <w:rsid w:val="B7D642C5"/>
    <w:rsid w:val="B7FB6C3A"/>
    <w:rsid w:val="B7FFE482"/>
    <w:rsid w:val="B85B8415"/>
    <w:rsid w:val="B97D1DC1"/>
    <w:rsid w:val="BA57BD78"/>
    <w:rsid w:val="BA7E6E31"/>
    <w:rsid w:val="BABF19FD"/>
    <w:rsid w:val="BAD780E1"/>
    <w:rsid w:val="BB9F9276"/>
    <w:rsid w:val="BBDD9A38"/>
    <w:rsid w:val="BBF2E7E4"/>
    <w:rsid w:val="BC7D8EB6"/>
    <w:rsid w:val="BCFF724B"/>
    <w:rsid w:val="BD3F727B"/>
    <w:rsid w:val="BD5CA674"/>
    <w:rsid w:val="BD6D3BB9"/>
    <w:rsid w:val="BD9F592B"/>
    <w:rsid w:val="BDCF7434"/>
    <w:rsid w:val="BDE68335"/>
    <w:rsid w:val="BDF0DF9B"/>
    <w:rsid w:val="BDF2BCC9"/>
    <w:rsid w:val="BE75C8DA"/>
    <w:rsid w:val="BE79C98A"/>
    <w:rsid w:val="BE9F7FA2"/>
    <w:rsid w:val="BEDF8970"/>
    <w:rsid w:val="BEDFC20B"/>
    <w:rsid w:val="BEF8F515"/>
    <w:rsid w:val="BEFFB97C"/>
    <w:rsid w:val="BF127DD8"/>
    <w:rsid w:val="BF5D7FA7"/>
    <w:rsid w:val="BF5FBE12"/>
    <w:rsid w:val="BF656545"/>
    <w:rsid w:val="BF6DA971"/>
    <w:rsid w:val="BF77802E"/>
    <w:rsid w:val="BF7C7ECC"/>
    <w:rsid w:val="BF7D4F69"/>
    <w:rsid w:val="BF7F5404"/>
    <w:rsid w:val="BF7FFB6F"/>
    <w:rsid w:val="BFAD7209"/>
    <w:rsid w:val="BFB32C25"/>
    <w:rsid w:val="BFB5BAC5"/>
    <w:rsid w:val="BFBEF50D"/>
    <w:rsid w:val="BFCE9FF2"/>
    <w:rsid w:val="BFE9D8F2"/>
    <w:rsid w:val="BFEDB692"/>
    <w:rsid w:val="BFEF0F58"/>
    <w:rsid w:val="BFF703AA"/>
    <w:rsid w:val="BFFAB1B0"/>
    <w:rsid w:val="BFFB2019"/>
    <w:rsid w:val="BFFF7CF9"/>
    <w:rsid w:val="BFFFFF48"/>
    <w:rsid w:val="C286A3BE"/>
    <w:rsid w:val="C4FE6EF5"/>
    <w:rsid w:val="C6EBF3AA"/>
    <w:rsid w:val="C77721F7"/>
    <w:rsid w:val="C9FFCD7D"/>
    <w:rsid w:val="CB77FDDA"/>
    <w:rsid w:val="CB7C6CE4"/>
    <w:rsid w:val="CBCBA387"/>
    <w:rsid w:val="CBF36F20"/>
    <w:rsid w:val="CDBF2C66"/>
    <w:rsid w:val="CF6FF338"/>
    <w:rsid w:val="CF7B00E5"/>
    <w:rsid w:val="CFF5B172"/>
    <w:rsid w:val="CFF7F0C4"/>
    <w:rsid w:val="CFFC4527"/>
    <w:rsid w:val="CFFEBABF"/>
    <w:rsid w:val="D367B75D"/>
    <w:rsid w:val="D4EF7B7B"/>
    <w:rsid w:val="D564EBD3"/>
    <w:rsid w:val="D69F30D2"/>
    <w:rsid w:val="D6A73520"/>
    <w:rsid w:val="D6E3BD86"/>
    <w:rsid w:val="D7ADC7BE"/>
    <w:rsid w:val="D7C607A5"/>
    <w:rsid w:val="D7D943DC"/>
    <w:rsid w:val="D7DD5F4A"/>
    <w:rsid w:val="D7DD957D"/>
    <w:rsid w:val="D7F8E2BD"/>
    <w:rsid w:val="D7FE4419"/>
    <w:rsid w:val="D93606DD"/>
    <w:rsid w:val="D9DE7004"/>
    <w:rsid w:val="DADD64CB"/>
    <w:rsid w:val="DAEF7096"/>
    <w:rsid w:val="DAFF3E71"/>
    <w:rsid w:val="DB0FDD7C"/>
    <w:rsid w:val="DB5B99CC"/>
    <w:rsid w:val="DB5EB59B"/>
    <w:rsid w:val="DB7BC8C6"/>
    <w:rsid w:val="DBBF15FF"/>
    <w:rsid w:val="DBE421FA"/>
    <w:rsid w:val="DBEF0235"/>
    <w:rsid w:val="DCFF854A"/>
    <w:rsid w:val="DD3FB957"/>
    <w:rsid w:val="DD8BC535"/>
    <w:rsid w:val="DEADC9AF"/>
    <w:rsid w:val="DEEE6C95"/>
    <w:rsid w:val="DEFD4787"/>
    <w:rsid w:val="DF3D4617"/>
    <w:rsid w:val="DF73391D"/>
    <w:rsid w:val="DF79C796"/>
    <w:rsid w:val="DF7BDFFE"/>
    <w:rsid w:val="DF7FF7D6"/>
    <w:rsid w:val="DF8FB6C8"/>
    <w:rsid w:val="DF9F3707"/>
    <w:rsid w:val="DFB4519E"/>
    <w:rsid w:val="DFB67936"/>
    <w:rsid w:val="DFBB7467"/>
    <w:rsid w:val="DFBFBC75"/>
    <w:rsid w:val="DFCB1008"/>
    <w:rsid w:val="DFCF2E5D"/>
    <w:rsid w:val="DFDBB420"/>
    <w:rsid w:val="DFEDBFCF"/>
    <w:rsid w:val="DFEF3185"/>
    <w:rsid w:val="DFF3D4A1"/>
    <w:rsid w:val="DFF54023"/>
    <w:rsid w:val="DFFD0C06"/>
    <w:rsid w:val="DFFD4CD0"/>
    <w:rsid w:val="E4DEDC93"/>
    <w:rsid w:val="E5EFF7F1"/>
    <w:rsid w:val="E5F5164A"/>
    <w:rsid w:val="E5FFB5A5"/>
    <w:rsid w:val="E6EE6F01"/>
    <w:rsid w:val="E7BEB342"/>
    <w:rsid w:val="E7EFDD46"/>
    <w:rsid w:val="E7FE62B1"/>
    <w:rsid w:val="EA5EE92E"/>
    <w:rsid w:val="EA6E3E42"/>
    <w:rsid w:val="EA7FA76A"/>
    <w:rsid w:val="EAA50CE7"/>
    <w:rsid w:val="EAAF4CD9"/>
    <w:rsid w:val="EAFB4A98"/>
    <w:rsid w:val="EBBB91B1"/>
    <w:rsid w:val="EBD76CE6"/>
    <w:rsid w:val="EBE700FE"/>
    <w:rsid w:val="EBF625DE"/>
    <w:rsid w:val="EBF8EBEC"/>
    <w:rsid w:val="EBFFB009"/>
    <w:rsid w:val="EC5EA295"/>
    <w:rsid w:val="ECDF4E6C"/>
    <w:rsid w:val="ECED4E1A"/>
    <w:rsid w:val="ECF3F435"/>
    <w:rsid w:val="ECFF37EB"/>
    <w:rsid w:val="ED3B44B5"/>
    <w:rsid w:val="EE55A41F"/>
    <w:rsid w:val="EE735D5B"/>
    <w:rsid w:val="EE9D4B6B"/>
    <w:rsid w:val="EEBD4E28"/>
    <w:rsid w:val="EEDFA0FF"/>
    <w:rsid w:val="EEEF89E6"/>
    <w:rsid w:val="EF5BC59A"/>
    <w:rsid w:val="EF638054"/>
    <w:rsid w:val="EF750258"/>
    <w:rsid w:val="EF7F616A"/>
    <w:rsid w:val="EFB28D33"/>
    <w:rsid w:val="EFBBF20B"/>
    <w:rsid w:val="EFBD37A8"/>
    <w:rsid w:val="EFBF74F5"/>
    <w:rsid w:val="EFDBA90A"/>
    <w:rsid w:val="EFDF7452"/>
    <w:rsid w:val="EFEA6AE3"/>
    <w:rsid w:val="EFF85758"/>
    <w:rsid w:val="EFFE5AE4"/>
    <w:rsid w:val="EFFF5A5B"/>
    <w:rsid w:val="EFFFD514"/>
    <w:rsid w:val="F0BD2FCC"/>
    <w:rsid w:val="F39A5A95"/>
    <w:rsid w:val="F3DD5534"/>
    <w:rsid w:val="F3DF504D"/>
    <w:rsid w:val="F3FB0CD0"/>
    <w:rsid w:val="F3FBB864"/>
    <w:rsid w:val="F3FE6C7C"/>
    <w:rsid w:val="F45D6687"/>
    <w:rsid w:val="F54E094F"/>
    <w:rsid w:val="F56E9332"/>
    <w:rsid w:val="F5BF5395"/>
    <w:rsid w:val="F5DF8AF4"/>
    <w:rsid w:val="F5F5D596"/>
    <w:rsid w:val="F5FED79A"/>
    <w:rsid w:val="F6BF0A98"/>
    <w:rsid w:val="F6CF53EF"/>
    <w:rsid w:val="F6D75A00"/>
    <w:rsid w:val="F6E5A501"/>
    <w:rsid w:val="F6FDB82F"/>
    <w:rsid w:val="F6FF0391"/>
    <w:rsid w:val="F6FFCACD"/>
    <w:rsid w:val="F7372291"/>
    <w:rsid w:val="F7721792"/>
    <w:rsid w:val="F77D0E21"/>
    <w:rsid w:val="F7AFC56B"/>
    <w:rsid w:val="F7BAE55D"/>
    <w:rsid w:val="F7BF5251"/>
    <w:rsid w:val="F7D9BA01"/>
    <w:rsid w:val="F7E62416"/>
    <w:rsid w:val="F7FDC612"/>
    <w:rsid w:val="F7FDCB26"/>
    <w:rsid w:val="F86DDC61"/>
    <w:rsid w:val="F89EC778"/>
    <w:rsid w:val="F8F93B9C"/>
    <w:rsid w:val="F93F82C1"/>
    <w:rsid w:val="F9571903"/>
    <w:rsid w:val="F9CB6EF4"/>
    <w:rsid w:val="F9FB729B"/>
    <w:rsid w:val="FAE98872"/>
    <w:rsid w:val="FAF759C1"/>
    <w:rsid w:val="FB5BA340"/>
    <w:rsid w:val="FB6F72BB"/>
    <w:rsid w:val="FB73A8FA"/>
    <w:rsid w:val="FB76DE77"/>
    <w:rsid w:val="FB792F78"/>
    <w:rsid w:val="FB7E8A22"/>
    <w:rsid w:val="FB7FD649"/>
    <w:rsid w:val="FBB70CE6"/>
    <w:rsid w:val="FBBE7A16"/>
    <w:rsid w:val="FBBF46A9"/>
    <w:rsid w:val="FBDDD9AB"/>
    <w:rsid w:val="FBE95CE9"/>
    <w:rsid w:val="FBEBFD0D"/>
    <w:rsid w:val="FBEF0BF9"/>
    <w:rsid w:val="FBFAC980"/>
    <w:rsid w:val="FBFE5173"/>
    <w:rsid w:val="FBFF8F76"/>
    <w:rsid w:val="FC5FD1B2"/>
    <w:rsid w:val="FC7B372A"/>
    <w:rsid w:val="FC7FF969"/>
    <w:rsid w:val="FCB61F1F"/>
    <w:rsid w:val="FCDF9010"/>
    <w:rsid w:val="FCEF8091"/>
    <w:rsid w:val="FD5F6BCD"/>
    <w:rsid w:val="FD6EEA71"/>
    <w:rsid w:val="FD77B01E"/>
    <w:rsid w:val="FD96DBDE"/>
    <w:rsid w:val="FD993510"/>
    <w:rsid w:val="FD9F7CB6"/>
    <w:rsid w:val="FDCB2D2C"/>
    <w:rsid w:val="FDD91C4C"/>
    <w:rsid w:val="FDDF6FA6"/>
    <w:rsid w:val="FDEE778B"/>
    <w:rsid w:val="FDF20C86"/>
    <w:rsid w:val="FDF38DE0"/>
    <w:rsid w:val="FDF5ADD4"/>
    <w:rsid w:val="FDFB5383"/>
    <w:rsid w:val="FDFE5727"/>
    <w:rsid w:val="FDFF5048"/>
    <w:rsid w:val="FE134347"/>
    <w:rsid w:val="FE37E14D"/>
    <w:rsid w:val="FE8E80DA"/>
    <w:rsid w:val="FEB86B86"/>
    <w:rsid w:val="FEBF22C7"/>
    <w:rsid w:val="FEE70CAD"/>
    <w:rsid w:val="FEF113D8"/>
    <w:rsid w:val="FEF5FC20"/>
    <w:rsid w:val="FEFF3B39"/>
    <w:rsid w:val="FF1555F3"/>
    <w:rsid w:val="FF1B4392"/>
    <w:rsid w:val="FF3B2562"/>
    <w:rsid w:val="FF3D980D"/>
    <w:rsid w:val="FF3DA094"/>
    <w:rsid w:val="FF3E670D"/>
    <w:rsid w:val="FF4F4FD4"/>
    <w:rsid w:val="FF5536D1"/>
    <w:rsid w:val="FF5F2105"/>
    <w:rsid w:val="FF731405"/>
    <w:rsid w:val="FF7A74D0"/>
    <w:rsid w:val="FF7AD428"/>
    <w:rsid w:val="FF7D1D02"/>
    <w:rsid w:val="FF7D5BF2"/>
    <w:rsid w:val="FF7D9422"/>
    <w:rsid w:val="FF7EA88A"/>
    <w:rsid w:val="FF7F40DD"/>
    <w:rsid w:val="FF7FC21C"/>
    <w:rsid w:val="FF8E933F"/>
    <w:rsid w:val="FFAC6BD2"/>
    <w:rsid w:val="FFAFC770"/>
    <w:rsid w:val="FFB992CA"/>
    <w:rsid w:val="FFBB8C01"/>
    <w:rsid w:val="FFBFA1E5"/>
    <w:rsid w:val="FFBFCB64"/>
    <w:rsid w:val="FFCE846C"/>
    <w:rsid w:val="FFD3A35E"/>
    <w:rsid w:val="FFD743EF"/>
    <w:rsid w:val="FFDB5F1A"/>
    <w:rsid w:val="FFDB86F8"/>
    <w:rsid w:val="FFDD773F"/>
    <w:rsid w:val="FFDEC6B2"/>
    <w:rsid w:val="FFDF0D24"/>
    <w:rsid w:val="FFDFD3EE"/>
    <w:rsid w:val="FFE7CA0C"/>
    <w:rsid w:val="FFEC79F0"/>
    <w:rsid w:val="FFEEE05F"/>
    <w:rsid w:val="FFEF53AA"/>
    <w:rsid w:val="FFF3F3BF"/>
    <w:rsid w:val="FFF53FC2"/>
    <w:rsid w:val="FFF73BCA"/>
    <w:rsid w:val="FFF7C8C0"/>
    <w:rsid w:val="FFFAD82D"/>
    <w:rsid w:val="FFFBDAAA"/>
    <w:rsid w:val="FFFF30AD"/>
    <w:rsid w:val="FFFF3F85"/>
    <w:rsid w:val="FFFF6027"/>
    <w:rsid w:val="FFFF77E2"/>
    <w:rsid w:val="FFFFD7B9"/>
    <w:rsid w:val="FFFFE9A4"/>
    <w:rsid w:val="FFFFF48C"/>
    <w:rsid w:val="00004271"/>
    <w:rsid w:val="00006FB5"/>
    <w:rsid w:val="00007E47"/>
    <w:rsid w:val="00011FA5"/>
    <w:rsid w:val="00014FBB"/>
    <w:rsid w:val="0001700F"/>
    <w:rsid w:val="00017FE4"/>
    <w:rsid w:val="00022E94"/>
    <w:rsid w:val="00023557"/>
    <w:rsid w:val="000302B3"/>
    <w:rsid w:val="00032947"/>
    <w:rsid w:val="000378ED"/>
    <w:rsid w:val="00037F6D"/>
    <w:rsid w:val="00045332"/>
    <w:rsid w:val="00045F20"/>
    <w:rsid w:val="00046106"/>
    <w:rsid w:val="00052BE2"/>
    <w:rsid w:val="000533C0"/>
    <w:rsid w:val="000547B0"/>
    <w:rsid w:val="00054BFF"/>
    <w:rsid w:val="00056065"/>
    <w:rsid w:val="00062139"/>
    <w:rsid w:val="00064FB1"/>
    <w:rsid w:val="000734CA"/>
    <w:rsid w:val="00076B5C"/>
    <w:rsid w:val="00076E7E"/>
    <w:rsid w:val="00076F80"/>
    <w:rsid w:val="00077AF7"/>
    <w:rsid w:val="00083C27"/>
    <w:rsid w:val="00084F0F"/>
    <w:rsid w:val="000854E5"/>
    <w:rsid w:val="0009157B"/>
    <w:rsid w:val="000A1C39"/>
    <w:rsid w:val="000B6591"/>
    <w:rsid w:val="000B6FAC"/>
    <w:rsid w:val="000B746D"/>
    <w:rsid w:val="000C0B28"/>
    <w:rsid w:val="000C537B"/>
    <w:rsid w:val="000C6A9E"/>
    <w:rsid w:val="000D43D5"/>
    <w:rsid w:val="000D603D"/>
    <w:rsid w:val="000D65C4"/>
    <w:rsid w:val="000D7990"/>
    <w:rsid w:val="000E74DF"/>
    <w:rsid w:val="000F4F38"/>
    <w:rsid w:val="000F6A41"/>
    <w:rsid w:val="000F6B62"/>
    <w:rsid w:val="001015D8"/>
    <w:rsid w:val="00103427"/>
    <w:rsid w:val="00104BDE"/>
    <w:rsid w:val="00105756"/>
    <w:rsid w:val="001068B2"/>
    <w:rsid w:val="00107563"/>
    <w:rsid w:val="001135DE"/>
    <w:rsid w:val="001159CC"/>
    <w:rsid w:val="0012041C"/>
    <w:rsid w:val="00120C63"/>
    <w:rsid w:val="00121389"/>
    <w:rsid w:val="00123F37"/>
    <w:rsid w:val="001270F2"/>
    <w:rsid w:val="0013125C"/>
    <w:rsid w:val="00133204"/>
    <w:rsid w:val="001334A3"/>
    <w:rsid w:val="00137C68"/>
    <w:rsid w:val="001428E1"/>
    <w:rsid w:val="00142F98"/>
    <w:rsid w:val="00143CA3"/>
    <w:rsid w:val="001454AA"/>
    <w:rsid w:val="001463E6"/>
    <w:rsid w:val="00150801"/>
    <w:rsid w:val="00152086"/>
    <w:rsid w:val="00156E51"/>
    <w:rsid w:val="00157120"/>
    <w:rsid w:val="0015730D"/>
    <w:rsid w:val="00160954"/>
    <w:rsid w:val="0016291C"/>
    <w:rsid w:val="00162C2A"/>
    <w:rsid w:val="00164A86"/>
    <w:rsid w:val="00164FBA"/>
    <w:rsid w:val="00170BE2"/>
    <w:rsid w:val="0017202B"/>
    <w:rsid w:val="001766D3"/>
    <w:rsid w:val="001818EF"/>
    <w:rsid w:val="00181F85"/>
    <w:rsid w:val="001855B6"/>
    <w:rsid w:val="00186992"/>
    <w:rsid w:val="00193F74"/>
    <w:rsid w:val="001A08EA"/>
    <w:rsid w:val="001A2F18"/>
    <w:rsid w:val="001A4552"/>
    <w:rsid w:val="001A6189"/>
    <w:rsid w:val="001B1D8D"/>
    <w:rsid w:val="001B40CD"/>
    <w:rsid w:val="001B55B7"/>
    <w:rsid w:val="001B75FB"/>
    <w:rsid w:val="001C2102"/>
    <w:rsid w:val="001D39F5"/>
    <w:rsid w:val="001D7A42"/>
    <w:rsid w:val="001E025C"/>
    <w:rsid w:val="001E0AE3"/>
    <w:rsid w:val="001F47EE"/>
    <w:rsid w:val="001F5E3A"/>
    <w:rsid w:val="0020623A"/>
    <w:rsid w:val="00210FC1"/>
    <w:rsid w:val="002111CD"/>
    <w:rsid w:val="00213DFD"/>
    <w:rsid w:val="00217056"/>
    <w:rsid w:val="0022466E"/>
    <w:rsid w:val="00226284"/>
    <w:rsid w:val="00226578"/>
    <w:rsid w:val="00234DB1"/>
    <w:rsid w:val="0023549C"/>
    <w:rsid w:val="00236B39"/>
    <w:rsid w:val="00243157"/>
    <w:rsid w:val="00243B87"/>
    <w:rsid w:val="00244834"/>
    <w:rsid w:val="002452D8"/>
    <w:rsid w:val="002512DA"/>
    <w:rsid w:val="002545B5"/>
    <w:rsid w:val="0025546D"/>
    <w:rsid w:val="00257864"/>
    <w:rsid w:val="002600E1"/>
    <w:rsid w:val="00261386"/>
    <w:rsid w:val="0027402D"/>
    <w:rsid w:val="00274F39"/>
    <w:rsid w:val="00280EC6"/>
    <w:rsid w:val="0028307B"/>
    <w:rsid w:val="00286332"/>
    <w:rsid w:val="00291614"/>
    <w:rsid w:val="00291B01"/>
    <w:rsid w:val="00293893"/>
    <w:rsid w:val="00294B12"/>
    <w:rsid w:val="0029581E"/>
    <w:rsid w:val="00295F43"/>
    <w:rsid w:val="0029630B"/>
    <w:rsid w:val="002A0143"/>
    <w:rsid w:val="002A4358"/>
    <w:rsid w:val="002A5A21"/>
    <w:rsid w:val="002A7B09"/>
    <w:rsid w:val="002B66CE"/>
    <w:rsid w:val="002B7C3D"/>
    <w:rsid w:val="002C2614"/>
    <w:rsid w:val="002D09CE"/>
    <w:rsid w:val="002D39AA"/>
    <w:rsid w:val="002D591B"/>
    <w:rsid w:val="002D5F89"/>
    <w:rsid w:val="002D6312"/>
    <w:rsid w:val="002D6EEF"/>
    <w:rsid w:val="002E0BF3"/>
    <w:rsid w:val="002E36C3"/>
    <w:rsid w:val="002E5AC0"/>
    <w:rsid w:val="002F04C2"/>
    <w:rsid w:val="002F0EAC"/>
    <w:rsid w:val="002F310D"/>
    <w:rsid w:val="002F4A41"/>
    <w:rsid w:val="002F7ABE"/>
    <w:rsid w:val="0030439F"/>
    <w:rsid w:val="00304D8F"/>
    <w:rsid w:val="00311E7E"/>
    <w:rsid w:val="00311F1E"/>
    <w:rsid w:val="00313E2F"/>
    <w:rsid w:val="00320EEB"/>
    <w:rsid w:val="0032696B"/>
    <w:rsid w:val="00327248"/>
    <w:rsid w:val="0032744E"/>
    <w:rsid w:val="00327892"/>
    <w:rsid w:val="00331588"/>
    <w:rsid w:val="00333627"/>
    <w:rsid w:val="00337C07"/>
    <w:rsid w:val="00341CE2"/>
    <w:rsid w:val="00347000"/>
    <w:rsid w:val="00353EAF"/>
    <w:rsid w:val="0035434E"/>
    <w:rsid w:val="003547E2"/>
    <w:rsid w:val="00360CF4"/>
    <w:rsid w:val="003623FC"/>
    <w:rsid w:val="003629A9"/>
    <w:rsid w:val="00366C70"/>
    <w:rsid w:val="00367D6B"/>
    <w:rsid w:val="00367DC7"/>
    <w:rsid w:val="00374672"/>
    <w:rsid w:val="00375F21"/>
    <w:rsid w:val="00380932"/>
    <w:rsid w:val="00382855"/>
    <w:rsid w:val="00383C10"/>
    <w:rsid w:val="003844CE"/>
    <w:rsid w:val="003876C8"/>
    <w:rsid w:val="00390D6D"/>
    <w:rsid w:val="0039152E"/>
    <w:rsid w:val="00392819"/>
    <w:rsid w:val="00393233"/>
    <w:rsid w:val="00393852"/>
    <w:rsid w:val="00394E3E"/>
    <w:rsid w:val="003975EF"/>
    <w:rsid w:val="003A0E47"/>
    <w:rsid w:val="003A1275"/>
    <w:rsid w:val="003A47B0"/>
    <w:rsid w:val="003A695D"/>
    <w:rsid w:val="003B171C"/>
    <w:rsid w:val="003B78C0"/>
    <w:rsid w:val="003C6E37"/>
    <w:rsid w:val="003D4E95"/>
    <w:rsid w:val="003D525E"/>
    <w:rsid w:val="003D5CFA"/>
    <w:rsid w:val="003D74D3"/>
    <w:rsid w:val="003E1B48"/>
    <w:rsid w:val="003E2FD5"/>
    <w:rsid w:val="003E325D"/>
    <w:rsid w:val="003E77D7"/>
    <w:rsid w:val="003F465B"/>
    <w:rsid w:val="003F49F2"/>
    <w:rsid w:val="003F4DA4"/>
    <w:rsid w:val="00400756"/>
    <w:rsid w:val="00401862"/>
    <w:rsid w:val="00407F83"/>
    <w:rsid w:val="004110BF"/>
    <w:rsid w:val="00420735"/>
    <w:rsid w:val="00420885"/>
    <w:rsid w:val="0043545E"/>
    <w:rsid w:val="00436495"/>
    <w:rsid w:val="004364E6"/>
    <w:rsid w:val="00440720"/>
    <w:rsid w:val="00441B9F"/>
    <w:rsid w:val="00442019"/>
    <w:rsid w:val="00442767"/>
    <w:rsid w:val="004434E6"/>
    <w:rsid w:val="00446A52"/>
    <w:rsid w:val="00447202"/>
    <w:rsid w:val="00450C85"/>
    <w:rsid w:val="00451543"/>
    <w:rsid w:val="004528F3"/>
    <w:rsid w:val="00452C31"/>
    <w:rsid w:val="004532DD"/>
    <w:rsid w:val="004578C7"/>
    <w:rsid w:val="004625BF"/>
    <w:rsid w:val="00463BAF"/>
    <w:rsid w:val="0046556B"/>
    <w:rsid w:val="004672AF"/>
    <w:rsid w:val="00470920"/>
    <w:rsid w:val="00473722"/>
    <w:rsid w:val="004805E8"/>
    <w:rsid w:val="00480701"/>
    <w:rsid w:val="0049055B"/>
    <w:rsid w:val="004928A7"/>
    <w:rsid w:val="004B52D3"/>
    <w:rsid w:val="004B6C50"/>
    <w:rsid w:val="004C19E3"/>
    <w:rsid w:val="004C38B3"/>
    <w:rsid w:val="004C6A24"/>
    <w:rsid w:val="004D4449"/>
    <w:rsid w:val="004D7E30"/>
    <w:rsid w:val="004E1F8B"/>
    <w:rsid w:val="004E2FF4"/>
    <w:rsid w:val="004E3272"/>
    <w:rsid w:val="004E3925"/>
    <w:rsid w:val="004E52AC"/>
    <w:rsid w:val="004E60AF"/>
    <w:rsid w:val="004F5093"/>
    <w:rsid w:val="00503F8A"/>
    <w:rsid w:val="00510AE8"/>
    <w:rsid w:val="00510EF8"/>
    <w:rsid w:val="00511338"/>
    <w:rsid w:val="00513369"/>
    <w:rsid w:val="00513CB9"/>
    <w:rsid w:val="00521DB7"/>
    <w:rsid w:val="0052619C"/>
    <w:rsid w:val="0052656B"/>
    <w:rsid w:val="00527EDC"/>
    <w:rsid w:val="005336EC"/>
    <w:rsid w:val="005450A4"/>
    <w:rsid w:val="005533EE"/>
    <w:rsid w:val="0055792F"/>
    <w:rsid w:val="005640A5"/>
    <w:rsid w:val="00565BCB"/>
    <w:rsid w:val="005715A4"/>
    <w:rsid w:val="0057201F"/>
    <w:rsid w:val="00572DC0"/>
    <w:rsid w:val="00575877"/>
    <w:rsid w:val="00583FD1"/>
    <w:rsid w:val="0058591D"/>
    <w:rsid w:val="0059189F"/>
    <w:rsid w:val="00592ADA"/>
    <w:rsid w:val="00593E5F"/>
    <w:rsid w:val="005A0907"/>
    <w:rsid w:val="005A5A77"/>
    <w:rsid w:val="005B186D"/>
    <w:rsid w:val="005B4F87"/>
    <w:rsid w:val="005B60E1"/>
    <w:rsid w:val="005B7928"/>
    <w:rsid w:val="005C0875"/>
    <w:rsid w:val="005C0D4D"/>
    <w:rsid w:val="005C3EC0"/>
    <w:rsid w:val="005C6E57"/>
    <w:rsid w:val="005C7072"/>
    <w:rsid w:val="005D438D"/>
    <w:rsid w:val="005D5573"/>
    <w:rsid w:val="005D5F00"/>
    <w:rsid w:val="005E0A96"/>
    <w:rsid w:val="005E35D5"/>
    <w:rsid w:val="005E4BFF"/>
    <w:rsid w:val="005E4C8C"/>
    <w:rsid w:val="005E548C"/>
    <w:rsid w:val="005E7E1F"/>
    <w:rsid w:val="005F19CB"/>
    <w:rsid w:val="005F2DB9"/>
    <w:rsid w:val="006048A6"/>
    <w:rsid w:val="006074DC"/>
    <w:rsid w:val="0061082B"/>
    <w:rsid w:val="00614660"/>
    <w:rsid w:val="00617ACA"/>
    <w:rsid w:val="00625AAE"/>
    <w:rsid w:val="006301B5"/>
    <w:rsid w:val="006353E9"/>
    <w:rsid w:val="006356C9"/>
    <w:rsid w:val="00641E02"/>
    <w:rsid w:val="006466AF"/>
    <w:rsid w:val="006528FE"/>
    <w:rsid w:val="0065364B"/>
    <w:rsid w:val="00656F7F"/>
    <w:rsid w:val="00660D7A"/>
    <w:rsid w:val="006634B7"/>
    <w:rsid w:val="0066634E"/>
    <w:rsid w:val="00673909"/>
    <w:rsid w:val="00680699"/>
    <w:rsid w:val="00681A4C"/>
    <w:rsid w:val="00681EF6"/>
    <w:rsid w:val="00683AED"/>
    <w:rsid w:val="0068476B"/>
    <w:rsid w:val="00690D07"/>
    <w:rsid w:val="006910C6"/>
    <w:rsid w:val="0069282A"/>
    <w:rsid w:val="00696344"/>
    <w:rsid w:val="0069694A"/>
    <w:rsid w:val="006A1B6F"/>
    <w:rsid w:val="006A5D1D"/>
    <w:rsid w:val="006B1798"/>
    <w:rsid w:val="006B2029"/>
    <w:rsid w:val="006B2708"/>
    <w:rsid w:val="006B77A5"/>
    <w:rsid w:val="006C1F92"/>
    <w:rsid w:val="006C274C"/>
    <w:rsid w:val="006C308B"/>
    <w:rsid w:val="006C43E1"/>
    <w:rsid w:val="006C7AFC"/>
    <w:rsid w:val="006D1465"/>
    <w:rsid w:val="006D41B6"/>
    <w:rsid w:val="006E2E08"/>
    <w:rsid w:val="006E46E6"/>
    <w:rsid w:val="006E5108"/>
    <w:rsid w:val="006E7F36"/>
    <w:rsid w:val="006F4A60"/>
    <w:rsid w:val="006F5AE4"/>
    <w:rsid w:val="006F767C"/>
    <w:rsid w:val="00704320"/>
    <w:rsid w:val="007104F2"/>
    <w:rsid w:val="007144D9"/>
    <w:rsid w:val="00714933"/>
    <w:rsid w:val="00721394"/>
    <w:rsid w:val="007218D7"/>
    <w:rsid w:val="007239CE"/>
    <w:rsid w:val="00726196"/>
    <w:rsid w:val="007305BD"/>
    <w:rsid w:val="00731012"/>
    <w:rsid w:val="00731140"/>
    <w:rsid w:val="00731B16"/>
    <w:rsid w:val="00732ACD"/>
    <w:rsid w:val="0073312F"/>
    <w:rsid w:val="007354FF"/>
    <w:rsid w:val="007400D6"/>
    <w:rsid w:val="00740136"/>
    <w:rsid w:val="00741877"/>
    <w:rsid w:val="00747B71"/>
    <w:rsid w:val="00752F7E"/>
    <w:rsid w:val="00753E32"/>
    <w:rsid w:val="00754E9F"/>
    <w:rsid w:val="007556BC"/>
    <w:rsid w:val="007619EA"/>
    <w:rsid w:val="00762950"/>
    <w:rsid w:val="0076492F"/>
    <w:rsid w:val="007660DB"/>
    <w:rsid w:val="00766182"/>
    <w:rsid w:val="00766908"/>
    <w:rsid w:val="00766DBD"/>
    <w:rsid w:val="00775DA2"/>
    <w:rsid w:val="00780A60"/>
    <w:rsid w:val="0078158B"/>
    <w:rsid w:val="00781762"/>
    <w:rsid w:val="00781EC5"/>
    <w:rsid w:val="007855C2"/>
    <w:rsid w:val="00791F17"/>
    <w:rsid w:val="0079422F"/>
    <w:rsid w:val="00794AF3"/>
    <w:rsid w:val="007A08D8"/>
    <w:rsid w:val="007A4430"/>
    <w:rsid w:val="007A541F"/>
    <w:rsid w:val="007A6355"/>
    <w:rsid w:val="007B1E22"/>
    <w:rsid w:val="007B2596"/>
    <w:rsid w:val="007B362A"/>
    <w:rsid w:val="007B5751"/>
    <w:rsid w:val="007B7109"/>
    <w:rsid w:val="007C475B"/>
    <w:rsid w:val="007C48B6"/>
    <w:rsid w:val="007D0354"/>
    <w:rsid w:val="007D3418"/>
    <w:rsid w:val="007D721C"/>
    <w:rsid w:val="007E0818"/>
    <w:rsid w:val="007E179E"/>
    <w:rsid w:val="007E1C3D"/>
    <w:rsid w:val="007E4B8E"/>
    <w:rsid w:val="007F0648"/>
    <w:rsid w:val="007F068A"/>
    <w:rsid w:val="007F0DAC"/>
    <w:rsid w:val="007F0F18"/>
    <w:rsid w:val="007F12BC"/>
    <w:rsid w:val="007F1A44"/>
    <w:rsid w:val="007F52BF"/>
    <w:rsid w:val="007F624C"/>
    <w:rsid w:val="00802A7A"/>
    <w:rsid w:val="008102D9"/>
    <w:rsid w:val="00810C95"/>
    <w:rsid w:val="00811B0C"/>
    <w:rsid w:val="0081416C"/>
    <w:rsid w:val="0082236E"/>
    <w:rsid w:val="00822F4E"/>
    <w:rsid w:val="008239BD"/>
    <w:rsid w:val="00826236"/>
    <w:rsid w:val="0083381C"/>
    <w:rsid w:val="00834A8A"/>
    <w:rsid w:val="0083737E"/>
    <w:rsid w:val="00840429"/>
    <w:rsid w:val="00844732"/>
    <w:rsid w:val="0084561F"/>
    <w:rsid w:val="0084787E"/>
    <w:rsid w:val="00853A4A"/>
    <w:rsid w:val="0085481F"/>
    <w:rsid w:val="0085789E"/>
    <w:rsid w:val="00863C5B"/>
    <w:rsid w:val="0086538C"/>
    <w:rsid w:val="00866B76"/>
    <w:rsid w:val="00871BCD"/>
    <w:rsid w:val="00872297"/>
    <w:rsid w:val="008728E1"/>
    <w:rsid w:val="00873DAB"/>
    <w:rsid w:val="00880A1A"/>
    <w:rsid w:val="00881587"/>
    <w:rsid w:val="008855A2"/>
    <w:rsid w:val="00886D25"/>
    <w:rsid w:val="00894A27"/>
    <w:rsid w:val="008A17D2"/>
    <w:rsid w:val="008A3A2E"/>
    <w:rsid w:val="008A584B"/>
    <w:rsid w:val="008B000D"/>
    <w:rsid w:val="008B2EFB"/>
    <w:rsid w:val="008C2519"/>
    <w:rsid w:val="008C49D7"/>
    <w:rsid w:val="008C4BA7"/>
    <w:rsid w:val="008C5B1A"/>
    <w:rsid w:val="008C5EAF"/>
    <w:rsid w:val="008C745A"/>
    <w:rsid w:val="008D0AAA"/>
    <w:rsid w:val="008D27F7"/>
    <w:rsid w:val="008D3394"/>
    <w:rsid w:val="008D46ED"/>
    <w:rsid w:val="008D480D"/>
    <w:rsid w:val="008D530B"/>
    <w:rsid w:val="008D5A59"/>
    <w:rsid w:val="008D5D73"/>
    <w:rsid w:val="008F040F"/>
    <w:rsid w:val="008F0466"/>
    <w:rsid w:val="008F2B7E"/>
    <w:rsid w:val="008F3EE6"/>
    <w:rsid w:val="008F6628"/>
    <w:rsid w:val="008F6DDB"/>
    <w:rsid w:val="00900368"/>
    <w:rsid w:val="00900421"/>
    <w:rsid w:val="00902AE6"/>
    <w:rsid w:val="00904A97"/>
    <w:rsid w:val="00915A24"/>
    <w:rsid w:val="00920FE0"/>
    <w:rsid w:val="009213AC"/>
    <w:rsid w:val="00922CA3"/>
    <w:rsid w:val="009230E5"/>
    <w:rsid w:val="00923F8C"/>
    <w:rsid w:val="00924E3F"/>
    <w:rsid w:val="00925C2C"/>
    <w:rsid w:val="00926E0D"/>
    <w:rsid w:val="0093355A"/>
    <w:rsid w:val="009335ED"/>
    <w:rsid w:val="00934D9A"/>
    <w:rsid w:val="0093605B"/>
    <w:rsid w:val="00947059"/>
    <w:rsid w:val="00950240"/>
    <w:rsid w:val="00950981"/>
    <w:rsid w:val="009603BB"/>
    <w:rsid w:val="0096138C"/>
    <w:rsid w:val="0096163E"/>
    <w:rsid w:val="00962149"/>
    <w:rsid w:val="009655E3"/>
    <w:rsid w:val="009658DE"/>
    <w:rsid w:val="009722CD"/>
    <w:rsid w:val="00976CC6"/>
    <w:rsid w:val="00977C1E"/>
    <w:rsid w:val="00982AB5"/>
    <w:rsid w:val="00983734"/>
    <w:rsid w:val="00983AA5"/>
    <w:rsid w:val="00984E92"/>
    <w:rsid w:val="0098750A"/>
    <w:rsid w:val="00990787"/>
    <w:rsid w:val="00992936"/>
    <w:rsid w:val="00993C78"/>
    <w:rsid w:val="009942C3"/>
    <w:rsid w:val="00996403"/>
    <w:rsid w:val="009A0E34"/>
    <w:rsid w:val="009A147A"/>
    <w:rsid w:val="009A1A2E"/>
    <w:rsid w:val="009A68D8"/>
    <w:rsid w:val="009B06E8"/>
    <w:rsid w:val="009B2433"/>
    <w:rsid w:val="009D33A1"/>
    <w:rsid w:val="009E2510"/>
    <w:rsid w:val="009E3095"/>
    <w:rsid w:val="009E41E9"/>
    <w:rsid w:val="009F06F7"/>
    <w:rsid w:val="009F0CC3"/>
    <w:rsid w:val="009F25CF"/>
    <w:rsid w:val="009F3961"/>
    <w:rsid w:val="009F68B7"/>
    <w:rsid w:val="00A05131"/>
    <w:rsid w:val="00A06018"/>
    <w:rsid w:val="00A065CB"/>
    <w:rsid w:val="00A06DD8"/>
    <w:rsid w:val="00A074FB"/>
    <w:rsid w:val="00A113D9"/>
    <w:rsid w:val="00A13046"/>
    <w:rsid w:val="00A1580B"/>
    <w:rsid w:val="00A15A7F"/>
    <w:rsid w:val="00A21A59"/>
    <w:rsid w:val="00A23122"/>
    <w:rsid w:val="00A24EEE"/>
    <w:rsid w:val="00A3044F"/>
    <w:rsid w:val="00A352AB"/>
    <w:rsid w:val="00A378AA"/>
    <w:rsid w:val="00A41048"/>
    <w:rsid w:val="00A41207"/>
    <w:rsid w:val="00A4398A"/>
    <w:rsid w:val="00A43B0A"/>
    <w:rsid w:val="00A45126"/>
    <w:rsid w:val="00A4590D"/>
    <w:rsid w:val="00A45E17"/>
    <w:rsid w:val="00A466B7"/>
    <w:rsid w:val="00A52FB7"/>
    <w:rsid w:val="00A53A59"/>
    <w:rsid w:val="00A54751"/>
    <w:rsid w:val="00A651CD"/>
    <w:rsid w:val="00A665B6"/>
    <w:rsid w:val="00A72987"/>
    <w:rsid w:val="00A73C2F"/>
    <w:rsid w:val="00A767BC"/>
    <w:rsid w:val="00A76B66"/>
    <w:rsid w:val="00A83B72"/>
    <w:rsid w:val="00A850A2"/>
    <w:rsid w:val="00A914D1"/>
    <w:rsid w:val="00A921AE"/>
    <w:rsid w:val="00A9254A"/>
    <w:rsid w:val="00A94DB6"/>
    <w:rsid w:val="00A96504"/>
    <w:rsid w:val="00AA251F"/>
    <w:rsid w:val="00AA2C1A"/>
    <w:rsid w:val="00AC2E0A"/>
    <w:rsid w:val="00AC5130"/>
    <w:rsid w:val="00AC6604"/>
    <w:rsid w:val="00AD0B07"/>
    <w:rsid w:val="00AD1D76"/>
    <w:rsid w:val="00AD4799"/>
    <w:rsid w:val="00AE151C"/>
    <w:rsid w:val="00AE65FC"/>
    <w:rsid w:val="00AE78BA"/>
    <w:rsid w:val="00AF140B"/>
    <w:rsid w:val="00AF24C9"/>
    <w:rsid w:val="00AF455E"/>
    <w:rsid w:val="00B04354"/>
    <w:rsid w:val="00B04B4B"/>
    <w:rsid w:val="00B05059"/>
    <w:rsid w:val="00B05518"/>
    <w:rsid w:val="00B0577C"/>
    <w:rsid w:val="00B12A39"/>
    <w:rsid w:val="00B16A7C"/>
    <w:rsid w:val="00B26460"/>
    <w:rsid w:val="00B26AA7"/>
    <w:rsid w:val="00B27298"/>
    <w:rsid w:val="00B31DF7"/>
    <w:rsid w:val="00B37142"/>
    <w:rsid w:val="00B37FF7"/>
    <w:rsid w:val="00B40A74"/>
    <w:rsid w:val="00B42340"/>
    <w:rsid w:val="00B442A6"/>
    <w:rsid w:val="00B44F29"/>
    <w:rsid w:val="00B4511D"/>
    <w:rsid w:val="00B53B0D"/>
    <w:rsid w:val="00B553E7"/>
    <w:rsid w:val="00B56CB3"/>
    <w:rsid w:val="00B61A16"/>
    <w:rsid w:val="00B62DF7"/>
    <w:rsid w:val="00B63C20"/>
    <w:rsid w:val="00B66BD4"/>
    <w:rsid w:val="00B711D3"/>
    <w:rsid w:val="00B74C68"/>
    <w:rsid w:val="00B776DD"/>
    <w:rsid w:val="00B853FA"/>
    <w:rsid w:val="00B92082"/>
    <w:rsid w:val="00B93013"/>
    <w:rsid w:val="00B93AC4"/>
    <w:rsid w:val="00B95234"/>
    <w:rsid w:val="00B97EDF"/>
    <w:rsid w:val="00BA10D2"/>
    <w:rsid w:val="00BA3F35"/>
    <w:rsid w:val="00BB19E8"/>
    <w:rsid w:val="00BB30D7"/>
    <w:rsid w:val="00BB5B02"/>
    <w:rsid w:val="00BC311A"/>
    <w:rsid w:val="00BC6955"/>
    <w:rsid w:val="00BC6A92"/>
    <w:rsid w:val="00BC6E08"/>
    <w:rsid w:val="00BC78AC"/>
    <w:rsid w:val="00BD64E2"/>
    <w:rsid w:val="00BE1345"/>
    <w:rsid w:val="00BE2BA3"/>
    <w:rsid w:val="00BF43FF"/>
    <w:rsid w:val="00BF577B"/>
    <w:rsid w:val="00BF5D9D"/>
    <w:rsid w:val="00C00748"/>
    <w:rsid w:val="00C00B8E"/>
    <w:rsid w:val="00C02606"/>
    <w:rsid w:val="00C0416D"/>
    <w:rsid w:val="00C048AB"/>
    <w:rsid w:val="00C05509"/>
    <w:rsid w:val="00C05BA3"/>
    <w:rsid w:val="00C0701B"/>
    <w:rsid w:val="00C11042"/>
    <w:rsid w:val="00C1153D"/>
    <w:rsid w:val="00C13A95"/>
    <w:rsid w:val="00C15988"/>
    <w:rsid w:val="00C20786"/>
    <w:rsid w:val="00C27A4F"/>
    <w:rsid w:val="00C30531"/>
    <w:rsid w:val="00C366E3"/>
    <w:rsid w:val="00C36EE1"/>
    <w:rsid w:val="00C40822"/>
    <w:rsid w:val="00C52145"/>
    <w:rsid w:val="00C6151F"/>
    <w:rsid w:val="00C64B35"/>
    <w:rsid w:val="00C70FBB"/>
    <w:rsid w:val="00C7118B"/>
    <w:rsid w:val="00C869BE"/>
    <w:rsid w:val="00C87BFA"/>
    <w:rsid w:val="00C901A5"/>
    <w:rsid w:val="00C9438B"/>
    <w:rsid w:val="00CA38AD"/>
    <w:rsid w:val="00CA551F"/>
    <w:rsid w:val="00CB0B93"/>
    <w:rsid w:val="00CB1180"/>
    <w:rsid w:val="00CB1211"/>
    <w:rsid w:val="00CB2172"/>
    <w:rsid w:val="00CB6BC3"/>
    <w:rsid w:val="00CC6F5B"/>
    <w:rsid w:val="00CD2EAE"/>
    <w:rsid w:val="00CD763E"/>
    <w:rsid w:val="00CE3BCB"/>
    <w:rsid w:val="00CE7F81"/>
    <w:rsid w:val="00CF01FD"/>
    <w:rsid w:val="00CF1BAD"/>
    <w:rsid w:val="00CF1E31"/>
    <w:rsid w:val="00CF3176"/>
    <w:rsid w:val="00CF384B"/>
    <w:rsid w:val="00CF71ED"/>
    <w:rsid w:val="00D0015D"/>
    <w:rsid w:val="00D00AE8"/>
    <w:rsid w:val="00D00BC5"/>
    <w:rsid w:val="00D03620"/>
    <w:rsid w:val="00D20235"/>
    <w:rsid w:val="00D32346"/>
    <w:rsid w:val="00D32534"/>
    <w:rsid w:val="00D33F21"/>
    <w:rsid w:val="00D3405E"/>
    <w:rsid w:val="00D349F4"/>
    <w:rsid w:val="00D43F3B"/>
    <w:rsid w:val="00D458C5"/>
    <w:rsid w:val="00D50804"/>
    <w:rsid w:val="00D53679"/>
    <w:rsid w:val="00D62FA0"/>
    <w:rsid w:val="00D7172A"/>
    <w:rsid w:val="00D73E75"/>
    <w:rsid w:val="00D7404F"/>
    <w:rsid w:val="00D86CE7"/>
    <w:rsid w:val="00D908E6"/>
    <w:rsid w:val="00D9115D"/>
    <w:rsid w:val="00D91813"/>
    <w:rsid w:val="00D91C98"/>
    <w:rsid w:val="00D948E8"/>
    <w:rsid w:val="00D96529"/>
    <w:rsid w:val="00DA3AA7"/>
    <w:rsid w:val="00DA47FA"/>
    <w:rsid w:val="00DB2EA1"/>
    <w:rsid w:val="00DB611C"/>
    <w:rsid w:val="00DB6785"/>
    <w:rsid w:val="00DC01E3"/>
    <w:rsid w:val="00DC6B81"/>
    <w:rsid w:val="00DD0E7B"/>
    <w:rsid w:val="00DD5C88"/>
    <w:rsid w:val="00DE50EB"/>
    <w:rsid w:val="00DE5102"/>
    <w:rsid w:val="00DE722F"/>
    <w:rsid w:val="00DF06E1"/>
    <w:rsid w:val="00DF2166"/>
    <w:rsid w:val="00DF2F99"/>
    <w:rsid w:val="00DF455F"/>
    <w:rsid w:val="00E06272"/>
    <w:rsid w:val="00E07F67"/>
    <w:rsid w:val="00E11B7E"/>
    <w:rsid w:val="00E1293A"/>
    <w:rsid w:val="00E23759"/>
    <w:rsid w:val="00E263D9"/>
    <w:rsid w:val="00E264E5"/>
    <w:rsid w:val="00E26986"/>
    <w:rsid w:val="00E26F82"/>
    <w:rsid w:val="00E32F14"/>
    <w:rsid w:val="00E35D67"/>
    <w:rsid w:val="00E36010"/>
    <w:rsid w:val="00E41530"/>
    <w:rsid w:val="00E42467"/>
    <w:rsid w:val="00E53378"/>
    <w:rsid w:val="00E62875"/>
    <w:rsid w:val="00E63BE4"/>
    <w:rsid w:val="00E67EE5"/>
    <w:rsid w:val="00E73B5A"/>
    <w:rsid w:val="00E80452"/>
    <w:rsid w:val="00E80E40"/>
    <w:rsid w:val="00E82FF9"/>
    <w:rsid w:val="00E83DC4"/>
    <w:rsid w:val="00E84262"/>
    <w:rsid w:val="00E8649D"/>
    <w:rsid w:val="00E94997"/>
    <w:rsid w:val="00E96CD5"/>
    <w:rsid w:val="00E96F7E"/>
    <w:rsid w:val="00EA1603"/>
    <w:rsid w:val="00EA4E3F"/>
    <w:rsid w:val="00EA52F6"/>
    <w:rsid w:val="00EA7EBD"/>
    <w:rsid w:val="00EB4631"/>
    <w:rsid w:val="00EB6115"/>
    <w:rsid w:val="00EB6495"/>
    <w:rsid w:val="00EC072A"/>
    <w:rsid w:val="00EC1E30"/>
    <w:rsid w:val="00EC6EA6"/>
    <w:rsid w:val="00ED233E"/>
    <w:rsid w:val="00ED25E6"/>
    <w:rsid w:val="00ED3B35"/>
    <w:rsid w:val="00ED3B4C"/>
    <w:rsid w:val="00EF2C47"/>
    <w:rsid w:val="00EF35CB"/>
    <w:rsid w:val="00EF53BE"/>
    <w:rsid w:val="00EF6DC9"/>
    <w:rsid w:val="00EF73C6"/>
    <w:rsid w:val="00EF77CA"/>
    <w:rsid w:val="00F03568"/>
    <w:rsid w:val="00F075F0"/>
    <w:rsid w:val="00F11BA1"/>
    <w:rsid w:val="00F11D81"/>
    <w:rsid w:val="00F12839"/>
    <w:rsid w:val="00F2031C"/>
    <w:rsid w:val="00F2071F"/>
    <w:rsid w:val="00F31B88"/>
    <w:rsid w:val="00F369B1"/>
    <w:rsid w:val="00F40B53"/>
    <w:rsid w:val="00F42BF9"/>
    <w:rsid w:val="00F44149"/>
    <w:rsid w:val="00F470F3"/>
    <w:rsid w:val="00F513FE"/>
    <w:rsid w:val="00F526C0"/>
    <w:rsid w:val="00F537E6"/>
    <w:rsid w:val="00F5451F"/>
    <w:rsid w:val="00F62221"/>
    <w:rsid w:val="00F64D4A"/>
    <w:rsid w:val="00F64FD9"/>
    <w:rsid w:val="00F65900"/>
    <w:rsid w:val="00F737C1"/>
    <w:rsid w:val="00F73C2D"/>
    <w:rsid w:val="00F812D2"/>
    <w:rsid w:val="00F82693"/>
    <w:rsid w:val="00F83F24"/>
    <w:rsid w:val="00F843E2"/>
    <w:rsid w:val="00F853B5"/>
    <w:rsid w:val="00F867F0"/>
    <w:rsid w:val="00F871C3"/>
    <w:rsid w:val="00F926CE"/>
    <w:rsid w:val="00F96DFC"/>
    <w:rsid w:val="00F9707D"/>
    <w:rsid w:val="00FA65B2"/>
    <w:rsid w:val="00FB7684"/>
    <w:rsid w:val="00FB7844"/>
    <w:rsid w:val="00FC2AA0"/>
    <w:rsid w:val="00FC67A4"/>
    <w:rsid w:val="00FD054F"/>
    <w:rsid w:val="00FD472E"/>
    <w:rsid w:val="00FD7D35"/>
    <w:rsid w:val="00FE28E8"/>
    <w:rsid w:val="00FE5C01"/>
    <w:rsid w:val="00FF23B2"/>
    <w:rsid w:val="00FF3019"/>
    <w:rsid w:val="06DF9DF4"/>
    <w:rsid w:val="07FED16F"/>
    <w:rsid w:val="08E9B850"/>
    <w:rsid w:val="0AF7233A"/>
    <w:rsid w:val="0BB9C087"/>
    <w:rsid w:val="0D735465"/>
    <w:rsid w:val="0FBE249F"/>
    <w:rsid w:val="0FFB3150"/>
    <w:rsid w:val="106FAFE5"/>
    <w:rsid w:val="127ABB26"/>
    <w:rsid w:val="13E946D3"/>
    <w:rsid w:val="17D57B65"/>
    <w:rsid w:val="1B9E7186"/>
    <w:rsid w:val="1BF129A0"/>
    <w:rsid w:val="1C570347"/>
    <w:rsid w:val="1D98C7A8"/>
    <w:rsid w:val="1DB99EFF"/>
    <w:rsid w:val="1DFE6430"/>
    <w:rsid w:val="1E64B40A"/>
    <w:rsid w:val="1F39682F"/>
    <w:rsid w:val="1F68A04B"/>
    <w:rsid w:val="1F7C63FB"/>
    <w:rsid w:val="1FDB3646"/>
    <w:rsid w:val="1FEF5E6D"/>
    <w:rsid w:val="1FF45D5D"/>
    <w:rsid w:val="1FF743DE"/>
    <w:rsid w:val="1FFFEE56"/>
    <w:rsid w:val="24C26FA6"/>
    <w:rsid w:val="25A9117F"/>
    <w:rsid w:val="25EBC21E"/>
    <w:rsid w:val="25FF02EC"/>
    <w:rsid w:val="25FFBF0C"/>
    <w:rsid w:val="272F0858"/>
    <w:rsid w:val="275EFA36"/>
    <w:rsid w:val="27FEA5BA"/>
    <w:rsid w:val="27FFC04E"/>
    <w:rsid w:val="2AF7B262"/>
    <w:rsid w:val="2E4427DA"/>
    <w:rsid w:val="2F33BD87"/>
    <w:rsid w:val="2F4CD201"/>
    <w:rsid w:val="2F7F7249"/>
    <w:rsid w:val="2F97484E"/>
    <w:rsid w:val="2F9B691D"/>
    <w:rsid w:val="2FB3872F"/>
    <w:rsid w:val="2FEB2653"/>
    <w:rsid w:val="30B11C7D"/>
    <w:rsid w:val="31DFBA02"/>
    <w:rsid w:val="340D366E"/>
    <w:rsid w:val="34BA1A48"/>
    <w:rsid w:val="34ECEF45"/>
    <w:rsid w:val="35ACC254"/>
    <w:rsid w:val="35FF4346"/>
    <w:rsid w:val="35FFAFB1"/>
    <w:rsid w:val="36BF6A25"/>
    <w:rsid w:val="36FD5E75"/>
    <w:rsid w:val="377FC820"/>
    <w:rsid w:val="37B5A0BD"/>
    <w:rsid w:val="37BB75A7"/>
    <w:rsid w:val="37DA2172"/>
    <w:rsid w:val="37F52440"/>
    <w:rsid w:val="37FB0564"/>
    <w:rsid w:val="37FEC0CE"/>
    <w:rsid w:val="395F8B37"/>
    <w:rsid w:val="3B1E095D"/>
    <w:rsid w:val="3B8E8323"/>
    <w:rsid w:val="3BA66882"/>
    <w:rsid w:val="3BF7339A"/>
    <w:rsid w:val="3BFB1767"/>
    <w:rsid w:val="3CBD083E"/>
    <w:rsid w:val="3CF7F5FA"/>
    <w:rsid w:val="3DDDC0F0"/>
    <w:rsid w:val="3E9AA79C"/>
    <w:rsid w:val="3EB1454A"/>
    <w:rsid w:val="3EBF4BA9"/>
    <w:rsid w:val="3EF519D0"/>
    <w:rsid w:val="3EFB30CD"/>
    <w:rsid w:val="3F77F599"/>
    <w:rsid w:val="3F7B5D54"/>
    <w:rsid w:val="3F7D7514"/>
    <w:rsid w:val="3F7DB7C5"/>
    <w:rsid w:val="3F7E2E4C"/>
    <w:rsid w:val="3FB6D7ED"/>
    <w:rsid w:val="3FBE585A"/>
    <w:rsid w:val="3FBFE7FF"/>
    <w:rsid w:val="3FDDF3F9"/>
    <w:rsid w:val="3FEBE7F6"/>
    <w:rsid w:val="3FEDB4E1"/>
    <w:rsid w:val="3FEEB280"/>
    <w:rsid w:val="3FEF378A"/>
    <w:rsid w:val="3FEFD7E3"/>
    <w:rsid w:val="3FFBABC6"/>
    <w:rsid w:val="3FFD286C"/>
    <w:rsid w:val="3FFDCCFF"/>
    <w:rsid w:val="3FFE292E"/>
    <w:rsid w:val="3FFE5BC2"/>
    <w:rsid w:val="3FFF1CFE"/>
    <w:rsid w:val="3FFF6D1C"/>
    <w:rsid w:val="3FFF795B"/>
    <w:rsid w:val="412D35A2"/>
    <w:rsid w:val="421BCF2A"/>
    <w:rsid w:val="43F9C4B1"/>
    <w:rsid w:val="497F11B4"/>
    <w:rsid w:val="4A600544"/>
    <w:rsid w:val="4D77975A"/>
    <w:rsid w:val="4EFAFA59"/>
    <w:rsid w:val="4F5BF409"/>
    <w:rsid w:val="4F75DCFD"/>
    <w:rsid w:val="4FCFF273"/>
    <w:rsid w:val="4FDFB0C2"/>
    <w:rsid w:val="4FFF95B1"/>
    <w:rsid w:val="518EBF36"/>
    <w:rsid w:val="51DA0A0C"/>
    <w:rsid w:val="53EED5C5"/>
    <w:rsid w:val="53F72CCD"/>
    <w:rsid w:val="54ED427E"/>
    <w:rsid w:val="55DC199A"/>
    <w:rsid w:val="55E95090"/>
    <w:rsid w:val="55F98F36"/>
    <w:rsid w:val="567144C8"/>
    <w:rsid w:val="56AFD443"/>
    <w:rsid w:val="56FFCDC8"/>
    <w:rsid w:val="570BB472"/>
    <w:rsid w:val="573BF939"/>
    <w:rsid w:val="57C36189"/>
    <w:rsid w:val="57FD9D6D"/>
    <w:rsid w:val="58B06B3A"/>
    <w:rsid w:val="58B3CD82"/>
    <w:rsid w:val="592E1606"/>
    <w:rsid w:val="593C2947"/>
    <w:rsid w:val="595FA263"/>
    <w:rsid w:val="599BC099"/>
    <w:rsid w:val="59FAD92C"/>
    <w:rsid w:val="59FEB30D"/>
    <w:rsid w:val="5A591EAA"/>
    <w:rsid w:val="5B465534"/>
    <w:rsid w:val="5B7FAD38"/>
    <w:rsid w:val="5B9E0E69"/>
    <w:rsid w:val="5BAB9B37"/>
    <w:rsid w:val="5BDC6CAC"/>
    <w:rsid w:val="5BDFA063"/>
    <w:rsid w:val="5BFF71EB"/>
    <w:rsid w:val="5C6E6755"/>
    <w:rsid w:val="5C7FC8BE"/>
    <w:rsid w:val="5D7942CA"/>
    <w:rsid w:val="5DEC1360"/>
    <w:rsid w:val="5DF89E9B"/>
    <w:rsid w:val="5E6F97C7"/>
    <w:rsid w:val="5E9FA5A8"/>
    <w:rsid w:val="5EAD671F"/>
    <w:rsid w:val="5ED6C971"/>
    <w:rsid w:val="5F6569E9"/>
    <w:rsid w:val="5F74346B"/>
    <w:rsid w:val="5F7E1CB3"/>
    <w:rsid w:val="5F7FE0DA"/>
    <w:rsid w:val="5FC81D40"/>
    <w:rsid w:val="5FD78B2C"/>
    <w:rsid w:val="5FEEC39A"/>
    <w:rsid w:val="5FFE677F"/>
    <w:rsid w:val="618F1041"/>
    <w:rsid w:val="61BF365F"/>
    <w:rsid w:val="61EF45ED"/>
    <w:rsid w:val="61FE0917"/>
    <w:rsid w:val="61FF4E13"/>
    <w:rsid w:val="61FF5B34"/>
    <w:rsid w:val="61FFC3C6"/>
    <w:rsid w:val="63EB8C5A"/>
    <w:rsid w:val="63FD3574"/>
    <w:rsid w:val="64433EB2"/>
    <w:rsid w:val="657F1A7C"/>
    <w:rsid w:val="65F81C97"/>
    <w:rsid w:val="66878C3F"/>
    <w:rsid w:val="668A09CB"/>
    <w:rsid w:val="66EF06DD"/>
    <w:rsid w:val="6735D293"/>
    <w:rsid w:val="67672C3A"/>
    <w:rsid w:val="67BBD444"/>
    <w:rsid w:val="67BD1EB4"/>
    <w:rsid w:val="67BEAEDD"/>
    <w:rsid w:val="67DA417D"/>
    <w:rsid w:val="67FEAE09"/>
    <w:rsid w:val="67FF64B6"/>
    <w:rsid w:val="6817003C"/>
    <w:rsid w:val="68FB459C"/>
    <w:rsid w:val="69EF8721"/>
    <w:rsid w:val="6ADE26CE"/>
    <w:rsid w:val="6ADFD5CB"/>
    <w:rsid w:val="6AFB5775"/>
    <w:rsid w:val="6BD992B3"/>
    <w:rsid w:val="6BDEB6F6"/>
    <w:rsid w:val="6BF234E9"/>
    <w:rsid w:val="6BF79D9D"/>
    <w:rsid w:val="6BFBAF5F"/>
    <w:rsid w:val="6CDBA6DF"/>
    <w:rsid w:val="6CEB7AD3"/>
    <w:rsid w:val="6D3640E0"/>
    <w:rsid w:val="6D795BE3"/>
    <w:rsid w:val="6DABA4C6"/>
    <w:rsid w:val="6DEFB187"/>
    <w:rsid w:val="6DF86C77"/>
    <w:rsid w:val="6DFB265A"/>
    <w:rsid w:val="6DFDAC63"/>
    <w:rsid w:val="6DFFC64D"/>
    <w:rsid w:val="6E4F84FB"/>
    <w:rsid w:val="6E7809B2"/>
    <w:rsid w:val="6F6F0CA5"/>
    <w:rsid w:val="6F7733FD"/>
    <w:rsid w:val="6F9C5F04"/>
    <w:rsid w:val="6FAFB529"/>
    <w:rsid w:val="6FB20BA7"/>
    <w:rsid w:val="6FBBAA9D"/>
    <w:rsid w:val="6FBD2B25"/>
    <w:rsid w:val="6FBD6A3B"/>
    <w:rsid w:val="6FBE9993"/>
    <w:rsid w:val="6FBFFF04"/>
    <w:rsid w:val="6FDF4A26"/>
    <w:rsid w:val="6FE56331"/>
    <w:rsid w:val="6FF54AA2"/>
    <w:rsid w:val="6FF7643B"/>
    <w:rsid w:val="6FFF1596"/>
    <w:rsid w:val="6FFF6B39"/>
    <w:rsid w:val="717F65F1"/>
    <w:rsid w:val="71EEA452"/>
    <w:rsid w:val="71FF0031"/>
    <w:rsid w:val="7238752D"/>
    <w:rsid w:val="72D3A302"/>
    <w:rsid w:val="7337AEDB"/>
    <w:rsid w:val="73DFC03D"/>
    <w:rsid w:val="73F30132"/>
    <w:rsid w:val="753539F2"/>
    <w:rsid w:val="757F47D3"/>
    <w:rsid w:val="75BF1A71"/>
    <w:rsid w:val="75EFD39E"/>
    <w:rsid w:val="761DB67E"/>
    <w:rsid w:val="7682346D"/>
    <w:rsid w:val="76AF20A9"/>
    <w:rsid w:val="76BF5C4B"/>
    <w:rsid w:val="76C55FE7"/>
    <w:rsid w:val="76FBE0FA"/>
    <w:rsid w:val="76FE48EB"/>
    <w:rsid w:val="76FF9E84"/>
    <w:rsid w:val="77626600"/>
    <w:rsid w:val="776F14BF"/>
    <w:rsid w:val="778F1540"/>
    <w:rsid w:val="77AFDAE7"/>
    <w:rsid w:val="77D35759"/>
    <w:rsid w:val="77DCBEC5"/>
    <w:rsid w:val="77EF9ECF"/>
    <w:rsid w:val="77F98DBA"/>
    <w:rsid w:val="77FAD9EB"/>
    <w:rsid w:val="77FF6E03"/>
    <w:rsid w:val="787FE81C"/>
    <w:rsid w:val="796FD6F6"/>
    <w:rsid w:val="79AFB0E6"/>
    <w:rsid w:val="79DF1786"/>
    <w:rsid w:val="79FE8469"/>
    <w:rsid w:val="7A7F27B6"/>
    <w:rsid w:val="7AA7CCF5"/>
    <w:rsid w:val="7AF27F14"/>
    <w:rsid w:val="7AF3BB4E"/>
    <w:rsid w:val="7B7654A3"/>
    <w:rsid w:val="7B7788AC"/>
    <w:rsid w:val="7B7AC891"/>
    <w:rsid w:val="7B7E3D9B"/>
    <w:rsid w:val="7B8706F9"/>
    <w:rsid w:val="7BB71062"/>
    <w:rsid w:val="7BCF4C73"/>
    <w:rsid w:val="7BDD2479"/>
    <w:rsid w:val="7BDDA85F"/>
    <w:rsid w:val="7BDDAF11"/>
    <w:rsid w:val="7BDF0F30"/>
    <w:rsid w:val="7BEE8FB3"/>
    <w:rsid w:val="7BF65CDD"/>
    <w:rsid w:val="7BFB70A2"/>
    <w:rsid w:val="7BFE04B4"/>
    <w:rsid w:val="7BFF0861"/>
    <w:rsid w:val="7BFFC341"/>
    <w:rsid w:val="7C7636BC"/>
    <w:rsid w:val="7C7F1E7F"/>
    <w:rsid w:val="7C9F0EC6"/>
    <w:rsid w:val="7CBBC8EF"/>
    <w:rsid w:val="7CEF66F0"/>
    <w:rsid w:val="7CF5C138"/>
    <w:rsid w:val="7CF96158"/>
    <w:rsid w:val="7D678187"/>
    <w:rsid w:val="7D7BB587"/>
    <w:rsid w:val="7D961D3F"/>
    <w:rsid w:val="7D974AFC"/>
    <w:rsid w:val="7DB93F71"/>
    <w:rsid w:val="7DC7B7F3"/>
    <w:rsid w:val="7DCF75A1"/>
    <w:rsid w:val="7DF3525C"/>
    <w:rsid w:val="7DF59477"/>
    <w:rsid w:val="7DFF1A5C"/>
    <w:rsid w:val="7DFF3634"/>
    <w:rsid w:val="7DFFC8E4"/>
    <w:rsid w:val="7E3B7C86"/>
    <w:rsid w:val="7E5E9542"/>
    <w:rsid w:val="7E741866"/>
    <w:rsid w:val="7E76C328"/>
    <w:rsid w:val="7EB30D64"/>
    <w:rsid w:val="7EBD4FA2"/>
    <w:rsid w:val="7EF3BE03"/>
    <w:rsid w:val="7EF5E7AF"/>
    <w:rsid w:val="7EF9E784"/>
    <w:rsid w:val="7EFF2414"/>
    <w:rsid w:val="7EFF25C4"/>
    <w:rsid w:val="7F372B99"/>
    <w:rsid w:val="7F3E8CEB"/>
    <w:rsid w:val="7F4BF31D"/>
    <w:rsid w:val="7F5F7631"/>
    <w:rsid w:val="7F6B390F"/>
    <w:rsid w:val="7F77ED74"/>
    <w:rsid w:val="7F7AF6D4"/>
    <w:rsid w:val="7F7F69B5"/>
    <w:rsid w:val="7F871542"/>
    <w:rsid w:val="7F8FAC9A"/>
    <w:rsid w:val="7F9ECDFB"/>
    <w:rsid w:val="7F9FD446"/>
    <w:rsid w:val="7FB1E58D"/>
    <w:rsid w:val="7FB341D6"/>
    <w:rsid w:val="7FBAB395"/>
    <w:rsid w:val="7FBF4921"/>
    <w:rsid w:val="7FBFD4BB"/>
    <w:rsid w:val="7FC5F12C"/>
    <w:rsid w:val="7FC96C1D"/>
    <w:rsid w:val="7FCEF8A6"/>
    <w:rsid w:val="7FCFDB22"/>
    <w:rsid w:val="7FD34890"/>
    <w:rsid w:val="7FDF721E"/>
    <w:rsid w:val="7FDFAAAE"/>
    <w:rsid w:val="7FE3DAA7"/>
    <w:rsid w:val="7FE628B6"/>
    <w:rsid w:val="7FEF0E3F"/>
    <w:rsid w:val="7FEF2A99"/>
    <w:rsid w:val="7FEF7497"/>
    <w:rsid w:val="7FEF7C34"/>
    <w:rsid w:val="7FF32A3B"/>
    <w:rsid w:val="7FF7DE71"/>
    <w:rsid w:val="7FFB7423"/>
    <w:rsid w:val="7FFBEB5F"/>
    <w:rsid w:val="7FFEC3AF"/>
    <w:rsid w:val="7FFEDA33"/>
    <w:rsid w:val="7FFF06D6"/>
    <w:rsid w:val="7FFF1CFD"/>
    <w:rsid w:val="7FFF5D42"/>
    <w:rsid w:val="7FFF8C64"/>
    <w:rsid w:val="7FFF9AF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B515322"/>
  <w15:docId w15:val="{095E8B69-5A28-4203-A9A9-A8361DB54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0A96"/>
    <w:pPr>
      <w:widowControl w:val="0"/>
      <w:jc w:val="both"/>
    </w:pPr>
    <w:rPr>
      <w:rFonts w:asciiTheme="minorHAnsi" w:eastAsiaTheme="minorEastAsia" w:hAnsiTheme="minorHAnsi" w:cstheme="minorBidi"/>
      <w:kern w:val="2"/>
      <w:sz w:val="21"/>
      <w:szCs w:val="22"/>
    </w:rPr>
  </w:style>
  <w:style w:type="paragraph" w:styleId="1">
    <w:name w:val="heading 1"/>
    <w:basedOn w:val="a"/>
    <w:uiPriority w:val="9"/>
    <w:qFormat/>
    <w:rsid w:val="005E0A96"/>
    <w:pPr>
      <w:widowControl/>
      <w:spacing w:before="100" w:beforeAutospacing="1" w:after="100" w:afterAutospacing="1"/>
      <w:jc w:val="left"/>
      <w:outlineLvl w:val="0"/>
    </w:pPr>
    <w:rPr>
      <w:rFonts w:ascii="宋体" w:hAnsi="宋体" w:cs="宋体"/>
      <w:b/>
      <w:bCs/>
      <w:kern w:val="36"/>
      <w:sz w:val="48"/>
      <w:szCs w:val="48"/>
    </w:rPr>
  </w:style>
  <w:style w:type="paragraph" w:styleId="2">
    <w:name w:val="heading 2"/>
    <w:basedOn w:val="a"/>
    <w:next w:val="a"/>
    <w:link w:val="20"/>
    <w:uiPriority w:val="9"/>
    <w:semiHidden/>
    <w:unhideWhenUsed/>
    <w:qFormat/>
    <w:rsid w:val="005E0A96"/>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link w:val="30"/>
    <w:uiPriority w:val="9"/>
    <w:qFormat/>
    <w:rsid w:val="005E0A96"/>
    <w:pPr>
      <w:widowControl/>
      <w:spacing w:before="100" w:beforeAutospacing="1" w:after="100" w:afterAutospacing="1"/>
      <w:jc w:val="left"/>
      <w:outlineLvl w:val="2"/>
    </w:pPr>
    <w:rPr>
      <w:rFonts w:ascii="宋体" w:eastAsia="宋体" w:hAnsi="宋体" w:cs="宋体"/>
      <w:b/>
      <w:bCs/>
      <w:kern w:val="0"/>
      <w:sz w:val="27"/>
      <w:szCs w:val="27"/>
    </w:rPr>
  </w:style>
  <w:style w:type="paragraph" w:styleId="4">
    <w:name w:val="heading 4"/>
    <w:basedOn w:val="a"/>
    <w:next w:val="a"/>
    <w:link w:val="40"/>
    <w:uiPriority w:val="9"/>
    <w:unhideWhenUsed/>
    <w:qFormat/>
    <w:rsid w:val="005E0A96"/>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rsid w:val="005E0A96"/>
    <w:pPr>
      <w:jc w:val="left"/>
    </w:pPr>
  </w:style>
  <w:style w:type="paragraph" w:styleId="a4">
    <w:name w:val="Date"/>
    <w:basedOn w:val="a"/>
    <w:next w:val="a"/>
    <w:link w:val="a5"/>
    <w:uiPriority w:val="99"/>
    <w:semiHidden/>
    <w:unhideWhenUsed/>
    <w:qFormat/>
    <w:rsid w:val="005E0A96"/>
    <w:pPr>
      <w:ind w:leftChars="2500" w:left="100"/>
    </w:pPr>
  </w:style>
  <w:style w:type="paragraph" w:styleId="a6">
    <w:name w:val="Balloon Text"/>
    <w:basedOn w:val="a"/>
    <w:link w:val="a7"/>
    <w:uiPriority w:val="99"/>
    <w:semiHidden/>
    <w:unhideWhenUsed/>
    <w:qFormat/>
    <w:rsid w:val="005E0A96"/>
    <w:rPr>
      <w:sz w:val="18"/>
      <w:szCs w:val="18"/>
    </w:rPr>
  </w:style>
  <w:style w:type="paragraph" w:styleId="a8">
    <w:name w:val="footer"/>
    <w:basedOn w:val="a"/>
    <w:link w:val="a9"/>
    <w:uiPriority w:val="99"/>
    <w:unhideWhenUsed/>
    <w:qFormat/>
    <w:rsid w:val="005E0A96"/>
    <w:pPr>
      <w:tabs>
        <w:tab w:val="center" w:pos="4153"/>
        <w:tab w:val="right" w:pos="8306"/>
      </w:tabs>
      <w:snapToGrid w:val="0"/>
      <w:jc w:val="left"/>
    </w:pPr>
    <w:rPr>
      <w:sz w:val="18"/>
      <w:szCs w:val="18"/>
    </w:rPr>
  </w:style>
  <w:style w:type="paragraph" w:styleId="aa">
    <w:name w:val="header"/>
    <w:basedOn w:val="a"/>
    <w:link w:val="ab"/>
    <w:uiPriority w:val="99"/>
    <w:unhideWhenUsed/>
    <w:qFormat/>
    <w:rsid w:val="005E0A96"/>
    <w:pPr>
      <w:pBdr>
        <w:bottom w:val="single" w:sz="6" w:space="1" w:color="auto"/>
      </w:pBdr>
      <w:tabs>
        <w:tab w:val="center" w:pos="4153"/>
        <w:tab w:val="right" w:pos="8306"/>
      </w:tabs>
      <w:snapToGrid w:val="0"/>
      <w:jc w:val="center"/>
    </w:pPr>
    <w:rPr>
      <w:sz w:val="18"/>
      <w:szCs w:val="18"/>
    </w:rPr>
  </w:style>
  <w:style w:type="character" w:styleId="ac">
    <w:name w:val="Strong"/>
    <w:basedOn w:val="a0"/>
    <w:uiPriority w:val="22"/>
    <w:qFormat/>
    <w:rsid w:val="005E0A96"/>
    <w:rPr>
      <w:b/>
      <w:bCs/>
    </w:rPr>
  </w:style>
  <w:style w:type="character" w:customStyle="1" w:styleId="a9">
    <w:name w:val="页脚 字符"/>
    <w:basedOn w:val="a0"/>
    <w:link w:val="a8"/>
    <w:uiPriority w:val="99"/>
    <w:qFormat/>
    <w:rsid w:val="005E0A96"/>
    <w:rPr>
      <w:sz w:val="18"/>
      <w:szCs w:val="18"/>
    </w:rPr>
  </w:style>
  <w:style w:type="character" w:customStyle="1" w:styleId="a7">
    <w:name w:val="批注框文本 字符"/>
    <w:basedOn w:val="a0"/>
    <w:link w:val="a6"/>
    <w:uiPriority w:val="99"/>
    <w:semiHidden/>
    <w:qFormat/>
    <w:rsid w:val="005E0A96"/>
    <w:rPr>
      <w:sz w:val="18"/>
      <w:szCs w:val="18"/>
    </w:rPr>
  </w:style>
  <w:style w:type="character" w:customStyle="1" w:styleId="ab">
    <w:name w:val="页眉 字符"/>
    <w:basedOn w:val="a0"/>
    <w:link w:val="aa"/>
    <w:uiPriority w:val="99"/>
    <w:qFormat/>
    <w:rsid w:val="005E0A96"/>
    <w:rPr>
      <w:sz w:val="18"/>
      <w:szCs w:val="18"/>
    </w:rPr>
  </w:style>
  <w:style w:type="paragraph" w:styleId="ad">
    <w:name w:val="List Paragraph"/>
    <w:basedOn w:val="a"/>
    <w:uiPriority w:val="34"/>
    <w:qFormat/>
    <w:rsid w:val="005E0A96"/>
    <w:pPr>
      <w:ind w:firstLineChars="200" w:firstLine="420"/>
    </w:pPr>
  </w:style>
  <w:style w:type="character" w:customStyle="1" w:styleId="a5">
    <w:name w:val="日期 字符"/>
    <w:basedOn w:val="a0"/>
    <w:link w:val="a4"/>
    <w:uiPriority w:val="99"/>
    <w:semiHidden/>
    <w:qFormat/>
    <w:rsid w:val="005E0A96"/>
  </w:style>
  <w:style w:type="character" w:customStyle="1" w:styleId="30">
    <w:name w:val="标题 3 字符"/>
    <w:basedOn w:val="a0"/>
    <w:link w:val="3"/>
    <w:uiPriority w:val="9"/>
    <w:qFormat/>
    <w:rsid w:val="005E0A96"/>
    <w:rPr>
      <w:rFonts w:ascii="宋体" w:eastAsia="宋体" w:hAnsi="宋体" w:cs="宋体"/>
      <w:b/>
      <w:bCs/>
      <w:kern w:val="0"/>
      <w:sz w:val="27"/>
      <w:szCs w:val="27"/>
    </w:rPr>
  </w:style>
  <w:style w:type="character" w:customStyle="1" w:styleId="20">
    <w:name w:val="标题 2 字符"/>
    <w:basedOn w:val="a0"/>
    <w:link w:val="2"/>
    <w:uiPriority w:val="9"/>
    <w:semiHidden/>
    <w:qFormat/>
    <w:rsid w:val="005E0A96"/>
    <w:rPr>
      <w:rFonts w:asciiTheme="majorHAnsi" w:eastAsiaTheme="majorEastAsia" w:hAnsiTheme="majorHAnsi" w:cstheme="majorBidi"/>
      <w:b/>
      <w:bCs/>
      <w:sz w:val="32"/>
      <w:szCs w:val="32"/>
    </w:rPr>
  </w:style>
  <w:style w:type="character" w:customStyle="1" w:styleId="40">
    <w:name w:val="标题 4 字符"/>
    <w:basedOn w:val="a0"/>
    <w:link w:val="4"/>
    <w:uiPriority w:val="9"/>
    <w:qFormat/>
    <w:rsid w:val="005E0A96"/>
    <w:rPr>
      <w:rFonts w:asciiTheme="majorHAnsi" w:eastAsiaTheme="majorEastAsia" w:hAnsiTheme="majorHAnsi" w:cstheme="majorBidi"/>
      <w:b/>
      <w:bCs/>
      <w:sz w:val="28"/>
      <w:szCs w:val="28"/>
    </w:rPr>
  </w:style>
  <w:style w:type="paragraph" w:customStyle="1" w:styleId="ordinary-output">
    <w:name w:val="ordinary-output"/>
    <w:basedOn w:val="a"/>
    <w:qFormat/>
    <w:rsid w:val="005E0A96"/>
    <w:pPr>
      <w:widowControl/>
      <w:spacing w:before="100" w:beforeAutospacing="1" w:after="100" w:afterAutospacing="1" w:line="330" w:lineRule="atLeast"/>
      <w:jc w:val="left"/>
    </w:pPr>
    <w:rPr>
      <w:rFonts w:ascii="宋体" w:hAnsi="宋体" w:cs="宋体"/>
      <w:color w:val="333333"/>
      <w:kern w:val="0"/>
      <w:sz w:val="24"/>
      <w:szCs w:val="24"/>
    </w:rPr>
  </w:style>
  <w:style w:type="paragraph" w:customStyle="1" w:styleId="TOC1">
    <w:name w:val="TOC 标题1"/>
    <w:basedOn w:val="1"/>
    <w:next w:val="a"/>
    <w:qFormat/>
    <w:rsid w:val="005E0A96"/>
    <w:pPr>
      <w:keepNext/>
      <w:keepLines/>
      <w:spacing w:before="480" w:beforeAutospacing="0" w:after="0" w:afterAutospacing="0" w:line="276" w:lineRule="auto"/>
      <w:outlineLvl w:val="9"/>
    </w:pPr>
    <w:rPr>
      <w:rFonts w:ascii="Cambria" w:hAnsi="Cambria" w:cs="Times New Roman"/>
      <w:color w:val="365F91"/>
      <w:kern w:val="0"/>
      <w:sz w:val="28"/>
      <w:szCs w:val="28"/>
    </w:rPr>
  </w:style>
  <w:style w:type="character" w:styleId="ae">
    <w:name w:val="annotation reference"/>
    <w:basedOn w:val="a0"/>
    <w:uiPriority w:val="99"/>
    <w:semiHidden/>
    <w:unhideWhenUsed/>
    <w:rsid w:val="005E0A96"/>
    <w:rPr>
      <w:sz w:val="21"/>
      <w:szCs w:val="21"/>
    </w:rPr>
  </w:style>
  <w:style w:type="paragraph" w:styleId="af">
    <w:name w:val="Revision"/>
    <w:hidden/>
    <w:uiPriority w:val="99"/>
    <w:semiHidden/>
    <w:rsid w:val="00866B76"/>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SelectedStyle="\APASixthEditionOfficeOnline.xsl" Version="6"/>
</file>

<file path=customXml/itemProps1.xml><?xml version="1.0" encoding="utf-8"?>
<ds:datastoreItem xmlns:ds="http://schemas.openxmlformats.org/officeDocument/2006/customXml" ds:itemID="{41A3E767-87FD-4F06-AD05-A9BA8A2DC4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184</TotalTime>
  <Pages>36</Pages>
  <Words>3137</Words>
  <Characters>17885</Characters>
  <Application>Microsoft Office Word</Application>
  <DocSecurity>0</DocSecurity>
  <Lines>149</Lines>
  <Paragraphs>41</Paragraphs>
  <ScaleCrop>false</ScaleCrop>
  <Company/>
  <LinksUpToDate>false</LinksUpToDate>
  <CharactersWithSpaces>20981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VIP</dc:creator>
  <cp:lastModifiedBy>VIP</cp:lastModifiedBy>
  <cp:revision>10</cp:revision>
  <cp:lastPrinted>2026-10-01T02:52:00Z</cp:lastPrinted>
  <dcterms:created xsi:type="dcterms:W3CDTF">2026-10-15T02:16:00Z</dcterms:created>
  <dcterms:modified xsi:type="dcterms:W3CDTF">2026-10-20T04:41:00Z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eyJoZGlkIjoiYWE0Zjc3ZjBkNmNmNWIyMmE2MTc3NzcyMGMxZDUyZTciLCJ1c2VySWQiOiIzNTE2NjcwMzcifQ==</vt:lpwstr>
  </property>
  <property fmtid="{D5CDD505-2E9C-101B-9397-08002B2CF9AE}" pid="3" name="KSOProductBuildVer">
    <vt:lpwstr>2052-12.1.2.25882</vt:lpwstr>
  </property>
  <property fmtid="{D5CDD505-2E9C-101B-9397-08002B2CF9AE}" pid="4" name="ICV">
    <vt:lpwstr>473E8813E91249AB85DAF2B17B419CF1_12</vt:lpwstr>
  </property>
</Properties>
</file>