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4433">
      <w:pPr>
        <w:keepNext w:val="0"/>
        <w:keepLines w:val="0"/>
        <w:widowControl/>
        <w:suppressLineNumbers w:val="0"/>
        <w:spacing w:before="0" w:beforeAutospacing="0" w:after="0" w:afterAutospacing="0" w:line="600" w:lineRule="exact"/>
        <w:ind w:left="0" w:right="0"/>
        <w:jc w:val="both"/>
        <w:rPr>
          <w:rFonts w:hint="eastAsia" w:ascii="黑体" w:hAnsi="黑体" w:eastAsia="黑体" w:cs="黑体"/>
          <w:b w:val="0"/>
          <w:bCs w:val="0"/>
          <w:color w:val="000000"/>
          <w:kern w:val="0"/>
          <w:sz w:val="30"/>
          <w:szCs w:val="30"/>
          <w:lang w:bidi="ar"/>
          <w:woUserID w:val="1"/>
        </w:rPr>
      </w:pPr>
      <w:bookmarkStart w:id="0" w:name="_GoBack"/>
      <w:r>
        <w:rPr>
          <w:rFonts w:hint="eastAsia" w:ascii="黑体" w:hAnsi="黑体" w:eastAsia="黑体" w:cs="黑体"/>
          <w:b w:val="0"/>
          <w:bCs w:val="0"/>
          <w:color w:val="000000"/>
          <w:kern w:val="0"/>
          <w:sz w:val="30"/>
          <w:szCs w:val="30"/>
          <w:lang w:val="en-US" w:eastAsia="zh-CN" w:bidi="ar"/>
          <w:woUserID w:val="1"/>
        </w:rPr>
        <w:t xml:space="preserve">附件1 </w:t>
      </w:r>
    </w:p>
    <w:p w14:paraId="668B5795">
      <w:pPr>
        <w:keepNext w:val="0"/>
        <w:keepLines w:val="0"/>
        <w:widowControl/>
        <w:suppressLineNumbers w:val="0"/>
        <w:spacing w:before="0" w:beforeAutospacing="0" w:after="0" w:afterAutospacing="0" w:line="600" w:lineRule="exact"/>
        <w:ind w:left="0" w:right="0" w:firstLine="0" w:firstLineChars="0"/>
        <w:jc w:val="center"/>
        <w:rPr>
          <w:rFonts w:hint="eastAsia" w:ascii="华文中宋" w:hAnsi="华文中宋" w:eastAsia="华文中宋" w:cs="华文中宋"/>
          <w:b w:val="0"/>
          <w:bCs w:val="0"/>
          <w:color w:val="000000"/>
          <w:kern w:val="0"/>
          <w:sz w:val="36"/>
          <w:szCs w:val="36"/>
          <w:woUserID w:val="1"/>
        </w:rPr>
      </w:pPr>
      <w:r>
        <w:rPr>
          <w:rFonts w:hint="eastAsia" w:ascii="华文中宋" w:hAnsi="华文中宋" w:eastAsia="华文中宋" w:cs="华文中宋"/>
          <w:b w:val="0"/>
          <w:bCs w:val="0"/>
          <w:color w:val="000000"/>
          <w:kern w:val="0"/>
          <w:sz w:val="36"/>
          <w:szCs w:val="36"/>
          <w:lang w:val="en-US" w:eastAsia="zh-CN" w:bidi="ar"/>
          <w:woUserID w:val="1"/>
        </w:rPr>
        <w:t>上海市可回收物主体企业服务质量评议表</w:t>
      </w:r>
      <w:bookmarkEnd w:id="0"/>
    </w:p>
    <w:p w14:paraId="4B9C051E">
      <w:pPr>
        <w:keepNext w:val="0"/>
        <w:keepLines w:val="0"/>
        <w:widowControl/>
        <w:suppressLineNumbers w:val="0"/>
        <w:spacing w:before="0" w:beforeAutospacing="0" w:after="0" w:afterAutospacing="0" w:line="600" w:lineRule="exact"/>
        <w:ind w:left="0" w:right="0" w:firstLine="904" w:firstLineChars="300"/>
        <w:jc w:val="left"/>
        <w:rPr>
          <w:rFonts w:hint="default" w:ascii="Calibri" w:hAnsi="Calibri" w:eastAsia="仿宋_GB2312" w:cs="仿宋_GB2312"/>
          <w:b w:val="0"/>
          <w:bCs w:val="0"/>
          <w:kern w:val="0"/>
          <w:sz w:val="30"/>
          <w:szCs w:val="30"/>
          <w:woUserID w:val="1"/>
        </w:rPr>
      </w:pPr>
      <w:r>
        <w:rPr>
          <w:rFonts w:hint="eastAsia" w:ascii="Calibri" w:hAnsi="Calibri" w:eastAsia="仿宋_GB2312" w:cs="仿宋_GB2312"/>
          <w:b/>
          <w:bCs/>
          <w:kern w:val="0"/>
          <w:sz w:val="30"/>
          <w:szCs w:val="30"/>
          <w:lang w:val="en-US" w:eastAsia="zh-CN" w:bidi="ar"/>
          <w:woUserID w:val="1"/>
        </w:rPr>
        <w:t>名称  ：                                       统一社会信用代码 ：</w:t>
      </w:r>
    </w:p>
    <w:tbl>
      <w:tblPr>
        <w:tblStyle w:val="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04"/>
        <w:gridCol w:w="1205"/>
        <w:gridCol w:w="5303"/>
        <w:gridCol w:w="3906"/>
        <w:gridCol w:w="1253"/>
        <w:gridCol w:w="1400"/>
      </w:tblGrid>
      <w:tr w14:paraId="07C4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6002B0ED">
            <w:pPr>
              <w:keepNext w:val="0"/>
              <w:keepLines w:val="0"/>
              <w:widowControl/>
              <w:suppressLineNumbers w:val="0"/>
              <w:spacing w:before="0" w:beforeAutospacing="0" w:after="0" w:afterAutospacing="0"/>
              <w:ind w:left="0" w:right="0" w:firstLine="0" w:firstLineChars="0"/>
              <w:jc w:val="center"/>
              <w:rPr>
                <w:rFonts w:hint="default" w:ascii="Calibri" w:hAnsi="Calibri" w:eastAsia="华文中宋" w:cs="华文中宋"/>
                <w:b/>
                <w:bCs/>
                <w:color w:val="000000"/>
                <w:kern w:val="0"/>
                <w:sz w:val="22"/>
                <w:szCs w:val="22"/>
                <w:woUserID w:val="1"/>
              </w:rPr>
            </w:pPr>
            <w:r>
              <w:rPr>
                <w:rFonts w:hint="eastAsia" w:ascii="Calibri" w:hAnsi="Calibri" w:eastAsia="华文中宋" w:cs="华文中宋"/>
                <w:b/>
                <w:bCs/>
                <w:color w:val="000000"/>
                <w:kern w:val="0"/>
                <w:sz w:val="22"/>
                <w:szCs w:val="22"/>
                <w:lang w:val="en-US" w:eastAsia="zh-CN" w:bidi="ar"/>
                <w:woUserID w:val="1"/>
              </w:rPr>
              <w:t>一级项目</w:t>
            </w:r>
          </w:p>
        </w:tc>
        <w:tc>
          <w:tcPr>
            <w:tcW w:w="425" w:type="pct"/>
            <w:tcBorders>
              <w:top w:val="single" w:color="auto" w:sz="4" w:space="0"/>
              <w:left w:val="nil"/>
              <w:bottom w:val="single" w:color="auto" w:sz="4" w:space="0"/>
              <w:right w:val="single" w:color="auto" w:sz="4" w:space="0"/>
            </w:tcBorders>
            <w:shd w:val="clear" w:color="auto" w:fill="auto"/>
            <w:vAlign w:val="center"/>
          </w:tcPr>
          <w:p w14:paraId="3FECD341">
            <w:pPr>
              <w:keepNext w:val="0"/>
              <w:keepLines w:val="0"/>
              <w:widowControl/>
              <w:suppressLineNumbers w:val="0"/>
              <w:spacing w:before="0" w:beforeAutospacing="0" w:after="0" w:afterAutospacing="0"/>
              <w:ind w:left="0" w:right="0" w:firstLine="0" w:firstLineChars="0"/>
              <w:jc w:val="center"/>
              <w:rPr>
                <w:rFonts w:hint="default" w:ascii="Calibri" w:hAnsi="Calibri" w:eastAsia="华文中宋" w:cs="华文中宋"/>
                <w:b/>
                <w:bCs/>
                <w:color w:val="000000"/>
                <w:kern w:val="0"/>
                <w:sz w:val="22"/>
                <w:szCs w:val="22"/>
                <w:woUserID w:val="1"/>
              </w:rPr>
            </w:pPr>
            <w:r>
              <w:rPr>
                <w:rFonts w:hint="eastAsia" w:ascii="Calibri" w:hAnsi="Calibri" w:eastAsia="华文中宋" w:cs="华文中宋"/>
                <w:b/>
                <w:bCs/>
                <w:color w:val="000000"/>
                <w:kern w:val="0"/>
                <w:sz w:val="22"/>
                <w:szCs w:val="22"/>
                <w:lang w:val="en-US" w:eastAsia="zh-CN" w:bidi="ar"/>
                <w:woUserID w:val="1"/>
              </w:rPr>
              <w:t>二级项目</w:t>
            </w:r>
          </w:p>
        </w:tc>
        <w:tc>
          <w:tcPr>
            <w:tcW w:w="1871" w:type="pct"/>
            <w:tcBorders>
              <w:top w:val="single" w:color="auto" w:sz="4" w:space="0"/>
              <w:left w:val="nil"/>
              <w:bottom w:val="single" w:color="auto" w:sz="4" w:space="0"/>
              <w:right w:val="single" w:color="auto" w:sz="4" w:space="0"/>
            </w:tcBorders>
            <w:shd w:val="clear" w:color="auto" w:fill="auto"/>
            <w:vAlign w:val="center"/>
          </w:tcPr>
          <w:p w14:paraId="1D255398">
            <w:pPr>
              <w:keepNext w:val="0"/>
              <w:keepLines w:val="0"/>
              <w:widowControl/>
              <w:suppressLineNumbers w:val="0"/>
              <w:spacing w:before="0" w:beforeAutospacing="0" w:after="0" w:afterAutospacing="0"/>
              <w:ind w:left="0" w:right="0" w:firstLine="0" w:firstLineChars="0"/>
              <w:jc w:val="center"/>
              <w:rPr>
                <w:rFonts w:hint="default" w:ascii="Calibri" w:hAnsi="Calibri" w:eastAsia="华文中宋" w:cs="华文中宋"/>
                <w:b/>
                <w:bCs/>
                <w:color w:val="000000"/>
                <w:kern w:val="0"/>
                <w:sz w:val="22"/>
                <w:szCs w:val="22"/>
                <w:woUserID w:val="1"/>
              </w:rPr>
            </w:pPr>
            <w:r>
              <w:rPr>
                <w:rFonts w:hint="eastAsia" w:ascii="Calibri" w:hAnsi="Calibri" w:eastAsia="华文中宋" w:cs="华文中宋"/>
                <w:b/>
                <w:bCs/>
                <w:color w:val="000000"/>
                <w:kern w:val="0"/>
                <w:sz w:val="22"/>
                <w:szCs w:val="22"/>
                <w:lang w:val="en-US" w:eastAsia="zh-CN" w:bidi="ar"/>
                <w:woUserID w:val="1"/>
              </w:rPr>
              <w:t>评议要求</w:t>
            </w:r>
          </w:p>
        </w:tc>
        <w:tc>
          <w:tcPr>
            <w:tcW w:w="1378" w:type="pct"/>
            <w:tcBorders>
              <w:top w:val="single" w:color="auto" w:sz="4" w:space="0"/>
              <w:left w:val="nil"/>
              <w:bottom w:val="single" w:color="auto" w:sz="4" w:space="0"/>
              <w:right w:val="single" w:color="auto" w:sz="4" w:space="0"/>
            </w:tcBorders>
            <w:shd w:val="clear" w:color="auto" w:fill="auto"/>
            <w:vAlign w:val="center"/>
          </w:tcPr>
          <w:p w14:paraId="086734F2">
            <w:pPr>
              <w:keepNext w:val="0"/>
              <w:keepLines w:val="0"/>
              <w:widowControl/>
              <w:suppressLineNumbers w:val="0"/>
              <w:spacing w:before="0" w:beforeAutospacing="0" w:after="0" w:afterAutospacing="0"/>
              <w:ind w:left="0" w:right="0" w:firstLine="0" w:firstLineChars="0"/>
              <w:jc w:val="center"/>
              <w:rPr>
                <w:rFonts w:hint="default" w:ascii="Calibri" w:hAnsi="Calibri" w:eastAsia="华文中宋" w:cs="华文中宋"/>
                <w:b/>
                <w:bCs/>
                <w:color w:val="000000"/>
                <w:kern w:val="0"/>
                <w:sz w:val="22"/>
                <w:szCs w:val="22"/>
                <w:woUserID w:val="1"/>
              </w:rPr>
            </w:pPr>
            <w:r>
              <w:rPr>
                <w:rFonts w:hint="eastAsia" w:ascii="Calibri" w:hAnsi="Calibri" w:eastAsia="华文中宋" w:cs="华文中宋"/>
                <w:b/>
                <w:bCs/>
                <w:color w:val="000000"/>
                <w:kern w:val="0"/>
                <w:sz w:val="22"/>
                <w:szCs w:val="22"/>
                <w:lang w:val="en-US" w:eastAsia="zh-CN" w:bidi="ar"/>
                <w:woUserID w:val="1"/>
              </w:rPr>
              <w:t>扣分标准</w:t>
            </w:r>
          </w:p>
        </w:tc>
        <w:tc>
          <w:tcPr>
            <w:tcW w:w="442" w:type="pct"/>
            <w:tcBorders>
              <w:top w:val="single" w:color="auto" w:sz="4" w:space="0"/>
              <w:left w:val="nil"/>
              <w:bottom w:val="single" w:color="auto" w:sz="4" w:space="0"/>
              <w:right w:val="single" w:color="auto" w:sz="4" w:space="0"/>
            </w:tcBorders>
            <w:shd w:val="clear" w:color="auto" w:fill="auto"/>
            <w:vAlign w:val="center"/>
          </w:tcPr>
          <w:p w14:paraId="3D74FDCD">
            <w:pPr>
              <w:keepNext w:val="0"/>
              <w:keepLines w:val="0"/>
              <w:widowControl/>
              <w:suppressLineNumbers w:val="0"/>
              <w:spacing w:before="0" w:beforeAutospacing="0" w:after="0" w:afterAutospacing="0"/>
              <w:ind w:left="0" w:right="0" w:firstLine="0" w:firstLineChars="0"/>
              <w:jc w:val="center"/>
              <w:rPr>
                <w:rFonts w:hint="default" w:ascii="Calibri" w:hAnsi="Calibri" w:eastAsia="华文中宋" w:cs="华文中宋"/>
                <w:b/>
                <w:bCs/>
                <w:color w:val="000000"/>
                <w:kern w:val="0"/>
                <w:sz w:val="22"/>
                <w:szCs w:val="22"/>
                <w:woUserID w:val="1"/>
              </w:rPr>
            </w:pPr>
            <w:r>
              <w:rPr>
                <w:rFonts w:hint="eastAsia" w:ascii="Calibri" w:hAnsi="Calibri" w:eastAsia="华文中宋" w:cs="华文中宋"/>
                <w:b/>
                <w:bCs/>
                <w:color w:val="000000"/>
                <w:kern w:val="0"/>
                <w:sz w:val="22"/>
                <w:szCs w:val="22"/>
                <w:lang w:val="en-US" w:eastAsia="zh-CN" w:bidi="ar"/>
                <w:woUserID w:val="1"/>
              </w:rPr>
              <w:t>扣分明细</w:t>
            </w:r>
          </w:p>
        </w:tc>
        <w:tc>
          <w:tcPr>
            <w:tcW w:w="491" w:type="pct"/>
            <w:tcBorders>
              <w:top w:val="single" w:color="auto" w:sz="4" w:space="0"/>
              <w:left w:val="nil"/>
              <w:bottom w:val="single" w:color="auto" w:sz="4" w:space="0"/>
              <w:right w:val="single" w:color="auto" w:sz="4" w:space="0"/>
            </w:tcBorders>
            <w:shd w:val="clear" w:color="auto" w:fill="auto"/>
            <w:vAlign w:val="center"/>
          </w:tcPr>
          <w:p w14:paraId="5C0F4916">
            <w:pPr>
              <w:keepNext w:val="0"/>
              <w:keepLines w:val="0"/>
              <w:widowControl/>
              <w:suppressLineNumbers w:val="0"/>
              <w:spacing w:before="0" w:beforeAutospacing="0" w:after="0" w:afterAutospacing="0"/>
              <w:ind w:left="0" w:right="0" w:firstLine="0" w:firstLineChars="0"/>
              <w:jc w:val="center"/>
              <w:rPr>
                <w:rFonts w:hint="default" w:ascii="Calibri" w:hAnsi="Calibri" w:eastAsia="华文中宋" w:cs="华文中宋"/>
                <w:b/>
                <w:bCs/>
                <w:color w:val="000000"/>
                <w:kern w:val="0"/>
                <w:sz w:val="22"/>
                <w:szCs w:val="22"/>
                <w:woUserID w:val="1"/>
              </w:rPr>
            </w:pPr>
            <w:r>
              <w:rPr>
                <w:rFonts w:hint="eastAsia" w:ascii="Calibri" w:hAnsi="Calibri" w:eastAsia="华文中宋" w:cs="华文中宋"/>
                <w:b/>
                <w:bCs/>
                <w:color w:val="000000"/>
                <w:kern w:val="0"/>
                <w:sz w:val="22"/>
                <w:szCs w:val="22"/>
                <w:lang w:val="en-US" w:eastAsia="zh-CN" w:bidi="ar"/>
                <w:woUserID w:val="1"/>
              </w:rPr>
              <w:t>扣分说明</w:t>
            </w:r>
          </w:p>
        </w:tc>
      </w:tr>
      <w:tr w14:paraId="5F54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90" w:type="pct"/>
            <w:vMerge w:val="restart"/>
            <w:tcBorders>
              <w:top w:val="nil"/>
              <w:left w:val="single" w:color="auto" w:sz="4" w:space="0"/>
              <w:bottom w:val="single" w:color="auto" w:sz="4" w:space="0"/>
              <w:right w:val="single" w:color="auto" w:sz="4" w:space="0"/>
            </w:tcBorders>
            <w:shd w:val="clear" w:color="auto" w:fill="auto"/>
            <w:vAlign w:val="center"/>
          </w:tcPr>
          <w:p w14:paraId="67315E40">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制度</w:t>
            </w:r>
            <w:r>
              <w:rPr>
                <w:rFonts w:hint="eastAsia" w:ascii="仿宋_GB2312" w:hAnsi="Calibri" w:eastAsia="仿宋_GB2312" w:cs="仿宋_GB2312"/>
                <w:color w:val="000000"/>
                <w:kern w:val="0"/>
                <w:sz w:val="22"/>
                <w:szCs w:val="22"/>
                <w:lang w:val="en-US" w:eastAsia="zh-CN" w:bidi="ar"/>
                <w:woUserID w:val="1"/>
              </w:rPr>
              <w:t>体系建设</w:t>
            </w:r>
            <w:r>
              <w:rPr>
                <w:rFonts w:hint="eastAsia" w:ascii="仿宋_GB2312" w:hAnsi="Calibri" w:eastAsia="仿宋_GB2312" w:cs="宋体"/>
                <w:color w:val="000000"/>
                <w:kern w:val="0"/>
                <w:sz w:val="22"/>
                <w:szCs w:val="22"/>
                <w:lang w:val="en-US" w:eastAsia="zh-CN" w:bidi="ar"/>
                <w:woUserID w:val="1"/>
              </w:rPr>
              <w:t>（15分）</w:t>
            </w:r>
          </w:p>
        </w:tc>
        <w:tc>
          <w:tcPr>
            <w:tcW w:w="425" w:type="pct"/>
            <w:tcBorders>
              <w:top w:val="single" w:color="auto" w:sz="4" w:space="0"/>
              <w:left w:val="nil"/>
              <w:bottom w:val="single" w:color="auto" w:sz="4" w:space="0"/>
              <w:right w:val="single" w:color="auto" w:sz="4" w:space="0"/>
            </w:tcBorders>
            <w:shd w:val="clear" w:color="auto" w:fill="auto"/>
            <w:vAlign w:val="center"/>
          </w:tcPr>
          <w:p w14:paraId="7ABED0FF">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制度建设（7分）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3149A9FF">
            <w:pPr>
              <w:keepNext w:val="0"/>
              <w:keepLines w:val="0"/>
              <w:widowControl w:val="0"/>
              <w:suppressLineNumbers w:val="0"/>
              <w:spacing w:before="0" w:beforeAutospacing="0" w:after="0" w:afterAutospacing="0"/>
              <w:ind w:left="0" w:right="0" w:firstLine="0" w:firstLineChars="0"/>
              <w:jc w:val="both"/>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（1）主体企业由区绿化市容管理部门或者街镇，通过招标方式确定，承担区域内可回收物回收以及回收服务点、中转站、集散场运营管理，并签署监管协议。</w:t>
            </w:r>
          </w:p>
          <w:p w14:paraId="08D86810">
            <w:pPr>
              <w:keepNext w:val="0"/>
              <w:keepLines w:val="0"/>
              <w:widowControl w:val="0"/>
              <w:suppressLineNumbers w:val="0"/>
              <w:spacing w:before="0" w:beforeAutospacing="0" w:after="0" w:afterAutospacing="0"/>
              <w:ind w:left="0" w:right="0" w:firstLine="0" w:firstLineChars="0"/>
              <w:jc w:val="both"/>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（2）主体企业应制定包括人员管理、劳动保护、称重计量、</w:t>
            </w:r>
            <w:r>
              <w:rPr>
                <w:rFonts w:hint="eastAsia" w:ascii="仿宋_GB2312" w:hAnsi="Calibri" w:eastAsia="仿宋_GB2312" w:cs="宋体"/>
                <w:kern w:val="0"/>
                <w:sz w:val="22"/>
                <w:szCs w:val="22"/>
                <w:lang w:val="en-US" w:eastAsia="zh-CN" w:bidi="ar"/>
                <w:woUserID w:val="1"/>
              </w:rPr>
              <w:t>安</w:t>
            </w:r>
            <w:r>
              <w:rPr>
                <w:rFonts w:hint="eastAsia" w:ascii="仿宋_GB2312" w:hAnsi="Calibri" w:eastAsia="仿宋_GB2312" w:cs="宋体"/>
                <w:color w:val="000000"/>
                <w:kern w:val="0"/>
                <w:sz w:val="22"/>
                <w:szCs w:val="22"/>
                <w:lang w:val="en-US" w:eastAsia="zh-CN" w:bidi="ar"/>
                <w:woUserID w:val="1"/>
              </w:rPr>
              <w:t>全管理、应急预案、疫情防控、设施设备维护保养等内容的管理制度，并严格执行。</w:t>
            </w:r>
          </w:p>
        </w:tc>
        <w:tc>
          <w:tcPr>
            <w:tcW w:w="1378" w:type="pct"/>
            <w:tcBorders>
              <w:top w:val="single" w:color="auto" w:sz="4" w:space="0"/>
              <w:left w:val="nil"/>
              <w:bottom w:val="single" w:color="auto" w:sz="4" w:space="0"/>
              <w:right w:val="single" w:color="auto" w:sz="4" w:space="0"/>
            </w:tcBorders>
            <w:shd w:val="clear" w:color="auto" w:fill="auto"/>
            <w:vAlign w:val="center"/>
          </w:tcPr>
          <w:p w14:paraId="4F606E46">
            <w:pPr>
              <w:keepNext w:val="0"/>
              <w:keepLines w:val="0"/>
              <w:widowControl w:val="0"/>
              <w:suppressLineNumbers w:val="0"/>
              <w:spacing w:before="0" w:beforeAutospacing="0" w:after="0" w:afterAutospacing="0"/>
              <w:ind w:left="0" w:right="0" w:firstLine="0" w:firstLineChars="0"/>
              <w:jc w:val="both"/>
              <w:rPr>
                <w:rFonts w:hint="eastAsia" w:ascii="仿宋_GB2312" w:hAnsi="Calibri" w:eastAsia="仿宋_GB2312" w:cs="仿宋_GB2312"/>
                <w:kern w:val="2"/>
                <w:sz w:val="22"/>
                <w:szCs w:val="22"/>
                <w:woUserID w:val="1"/>
              </w:rPr>
            </w:pPr>
            <w:r>
              <w:rPr>
                <w:rFonts w:hint="eastAsia" w:ascii="仿宋_GB2312" w:hAnsi="Calibri" w:eastAsia="仿宋_GB2312" w:cs="仿宋_GB2312"/>
                <w:kern w:val="2"/>
                <w:sz w:val="22"/>
                <w:szCs w:val="22"/>
                <w:lang w:val="en-US" w:eastAsia="zh-CN" w:bidi="ar"/>
                <w:woUserID w:val="1"/>
              </w:rPr>
              <w:t>（1）未由区绿化市容管理部门或者街镇通过招标方式确定的，扣4分。未签署监管协议的，扣3分。</w:t>
            </w:r>
          </w:p>
          <w:p w14:paraId="25D258C5">
            <w:pPr>
              <w:keepNext w:val="0"/>
              <w:keepLines w:val="0"/>
              <w:widowControl w:val="0"/>
              <w:suppressLineNumbers w:val="0"/>
              <w:spacing w:before="0" w:beforeAutospacing="0" w:after="0" w:afterAutospacing="0"/>
              <w:ind w:left="0" w:right="0" w:firstLine="0" w:firstLineChars="0"/>
              <w:jc w:val="both"/>
              <w:rPr>
                <w:rFonts w:hint="eastAsia" w:ascii="仿宋_GB2312" w:hAnsi="Calibri" w:eastAsia="仿宋_GB2312" w:cs="仿宋_GB2312"/>
                <w:kern w:val="2"/>
                <w:sz w:val="22"/>
                <w:szCs w:val="22"/>
                <w:woUserID w:val="1"/>
              </w:rPr>
            </w:pPr>
            <w:r>
              <w:rPr>
                <w:rFonts w:hint="eastAsia" w:ascii="仿宋_GB2312" w:hAnsi="Calibri" w:eastAsia="仿宋_GB2312" w:cs="仿宋_GB2312"/>
                <w:kern w:val="2"/>
                <w:sz w:val="22"/>
                <w:szCs w:val="22"/>
                <w:lang w:val="en-US" w:eastAsia="zh-CN" w:bidi="ar"/>
                <w:woUserID w:val="1"/>
              </w:rPr>
              <w:t>（2）未制定管理制度，缺一项扣1分。未按照相关管理制度要求执行到位且产生后果，一次扣1分。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48996502">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247B4926">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6115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top w:val="nil"/>
              <w:left w:val="single" w:color="auto" w:sz="4" w:space="0"/>
              <w:bottom w:val="single" w:color="auto" w:sz="4" w:space="0"/>
              <w:right w:val="single" w:color="auto" w:sz="4" w:space="0"/>
            </w:tcBorders>
            <w:shd w:val="clear" w:color="auto" w:fill="auto"/>
            <w:vAlign w:val="center"/>
          </w:tcPr>
          <w:p w14:paraId="18F8103B">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25" w:type="pct"/>
            <w:tcBorders>
              <w:top w:val="single" w:color="auto" w:sz="4" w:space="0"/>
              <w:left w:val="nil"/>
              <w:bottom w:val="single" w:color="auto" w:sz="4" w:space="0"/>
              <w:right w:val="single" w:color="auto" w:sz="4" w:space="0"/>
            </w:tcBorders>
            <w:shd w:val="clear" w:color="auto" w:fill="auto"/>
            <w:vAlign w:val="center"/>
          </w:tcPr>
          <w:p w14:paraId="01C40F0E">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合法经营（8分）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4A5F5D27">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（1）主体企业应按照规定开展合法经营活动，承担点（含智能回收服务箱，以下同）、站、场运营管理的主体责任，不得转包转租经营。</w:t>
            </w:r>
          </w:p>
          <w:p w14:paraId="592FCAF1">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（2）如需跨省市转移可回收物利用的，应按规定办理相关手续，并接受相关部门监督。</w:t>
            </w:r>
          </w:p>
        </w:tc>
        <w:tc>
          <w:tcPr>
            <w:tcW w:w="1378" w:type="pct"/>
            <w:tcBorders>
              <w:top w:val="single" w:color="auto" w:sz="4" w:space="0"/>
              <w:left w:val="nil"/>
              <w:bottom w:val="single" w:color="auto" w:sz="4" w:space="0"/>
              <w:right w:val="single" w:color="auto" w:sz="4" w:space="0"/>
            </w:tcBorders>
            <w:shd w:val="clear" w:color="auto" w:fill="auto"/>
            <w:vAlign w:val="center"/>
          </w:tcPr>
          <w:p w14:paraId="45D4D3FD">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（1）经查实主体企业转包转租经营或者发生违规违法行为，扣8分。经查实将可回收物交于无证照的非正规废品回收点，扣5分。</w:t>
            </w:r>
          </w:p>
          <w:p w14:paraId="0B3A0B6E">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（2）未办理相关手续直接向外省市转移可回收物，扣8分。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021A7995">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1D134D07">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230F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restart"/>
            <w:tcBorders>
              <w:top w:val="nil"/>
              <w:left w:val="single" w:color="auto" w:sz="4" w:space="0"/>
              <w:bottom w:val="single" w:color="auto" w:sz="4" w:space="0"/>
              <w:right w:val="single" w:color="auto" w:sz="4" w:space="0"/>
            </w:tcBorders>
            <w:shd w:val="clear" w:color="auto" w:fill="auto"/>
            <w:vAlign w:val="center"/>
          </w:tcPr>
          <w:p w14:paraId="56A489A8">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运营维护</w:t>
            </w:r>
            <w:r>
              <w:rPr>
                <w:rFonts w:hint="eastAsia" w:ascii="仿宋_GB2312" w:hAnsi="Calibri" w:eastAsia="仿宋_GB2312" w:cs="仿宋_GB2312"/>
                <w:color w:val="000000"/>
                <w:kern w:val="0"/>
                <w:sz w:val="22"/>
                <w:szCs w:val="22"/>
                <w:lang w:val="en-US" w:eastAsia="zh-CN" w:bidi="ar"/>
                <w:woUserID w:val="1"/>
              </w:rPr>
              <w:t>管理</w:t>
            </w:r>
            <w:r>
              <w:rPr>
                <w:rFonts w:hint="eastAsia" w:ascii="仿宋_GB2312" w:hAnsi="Calibri" w:eastAsia="仿宋_GB2312" w:cs="宋体"/>
                <w:color w:val="000000"/>
                <w:kern w:val="0"/>
                <w:sz w:val="22"/>
                <w:szCs w:val="22"/>
                <w:lang w:val="en-US" w:eastAsia="zh-CN" w:bidi="ar"/>
                <w:woUserID w:val="1"/>
              </w:rPr>
              <w:t>（20分）</w:t>
            </w:r>
          </w:p>
        </w:tc>
        <w:tc>
          <w:tcPr>
            <w:tcW w:w="425" w:type="pct"/>
            <w:tcBorders>
              <w:top w:val="single" w:color="auto" w:sz="4" w:space="0"/>
              <w:left w:val="nil"/>
              <w:bottom w:val="single" w:color="auto" w:sz="4" w:space="0"/>
              <w:right w:val="single" w:color="auto" w:sz="4" w:space="0"/>
            </w:tcBorders>
            <w:shd w:val="clear" w:color="auto" w:fill="auto"/>
            <w:vAlign w:val="center"/>
          </w:tcPr>
          <w:p w14:paraId="05823C20">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标志标识（5分）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1E0DDA33">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点站场和作业人员、回收车辆等应按照可回收物标志标识和视觉应用标准，做到“五统一”，即：统一标识、统一车辆、统一服装、统一计量、统一管理。</w:t>
            </w:r>
          </w:p>
        </w:tc>
        <w:tc>
          <w:tcPr>
            <w:tcW w:w="1378" w:type="pct"/>
            <w:tcBorders>
              <w:top w:val="single" w:color="auto" w:sz="4" w:space="0"/>
              <w:left w:val="nil"/>
              <w:bottom w:val="single" w:color="auto" w:sz="4" w:space="0"/>
              <w:right w:val="single" w:color="auto" w:sz="4" w:space="0"/>
            </w:tcBorders>
            <w:shd w:val="clear" w:color="auto" w:fill="auto"/>
            <w:vAlign w:val="center"/>
          </w:tcPr>
          <w:p w14:paraId="0A442FB9">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未使用统一标志标识和视觉应用标准，一次扣1分。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25B83D0C">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780AC383">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72DF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top w:val="nil"/>
              <w:left w:val="single" w:color="auto" w:sz="4" w:space="0"/>
              <w:bottom w:val="single" w:color="auto" w:sz="4" w:space="0"/>
              <w:right w:val="single" w:color="auto" w:sz="4" w:space="0"/>
            </w:tcBorders>
            <w:shd w:val="clear" w:color="auto" w:fill="auto"/>
            <w:vAlign w:val="center"/>
          </w:tcPr>
          <w:p w14:paraId="26253524">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25" w:type="pct"/>
            <w:tcBorders>
              <w:top w:val="single" w:color="auto" w:sz="4" w:space="0"/>
              <w:left w:val="nil"/>
              <w:bottom w:val="single" w:color="auto" w:sz="4" w:space="0"/>
              <w:right w:val="single" w:color="auto" w:sz="4" w:space="0"/>
            </w:tcBorders>
            <w:shd w:val="clear" w:color="auto" w:fill="auto"/>
            <w:vAlign w:val="center"/>
          </w:tcPr>
          <w:p w14:paraId="6304169A">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区域</w:t>
            </w:r>
            <w:r>
              <w:rPr>
                <w:rFonts w:hint="eastAsia" w:ascii="仿宋_GB2312" w:hAnsi="Calibri" w:eastAsia="仿宋_GB2312" w:cs="仿宋_GB2312"/>
                <w:color w:val="000000"/>
                <w:kern w:val="0"/>
                <w:sz w:val="22"/>
                <w:szCs w:val="22"/>
                <w:lang w:val="en-US" w:eastAsia="zh-CN" w:bidi="ar"/>
                <w:woUserID w:val="1"/>
              </w:rPr>
              <w:t>管理</w:t>
            </w:r>
            <w:r>
              <w:rPr>
                <w:rFonts w:hint="eastAsia" w:ascii="仿宋_GB2312" w:hAnsi="Calibri" w:eastAsia="仿宋_GB2312" w:cs="宋体"/>
                <w:color w:val="000000"/>
                <w:kern w:val="0"/>
                <w:sz w:val="22"/>
                <w:szCs w:val="22"/>
                <w:lang w:val="en-US" w:eastAsia="zh-CN" w:bidi="ar"/>
                <w:woUserID w:val="1"/>
              </w:rPr>
              <w:t>（5分）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507A1FDE">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站场作业区域和存放区域应用标识线或围栏分开，存放区域内可回收物各品类应分类、分隔整齐堆放。</w:t>
            </w:r>
          </w:p>
        </w:tc>
        <w:tc>
          <w:tcPr>
            <w:tcW w:w="1378" w:type="pct"/>
            <w:tcBorders>
              <w:top w:val="single" w:color="auto" w:sz="4" w:space="0"/>
              <w:left w:val="nil"/>
              <w:bottom w:val="single" w:color="auto" w:sz="4" w:space="0"/>
              <w:right w:val="single" w:color="auto" w:sz="4" w:space="0"/>
            </w:tcBorders>
            <w:shd w:val="clear" w:color="auto" w:fill="auto"/>
            <w:vAlign w:val="center"/>
          </w:tcPr>
          <w:p w14:paraId="5AE20D81">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未明显分割作业区域和存放区域，扣2分。未设置明显隔断设备和标识分类可回收物各品类，扣2分。可回收物堆放杂乱无章的，一处扣1分。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7863BF37">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2CCD85EF">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5F87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top w:val="nil"/>
              <w:left w:val="single" w:color="auto" w:sz="4" w:space="0"/>
              <w:bottom w:val="single" w:color="auto" w:sz="4" w:space="0"/>
              <w:right w:val="single" w:color="auto" w:sz="4" w:space="0"/>
            </w:tcBorders>
            <w:shd w:val="clear" w:color="auto" w:fill="auto"/>
            <w:vAlign w:val="center"/>
          </w:tcPr>
          <w:p w14:paraId="593EAFD2">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25" w:type="pct"/>
            <w:tcBorders>
              <w:top w:val="single" w:color="auto" w:sz="4" w:space="0"/>
              <w:left w:val="nil"/>
              <w:bottom w:val="single" w:color="auto" w:sz="4" w:space="0"/>
              <w:right w:val="single" w:color="auto" w:sz="4" w:space="0"/>
            </w:tcBorders>
            <w:shd w:val="clear" w:color="auto" w:fill="auto"/>
            <w:vAlign w:val="center"/>
          </w:tcPr>
          <w:p w14:paraId="2E27438B">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设备</w:t>
            </w:r>
            <w:r>
              <w:rPr>
                <w:rFonts w:hint="eastAsia" w:ascii="仿宋_GB2312" w:hAnsi="Calibri" w:eastAsia="仿宋_GB2312" w:cs="仿宋_GB2312"/>
                <w:color w:val="000000"/>
                <w:kern w:val="0"/>
                <w:sz w:val="22"/>
                <w:szCs w:val="22"/>
                <w:lang w:val="en-US" w:eastAsia="zh-CN" w:bidi="ar"/>
                <w:woUserID w:val="1"/>
              </w:rPr>
              <w:t>管理</w:t>
            </w:r>
            <w:r>
              <w:rPr>
                <w:rFonts w:hint="eastAsia" w:ascii="仿宋_GB2312" w:hAnsi="Calibri" w:eastAsia="仿宋_GB2312" w:cs="宋体"/>
                <w:color w:val="000000"/>
                <w:kern w:val="0"/>
                <w:sz w:val="22"/>
                <w:szCs w:val="22"/>
                <w:lang w:val="en-US" w:eastAsia="zh-CN" w:bidi="ar"/>
                <w:woUserID w:val="1"/>
              </w:rPr>
              <w:t>（5分）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43F143BC">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主体企业应配备称重计量、分拣打包、减容、装卸、转运、污染防治和消防等设施设备，并保证设备的安全稳定运行，定期校准送检。</w:t>
            </w:r>
          </w:p>
        </w:tc>
        <w:tc>
          <w:tcPr>
            <w:tcW w:w="1378" w:type="pct"/>
            <w:tcBorders>
              <w:top w:val="single" w:color="auto" w:sz="4" w:space="0"/>
              <w:left w:val="nil"/>
              <w:bottom w:val="single" w:color="auto" w:sz="4" w:space="0"/>
              <w:right w:val="single" w:color="auto" w:sz="4" w:space="0"/>
            </w:tcBorders>
            <w:shd w:val="clear" w:color="auto" w:fill="auto"/>
            <w:vAlign w:val="center"/>
          </w:tcPr>
          <w:p w14:paraId="423ED8DE">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未配备相关设施设备的，一项扣2分。设施设备无法正常使用的、不准确的，一次扣1分。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390C5071">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50D59AAA">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6D12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top w:val="nil"/>
              <w:left w:val="single" w:color="auto" w:sz="4" w:space="0"/>
              <w:bottom w:val="single" w:color="auto" w:sz="4" w:space="0"/>
              <w:right w:val="single" w:color="auto" w:sz="4" w:space="0"/>
            </w:tcBorders>
            <w:shd w:val="clear" w:color="auto" w:fill="auto"/>
            <w:vAlign w:val="center"/>
          </w:tcPr>
          <w:p w14:paraId="73ECB5C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25" w:type="pct"/>
            <w:tcBorders>
              <w:top w:val="single" w:color="auto" w:sz="4" w:space="0"/>
              <w:left w:val="nil"/>
              <w:bottom w:val="single" w:color="auto" w:sz="4" w:space="0"/>
              <w:right w:val="single" w:color="auto" w:sz="4" w:space="0"/>
            </w:tcBorders>
            <w:shd w:val="clear" w:color="auto" w:fill="auto"/>
            <w:vAlign w:val="center"/>
          </w:tcPr>
          <w:p w14:paraId="58C3D81D">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安全</w:t>
            </w:r>
            <w:r>
              <w:rPr>
                <w:rFonts w:hint="eastAsia" w:ascii="仿宋_GB2312" w:hAnsi="Calibri" w:eastAsia="仿宋_GB2312" w:cs="仿宋_GB2312"/>
                <w:color w:val="000000"/>
                <w:kern w:val="0"/>
                <w:sz w:val="22"/>
                <w:szCs w:val="22"/>
                <w:lang w:val="en-US" w:eastAsia="zh-CN" w:bidi="ar"/>
                <w:woUserID w:val="1"/>
              </w:rPr>
              <w:t>生产</w:t>
            </w:r>
            <w:r>
              <w:rPr>
                <w:rFonts w:hint="eastAsia" w:ascii="仿宋_GB2312" w:hAnsi="Calibri" w:eastAsia="仿宋_GB2312" w:cs="宋体"/>
                <w:color w:val="000000"/>
                <w:kern w:val="0"/>
                <w:sz w:val="22"/>
                <w:szCs w:val="22"/>
                <w:lang w:val="en-US" w:eastAsia="zh-CN" w:bidi="ar"/>
                <w:woUserID w:val="1"/>
              </w:rPr>
              <w:t>（5分）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553F5100">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主体企业加强安全生产管理工作，每月对点站场场所开展安全生产检查工作，包括：防疫、消防设施配置，用电安全、动火安全等方面内容。每季度对从业人员进行安全生产培训，包括：劳动保护、用电、动火、防台防汛等方面内容。</w:t>
            </w:r>
          </w:p>
        </w:tc>
        <w:tc>
          <w:tcPr>
            <w:tcW w:w="1378" w:type="pct"/>
            <w:tcBorders>
              <w:top w:val="single" w:color="auto" w:sz="4" w:space="0"/>
              <w:left w:val="nil"/>
              <w:bottom w:val="single" w:color="auto" w:sz="4" w:space="0"/>
              <w:right w:val="single" w:color="auto" w:sz="4" w:space="0"/>
            </w:tcBorders>
            <w:shd w:val="clear" w:color="auto" w:fill="auto"/>
            <w:vAlign w:val="center"/>
          </w:tcPr>
          <w:p w14:paraId="06791A3B">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发生安全或消防事故，扣5分。</w:t>
            </w:r>
            <w:r>
              <w:rPr>
                <w:rFonts w:hint="eastAsia" w:ascii="仿宋_GB2312" w:hAnsi="Calibri" w:eastAsia="仿宋_GB2312" w:cs="仿宋_GB2312"/>
                <w:kern w:val="0"/>
                <w:sz w:val="22"/>
                <w:szCs w:val="22"/>
                <w:lang w:val="en-US" w:eastAsia="zh-CN" w:bidi="ar"/>
                <w:woUserID w:val="1"/>
              </w:rPr>
              <w:t>被消防安全等部门通报安全问题的，扣5分。</w:t>
            </w:r>
            <w:r>
              <w:rPr>
                <w:rFonts w:hint="eastAsia" w:ascii="仿宋_GB2312" w:hAnsi="Calibri" w:eastAsia="仿宋_GB2312" w:cs="仿宋_GB2312"/>
                <w:color w:val="000000"/>
                <w:kern w:val="0"/>
                <w:sz w:val="22"/>
                <w:szCs w:val="22"/>
                <w:lang w:val="en-US" w:eastAsia="zh-CN" w:bidi="ar"/>
                <w:woUserID w:val="1"/>
              </w:rPr>
              <w:t>未按要求开展安全检查、安全培训，一次扣2分。缺项的，每项扣1分。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01A388CE">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75BEB9B1">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735E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restart"/>
            <w:tcBorders>
              <w:top w:val="nil"/>
              <w:left w:val="single" w:color="auto" w:sz="4" w:space="0"/>
              <w:bottom w:val="single" w:color="auto" w:sz="4" w:space="0"/>
              <w:right w:val="single" w:color="auto" w:sz="4" w:space="0"/>
            </w:tcBorders>
            <w:shd w:val="clear" w:color="auto" w:fill="auto"/>
            <w:vAlign w:val="center"/>
          </w:tcPr>
          <w:p w14:paraId="0C31FAA6">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生态</w:t>
            </w:r>
            <w:r>
              <w:rPr>
                <w:rFonts w:hint="eastAsia" w:ascii="仿宋_GB2312" w:hAnsi="Calibri" w:eastAsia="仿宋_GB2312" w:cs="仿宋_GB2312"/>
                <w:color w:val="000000"/>
                <w:kern w:val="0"/>
                <w:sz w:val="22"/>
                <w:szCs w:val="22"/>
                <w:lang w:val="en-US" w:eastAsia="zh-CN" w:bidi="ar"/>
                <w:woUserID w:val="1"/>
              </w:rPr>
              <w:t>环境效果</w:t>
            </w:r>
            <w:r>
              <w:rPr>
                <w:rFonts w:hint="eastAsia" w:ascii="仿宋_GB2312" w:hAnsi="Calibri" w:eastAsia="仿宋_GB2312" w:cs="宋体"/>
                <w:color w:val="000000"/>
                <w:kern w:val="0"/>
                <w:sz w:val="22"/>
                <w:szCs w:val="22"/>
                <w:lang w:val="en-US" w:eastAsia="zh-CN" w:bidi="ar"/>
                <w:woUserID w:val="1"/>
              </w:rPr>
              <w:t>（10分）</w:t>
            </w:r>
          </w:p>
        </w:tc>
        <w:tc>
          <w:tcPr>
            <w:tcW w:w="425" w:type="pct"/>
            <w:tcBorders>
              <w:top w:val="single" w:color="auto" w:sz="4" w:space="0"/>
              <w:left w:val="nil"/>
              <w:bottom w:val="single" w:color="auto" w:sz="4" w:space="0"/>
              <w:right w:val="single" w:color="auto" w:sz="4" w:space="0"/>
            </w:tcBorders>
            <w:shd w:val="clear" w:color="auto" w:fill="auto"/>
            <w:vAlign w:val="center"/>
          </w:tcPr>
          <w:p w14:paraId="46112610">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现场</w:t>
            </w:r>
            <w:r>
              <w:rPr>
                <w:rFonts w:hint="eastAsia" w:ascii="仿宋_GB2312" w:hAnsi="Calibri" w:eastAsia="仿宋_GB2312" w:cs="仿宋_GB2312"/>
                <w:color w:val="000000"/>
                <w:kern w:val="0"/>
                <w:sz w:val="22"/>
                <w:szCs w:val="22"/>
                <w:lang w:val="en-US" w:eastAsia="zh-CN" w:bidi="ar"/>
                <w:woUserID w:val="1"/>
              </w:rPr>
              <w:t>环境</w:t>
            </w:r>
            <w:r>
              <w:rPr>
                <w:rFonts w:hint="eastAsia" w:ascii="仿宋_GB2312" w:hAnsi="Calibri" w:eastAsia="仿宋_GB2312" w:cs="宋体"/>
                <w:color w:val="000000"/>
                <w:kern w:val="0"/>
                <w:sz w:val="22"/>
                <w:szCs w:val="22"/>
                <w:lang w:val="en-US" w:eastAsia="zh-CN" w:bidi="ar"/>
                <w:woUserID w:val="1"/>
              </w:rPr>
              <w:t>（5分）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564BE07F">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点、站、场内部及周边环境应保证干净整洁，不得露天堆放，不得超范围占地，不得占道经营，不得影响道路通畅。服务点回收作业完毕应保持场地干净整洁（智能回收箱箱体应干净整洁）。</w:t>
            </w:r>
          </w:p>
        </w:tc>
        <w:tc>
          <w:tcPr>
            <w:tcW w:w="1378" w:type="pct"/>
            <w:tcBorders>
              <w:top w:val="single" w:color="auto" w:sz="4" w:space="0"/>
              <w:left w:val="nil"/>
              <w:bottom w:val="single" w:color="auto" w:sz="4" w:space="0"/>
              <w:right w:val="single" w:color="auto" w:sz="4" w:space="0"/>
            </w:tcBorders>
            <w:shd w:val="clear" w:color="auto" w:fill="auto"/>
            <w:vAlign w:val="center"/>
          </w:tcPr>
          <w:p w14:paraId="6DAFB95A">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检查发现违反环境管理要求，每项扣1分。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17022243">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6D261B8C">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06D0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top w:val="nil"/>
              <w:left w:val="single" w:color="auto" w:sz="4" w:space="0"/>
              <w:bottom w:val="single" w:color="auto" w:sz="4" w:space="0"/>
              <w:right w:val="single" w:color="auto" w:sz="4" w:space="0"/>
            </w:tcBorders>
            <w:shd w:val="clear" w:color="auto" w:fill="auto"/>
            <w:vAlign w:val="center"/>
          </w:tcPr>
          <w:p w14:paraId="37DA8D71">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25" w:type="pct"/>
            <w:tcBorders>
              <w:top w:val="single" w:color="auto" w:sz="4" w:space="0"/>
              <w:left w:val="nil"/>
              <w:bottom w:val="single" w:color="auto" w:sz="4" w:space="0"/>
              <w:right w:val="single" w:color="auto" w:sz="4" w:space="0"/>
            </w:tcBorders>
            <w:shd w:val="clear" w:color="auto" w:fill="auto"/>
            <w:vAlign w:val="center"/>
          </w:tcPr>
          <w:p w14:paraId="5F310DE9">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污染防治（5分）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41353E11">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严格控制噪声、粉尘、污水、异味等污染，排放应符合相关标准。</w:t>
            </w:r>
          </w:p>
        </w:tc>
        <w:tc>
          <w:tcPr>
            <w:tcW w:w="1378" w:type="pct"/>
            <w:tcBorders>
              <w:top w:val="single" w:color="auto" w:sz="4" w:space="0"/>
              <w:left w:val="nil"/>
              <w:bottom w:val="single" w:color="auto" w:sz="4" w:space="0"/>
              <w:right w:val="single" w:color="auto" w:sz="4" w:space="0"/>
            </w:tcBorders>
            <w:shd w:val="clear" w:color="auto" w:fill="auto"/>
            <w:vAlign w:val="center"/>
          </w:tcPr>
          <w:p w14:paraId="5A7AE4CE">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被行政机关处罚，扣5分。发现存在污染物排放不达标，一次扣2分。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3F5AA837">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62ACC280">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3D7C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restart"/>
            <w:tcBorders>
              <w:top w:val="nil"/>
              <w:left w:val="single" w:color="auto" w:sz="4" w:space="0"/>
              <w:bottom w:val="single" w:color="auto" w:sz="4" w:space="0"/>
              <w:right w:val="single" w:color="auto" w:sz="4" w:space="0"/>
            </w:tcBorders>
            <w:shd w:val="clear" w:color="auto" w:fill="auto"/>
            <w:vAlign w:val="center"/>
          </w:tcPr>
          <w:p w14:paraId="018578BF">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回收</w:t>
            </w:r>
            <w:r>
              <w:rPr>
                <w:rFonts w:hint="eastAsia" w:ascii="仿宋_GB2312" w:hAnsi="Calibri" w:eastAsia="仿宋_GB2312" w:cs="仿宋_GB2312"/>
                <w:color w:val="000000"/>
                <w:kern w:val="0"/>
                <w:sz w:val="22"/>
                <w:szCs w:val="22"/>
                <w:lang w:val="en-US" w:eastAsia="zh-CN" w:bidi="ar"/>
                <w:woUserID w:val="1"/>
              </w:rPr>
              <w:t>服务实效</w:t>
            </w:r>
            <w:r>
              <w:rPr>
                <w:rFonts w:hint="eastAsia" w:ascii="仿宋_GB2312" w:hAnsi="Calibri" w:eastAsia="仿宋_GB2312" w:cs="宋体"/>
                <w:color w:val="000000"/>
                <w:kern w:val="0"/>
                <w:sz w:val="22"/>
                <w:szCs w:val="22"/>
                <w:lang w:val="en-US" w:eastAsia="zh-CN" w:bidi="ar"/>
                <w:woUserID w:val="1"/>
              </w:rPr>
              <w:t>（30分）</w:t>
            </w:r>
          </w:p>
        </w:tc>
        <w:tc>
          <w:tcPr>
            <w:tcW w:w="425" w:type="pct"/>
            <w:tcBorders>
              <w:top w:val="single" w:color="auto" w:sz="4" w:space="0"/>
              <w:left w:val="nil"/>
              <w:bottom w:val="single" w:color="auto" w:sz="4" w:space="0"/>
              <w:right w:val="single" w:color="auto" w:sz="4" w:space="0"/>
            </w:tcBorders>
            <w:shd w:val="clear" w:color="auto" w:fill="auto"/>
            <w:vAlign w:val="center"/>
          </w:tcPr>
          <w:p w14:paraId="6242A0F3">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服务管理（5分）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5289C28B">
            <w:pPr>
              <w:keepNext w:val="0"/>
              <w:keepLines w:val="0"/>
              <w:widowControl/>
              <w:numPr>
                <w:ilvl w:val="0"/>
                <w:numId w:val="1"/>
              </w:numPr>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主体企业应通过市级可回收物回收公共服务平台为居民提供有偿回收服务，并及时做好区域内回收服务信息维护和管理。</w:t>
            </w:r>
          </w:p>
          <w:p w14:paraId="539E13C2">
            <w:pPr>
              <w:keepNext w:val="0"/>
              <w:keepLines w:val="0"/>
              <w:widowControl/>
              <w:numPr>
                <w:ilvl w:val="0"/>
                <w:numId w:val="1"/>
              </w:numPr>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主体企业相关基础信息应填报完整，如有变动，应及时在可回收物回收公共服务平台更新维护。</w:t>
            </w:r>
          </w:p>
        </w:tc>
        <w:tc>
          <w:tcPr>
            <w:tcW w:w="1378" w:type="pct"/>
            <w:tcBorders>
              <w:top w:val="single" w:color="auto" w:sz="4" w:space="0"/>
              <w:left w:val="nil"/>
              <w:bottom w:val="single" w:color="auto" w:sz="4" w:space="0"/>
              <w:right w:val="single" w:color="auto" w:sz="4" w:space="0"/>
            </w:tcBorders>
            <w:shd w:val="clear" w:color="auto" w:fill="auto"/>
            <w:vAlign w:val="center"/>
          </w:tcPr>
          <w:p w14:paraId="540D73D7">
            <w:pPr>
              <w:keepNext w:val="0"/>
              <w:keepLines w:val="0"/>
              <w:widowControl/>
              <w:numPr>
                <w:ilvl w:val="0"/>
                <w:numId w:val="2"/>
              </w:numPr>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服务区域内未提供有偿回收服务的，扣5分。在可回收物公共服务平台发布相关回收信息，但未通过平台开展回收服务，一次扣1分。</w:t>
            </w:r>
          </w:p>
          <w:p w14:paraId="224577A2">
            <w:pPr>
              <w:keepNext w:val="0"/>
              <w:keepLines w:val="0"/>
              <w:widowControl/>
              <w:numPr>
                <w:ilvl w:val="0"/>
                <w:numId w:val="2"/>
              </w:numPr>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基础信息每缺少一项，扣1分。信息更新不及时、不准确的，一次扣1分。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13B09C03">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773DE40F">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18EA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top w:val="nil"/>
              <w:left w:val="single" w:color="auto" w:sz="4" w:space="0"/>
              <w:bottom w:val="single" w:color="auto" w:sz="4" w:space="0"/>
              <w:right w:val="single" w:color="auto" w:sz="4" w:space="0"/>
            </w:tcBorders>
            <w:shd w:val="clear" w:color="auto" w:fill="auto"/>
            <w:vAlign w:val="center"/>
          </w:tcPr>
          <w:p w14:paraId="3A37EF43">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25" w:type="pct"/>
            <w:tcBorders>
              <w:top w:val="single" w:color="auto" w:sz="4" w:space="0"/>
              <w:left w:val="nil"/>
              <w:bottom w:val="single" w:color="auto" w:sz="4" w:space="0"/>
              <w:right w:val="single" w:color="auto" w:sz="4" w:space="0"/>
            </w:tcBorders>
            <w:shd w:val="clear" w:color="auto" w:fill="auto"/>
            <w:vAlign w:val="center"/>
          </w:tcPr>
          <w:p w14:paraId="602C395E">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服务</w:t>
            </w:r>
            <w:r>
              <w:rPr>
                <w:rFonts w:hint="eastAsia" w:ascii="仿宋_GB2312" w:hAnsi="Calibri" w:eastAsia="仿宋_GB2312" w:cs="仿宋_GB2312"/>
                <w:color w:val="000000"/>
                <w:kern w:val="0"/>
                <w:sz w:val="22"/>
                <w:szCs w:val="22"/>
                <w:lang w:val="en-US" w:eastAsia="zh-CN" w:bidi="ar"/>
                <w:woUserID w:val="1"/>
              </w:rPr>
              <w:t>告知</w:t>
            </w:r>
            <w:r>
              <w:rPr>
                <w:rFonts w:hint="eastAsia" w:ascii="仿宋_GB2312" w:hAnsi="Calibri" w:eastAsia="仿宋_GB2312" w:cs="宋体"/>
                <w:color w:val="000000"/>
                <w:kern w:val="0"/>
                <w:sz w:val="22"/>
                <w:szCs w:val="22"/>
                <w:lang w:val="en-US" w:eastAsia="zh-CN" w:bidi="ar"/>
                <w:woUserID w:val="1"/>
              </w:rPr>
              <w:t>（5分）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033BB356">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（1）点站场应在场所明显位置悬挂服务公示牌，内容包括回收模式、服务地点、服务时间、回收种类、回收价格、回收人员、服务电话、投诉电话等信息。</w:t>
            </w:r>
          </w:p>
          <w:p w14:paraId="61FE5163">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（2）主体企业回收服务信息如有变化，应及时更新公示牌公示内容。</w:t>
            </w:r>
          </w:p>
          <w:p w14:paraId="3F71B3E0">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（3）因企业自身原因或不可抗力因素影响，导致企业无法正常提供服务的，应在活动时间前一天及时做好通知通告，内容应包含不能正常回收主要原因、恢复时间及过渡应急措施等。</w:t>
            </w:r>
          </w:p>
        </w:tc>
        <w:tc>
          <w:tcPr>
            <w:tcW w:w="1378" w:type="pct"/>
            <w:tcBorders>
              <w:top w:val="single" w:color="auto" w:sz="4" w:space="0"/>
              <w:left w:val="nil"/>
              <w:bottom w:val="single" w:color="auto" w:sz="4" w:space="0"/>
              <w:right w:val="single" w:color="auto" w:sz="4" w:space="0"/>
            </w:tcBorders>
            <w:shd w:val="clear" w:color="auto" w:fill="auto"/>
            <w:vAlign w:val="center"/>
          </w:tcPr>
          <w:p w14:paraId="2357EE01">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（1）点站场未悬挂公示牌，扣5分。公示牌信息缺失，每缺少一项，扣1分。</w:t>
            </w:r>
          </w:p>
          <w:p w14:paraId="05725196">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（2）未及时更新公示牌信息，每次扣1分。联系电话未及时接通的，每次扣1分。</w:t>
            </w:r>
          </w:p>
          <w:p w14:paraId="2D9BF07D">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（3）不能正常回收且未及时通知通告，发生1次扣1分，通知通告内容缺少一项相关内容扣1分。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5FE602D3">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2C34C4CC">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1A86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0" w:type="pct"/>
            <w:vMerge w:val="continue"/>
            <w:tcBorders>
              <w:top w:val="nil"/>
              <w:left w:val="single" w:color="auto" w:sz="4" w:space="0"/>
              <w:bottom w:val="single" w:color="auto" w:sz="4" w:space="0"/>
              <w:right w:val="single" w:color="auto" w:sz="4" w:space="0"/>
            </w:tcBorders>
            <w:shd w:val="clear" w:color="auto" w:fill="auto"/>
            <w:vAlign w:val="center"/>
          </w:tcPr>
          <w:p w14:paraId="5543CD25">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25" w:type="pct"/>
            <w:tcBorders>
              <w:top w:val="single" w:color="auto" w:sz="4" w:space="0"/>
              <w:left w:val="nil"/>
              <w:bottom w:val="single" w:color="auto" w:sz="4" w:space="0"/>
              <w:right w:val="single" w:color="auto" w:sz="4" w:space="0"/>
            </w:tcBorders>
            <w:shd w:val="clear" w:color="auto" w:fill="auto"/>
            <w:vAlign w:val="center"/>
          </w:tcPr>
          <w:p w14:paraId="2F5B7D77">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服务质量（15分）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7B01C0C3">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（1）主体企业应按照市场价格做到可回收物全品类有偿回收（含低价值可回收物）。</w:t>
            </w:r>
          </w:p>
          <w:p w14:paraId="5C0A19C3">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（2）主体企业开展惠民、流动回收服务应当明确服务频次及服务时间（服务时间日及服务时间段，如每周一、周二、周三的上午8：00-12：00）。点、站、场回收服务应与公示服务承诺信息保持一致。</w:t>
            </w:r>
          </w:p>
          <w:p w14:paraId="1855090C">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kern w:val="0"/>
                <w:sz w:val="22"/>
                <w:szCs w:val="22"/>
                <w:woUserID w:val="1"/>
              </w:rPr>
            </w:pPr>
            <w:r>
              <w:rPr>
                <w:rFonts w:hint="eastAsia" w:ascii="仿宋_GB2312" w:hAnsi="Calibri" w:eastAsia="仿宋_GB2312" w:cs="仿宋_GB2312"/>
                <w:kern w:val="0"/>
                <w:sz w:val="22"/>
                <w:szCs w:val="22"/>
                <w:lang w:val="en-US" w:eastAsia="zh-CN" w:bidi="ar"/>
                <w:woUserID w:val="1"/>
              </w:rPr>
              <w:t>（3）智能回收箱应24小时全天开放，设备出现故障的，应在24小时内上门修理；接近满仓（达到80%容量）时，系统发出报警，应在4小时内上门清运（早上8点到晚上17点）。停用的智能回收箱应及时清理。</w:t>
            </w:r>
          </w:p>
          <w:p w14:paraId="4D985756">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kern w:val="0"/>
                <w:sz w:val="22"/>
                <w:szCs w:val="22"/>
                <w:woUserID w:val="1"/>
              </w:rPr>
            </w:pPr>
            <w:r>
              <w:rPr>
                <w:rFonts w:hint="eastAsia" w:ascii="仿宋_GB2312" w:hAnsi="Calibri" w:eastAsia="仿宋_GB2312" w:cs="仿宋_GB2312"/>
                <w:kern w:val="0"/>
                <w:sz w:val="22"/>
                <w:szCs w:val="22"/>
                <w:lang w:val="en-US" w:eastAsia="zh-CN" w:bidi="ar"/>
                <w:woUserID w:val="1"/>
              </w:rPr>
              <w:t>（4）惠民回收服务点的服务频次不低于3天/周（每天开放不少于4小时），每日营业时间应根据实际情况实行错峰开放，双休日开放时间应适当延长。若仅采用智能箱回收服务的，设备出现故障时，应在2小时内上门修理；接近满仓（80%容量）时，系统发出报警，应在2小时内上门清运（早上6点至晚间20点）。</w:t>
            </w:r>
          </w:p>
          <w:p w14:paraId="4119F627">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kern w:val="0"/>
                <w:sz w:val="22"/>
                <w:szCs w:val="22"/>
                <w:woUserID w:val="1"/>
              </w:rPr>
            </w:pPr>
            <w:r>
              <w:rPr>
                <w:rFonts w:hint="eastAsia" w:ascii="仿宋_GB2312" w:hAnsi="Calibri" w:eastAsia="仿宋_GB2312" w:cs="仿宋_GB2312"/>
                <w:kern w:val="0"/>
                <w:sz w:val="22"/>
                <w:szCs w:val="22"/>
                <w:lang w:val="en-US" w:eastAsia="zh-CN" w:bidi="ar"/>
                <w:woUserID w:val="1"/>
              </w:rPr>
              <w:t>（5）流动回收服务点服务频次原则上为每月不少于3次，农村区域可放宽为不少于每2周一次。（每次服务时间不少于2小时），双休日的服务时间可适当延长。</w:t>
            </w:r>
          </w:p>
          <w:p w14:paraId="62F476E6">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（6）主体企业应加强与各居住区、村、公共场所、商业办公区域的对接，确保可回收物区域内可回收物及时清运。</w:t>
            </w:r>
          </w:p>
        </w:tc>
        <w:tc>
          <w:tcPr>
            <w:tcW w:w="1378" w:type="pct"/>
            <w:tcBorders>
              <w:top w:val="single" w:color="auto" w:sz="4" w:space="0"/>
              <w:left w:val="nil"/>
              <w:bottom w:val="single" w:color="auto" w:sz="4" w:space="0"/>
              <w:right w:val="single" w:color="auto" w:sz="4" w:space="0"/>
            </w:tcBorders>
            <w:shd w:val="clear" w:color="auto" w:fill="auto"/>
            <w:vAlign w:val="center"/>
          </w:tcPr>
          <w:p w14:paraId="520E3EA0">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（1）未做到全品类有偿回收，发现一次扣10分。</w:t>
            </w:r>
          </w:p>
          <w:p w14:paraId="00269946">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（2）回收服务未明确服务频次或服务时间的，一次扣2分。回收服务与公示服务承诺不符合的，每次扣5分。</w:t>
            </w:r>
          </w:p>
          <w:p w14:paraId="412055D1">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（3）智能回收箱发生故障未及时修理，一次扣1分。未及时清运，一次扣1分。每发现一处停用的智能回收服务箱，扣2分。</w:t>
            </w:r>
          </w:p>
          <w:p w14:paraId="66DEEE11">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（4）</w:t>
            </w:r>
            <w:r>
              <w:rPr>
                <w:rFonts w:hint="eastAsia" w:ascii="仿宋_GB2312" w:hAnsi="Calibri" w:eastAsia="仿宋_GB2312" w:cs="仿宋_GB2312"/>
                <w:kern w:val="0"/>
                <w:sz w:val="22"/>
                <w:szCs w:val="22"/>
                <w:lang w:val="en-US" w:eastAsia="zh-CN" w:bidi="ar"/>
                <w:woUserID w:val="1"/>
              </w:rPr>
              <w:t>惠民回收服务点</w:t>
            </w:r>
            <w:r>
              <w:rPr>
                <w:rFonts w:hint="eastAsia" w:ascii="仿宋_GB2312" w:hAnsi="Calibri" w:eastAsia="仿宋_GB2312" w:cs="仿宋_GB2312"/>
                <w:color w:val="000000"/>
                <w:kern w:val="0"/>
                <w:sz w:val="22"/>
                <w:szCs w:val="22"/>
                <w:lang w:val="en-US" w:eastAsia="zh-CN" w:bidi="ar"/>
                <w:woUserID w:val="1"/>
              </w:rPr>
              <w:t>未达到相关服务时间要求，一次扣2分。仅采用智能箱回收服务的，未达到相关要求的，一次扣1分。</w:t>
            </w:r>
          </w:p>
          <w:p w14:paraId="0B793F72">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strike/>
                <w:dstrike w:val="0"/>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（5）</w:t>
            </w:r>
            <w:r>
              <w:rPr>
                <w:rFonts w:hint="eastAsia" w:ascii="仿宋_GB2312" w:hAnsi="Calibri" w:eastAsia="仿宋_GB2312" w:cs="仿宋_GB2312"/>
                <w:kern w:val="0"/>
                <w:sz w:val="22"/>
                <w:szCs w:val="22"/>
                <w:lang w:val="en-US" w:eastAsia="zh-CN" w:bidi="ar"/>
                <w:woUserID w:val="1"/>
              </w:rPr>
              <w:t>流动回收服务点</w:t>
            </w:r>
            <w:r>
              <w:rPr>
                <w:rFonts w:hint="eastAsia" w:ascii="仿宋_GB2312" w:hAnsi="Calibri" w:eastAsia="仿宋_GB2312" w:cs="仿宋_GB2312"/>
                <w:color w:val="000000"/>
                <w:kern w:val="0"/>
                <w:sz w:val="22"/>
                <w:szCs w:val="22"/>
                <w:lang w:val="en-US" w:eastAsia="zh-CN" w:bidi="ar"/>
                <w:woUserID w:val="1"/>
              </w:rPr>
              <w:t>未达到相关服务时间要求，一次扣1分。</w:t>
            </w:r>
          </w:p>
          <w:p w14:paraId="63C5AF98">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（6）主体企业未及时清运可回收物，一次扣1分。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7BBC7C67">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2BCC5618">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11EF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top w:val="nil"/>
              <w:left w:val="single" w:color="auto" w:sz="4" w:space="0"/>
              <w:bottom w:val="single" w:color="auto" w:sz="4" w:space="0"/>
              <w:right w:val="single" w:color="auto" w:sz="4" w:space="0"/>
            </w:tcBorders>
            <w:shd w:val="clear" w:color="auto" w:fill="auto"/>
            <w:vAlign w:val="center"/>
          </w:tcPr>
          <w:p w14:paraId="51C17210">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25" w:type="pct"/>
            <w:tcBorders>
              <w:top w:val="single" w:color="auto" w:sz="4" w:space="0"/>
              <w:left w:val="nil"/>
              <w:bottom w:val="single" w:color="auto" w:sz="4" w:space="0"/>
              <w:right w:val="single" w:color="auto" w:sz="4" w:space="0"/>
            </w:tcBorders>
            <w:shd w:val="clear" w:color="auto" w:fill="auto"/>
            <w:vAlign w:val="center"/>
          </w:tcPr>
          <w:p w14:paraId="6EEA63DA">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服务实效</w:t>
            </w:r>
            <w:r>
              <w:rPr>
                <w:rFonts w:hint="eastAsia" w:ascii="仿宋_GB2312" w:hAnsi="Calibri" w:eastAsia="仿宋_GB2312" w:cs="仿宋_GB2312"/>
                <w:color w:val="000000"/>
                <w:kern w:val="0"/>
                <w:sz w:val="22"/>
                <w:szCs w:val="22"/>
                <w:lang w:val="en-US" w:eastAsia="zh-CN" w:bidi="ar"/>
                <w:woUserID w:val="1"/>
              </w:rPr>
              <w:t>（5分）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621FAD08">
            <w:pPr>
              <w:keepNext w:val="0"/>
              <w:keepLines w:val="0"/>
              <w:widowControl/>
              <w:numPr>
                <w:ilvl w:val="0"/>
                <w:numId w:val="3"/>
              </w:numPr>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回收量达到管理部门对主体企业、站场回收量指标要求。</w:t>
            </w:r>
          </w:p>
          <w:p w14:paraId="6D133C6C">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（2）主体企业应在收到投诉后24小时内进行处理。</w:t>
            </w:r>
          </w:p>
        </w:tc>
        <w:tc>
          <w:tcPr>
            <w:tcW w:w="1378" w:type="pct"/>
            <w:tcBorders>
              <w:top w:val="single" w:color="auto" w:sz="4" w:space="0"/>
              <w:left w:val="nil"/>
              <w:bottom w:val="single" w:color="auto" w:sz="4" w:space="0"/>
              <w:right w:val="single" w:color="auto" w:sz="4" w:space="0"/>
            </w:tcBorders>
            <w:shd w:val="clear" w:color="auto" w:fill="auto"/>
            <w:vAlign w:val="center"/>
          </w:tcPr>
          <w:p w14:paraId="3FF1F802">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（1）回收量未达到指标，扣5分。</w:t>
            </w:r>
          </w:p>
          <w:p w14:paraId="1C9855B0">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（2）未按规定时间处理居民投诉的，一次扣1分。市级可回收物回收公共服务平台显示</w:t>
            </w:r>
            <w:r>
              <w:rPr>
                <w:rFonts w:hint="eastAsia" w:ascii="仿宋_GB2312" w:hAnsi="Calibri" w:eastAsia="仿宋_GB2312" w:cs="仿宋_GB2312"/>
                <w:b/>
                <w:bCs/>
                <w:color w:val="000000"/>
                <w:kern w:val="0"/>
                <w:sz w:val="22"/>
                <w:szCs w:val="22"/>
                <w:lang w:val="en-US" w:eastAsia="zh-CN" w:bidi="ar"/>
                <w:woUserID w:val="1"/>
              </w:rPr>
              <w:t>有责</w:t>
            </w:r>
            <w:r>
              <w:rPr>
                <w:rFonts w:hint="eastAsia" w:ascii="仿宋_GB2312" w:hAnsi="Calibri" w:eastAsia="仿宋_GB2312" w:cs="仿宋_GB2312"/>
                <w:color w:val="000000"/>
                <w:kern w:val="0"/>
                <w:sz w:val="22"/>
                <w:szCs w:val="22"/>
                <w:lang w:val="en-US" w:eastAsia="zh-CN" w:bidi="ar"/>
                <w:woUserID w:val="1"/>
              </w:rPr>
              <w:t>投诉，一单扣0.5分。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646A67D2">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1FCE3DB2">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7DC7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restart"/>
            <w:tcBorders>
              <w:top w:val="nil"/>
              <w:left w:val="single" w:color="auto" w:sz="4" w:space="0"/>
              <w:bottom w:val="single" w:color="auto" w:sz="4" w:space="0"/>
              <w:right w:val="single" w:color="auto" w:sz="4" w:space="0"/>
            </w:tcBorders>
            <w:shd w:val="clear" w:color="auto" w:fill="auto"/>
            <w:vAlign w:val="center"/>
          </w:tcPr>
          <w:p w14:paraId="6F682AD8">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计量管理（15分）</w:t>
            </w:r>
          </w:p>
        </w:tc>
        <w:tc>
          <w:tcPr>
            <w:tcW w:w="425" w:type="pct"/>
            <w:tcBorders>
              <w:top w:val="single" w:color="auto" w:sz="4" w:space="0"/>
              <w:left w:val="nil"/>
              <w:bottom w:val="single" w:color="auto" w:sz="4" w:space="0"/>
              <w:right w:val="single" w:color="auto" w:sz="4" w:space="0"/>
            </w:tcBorders>
            <w:shd w:val="clear" w:color="auto" w:fill="auto"/>
            <w:vAlign w:val="center"/>
          </w:tcPr>
          <w:p w14:paraId="48A5C0A1">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设备</w:t>
            </w:r>
            <w:r>
              <w:rPr>
                <w:rFonts w:hint="eastAsia" w:ascii="仿宋_GB2312" w:hAnsi="Calibri" w:eastAsia="仿宋_GB2312" w:cs="仿宋_GB2312"/>
                <w:color w:val="000000"/>
                <w:kern w:val="0"/>
                <w:sz w:val="22"/>
                <w:szCs w:val="22"/>
                <w:lang w:val="en-US" w:eastAsia="zh-CN" w:bidi="ar"/>
                <w:woUserID w:val="1"/>
              </w:rPr>
              <w:t>管理</w:t>
            </w:r>
            <w:r>
              <w:rPr>
                <w:rFonts w:hint="eastAsia" w:ascii="仿宋_GB2312" w:hAnsi="Calibri" w:eastAsia="仿宋_GB2312" w:cs="宋体"/>
                <w:color w:val="000000"/>
                <w:kern w:val="0"/>
                <w:sz w:val="22"/>
                <w:szCs w:val="22"/>
                <w:lang w:val="en-US" w:eastAsia="zh-CN" w:bidi="ar"/>
                <w:woUserID w:val="1"/>
              </w:rPr>
              <w:t>（5分）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00470F31">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按照可回收物计量管理相关要求，做好点站场计量设备与市级可回收物回收公共服务平台数据连接，开展日常维护确保系统运行稳定。</w:t>
            </w:r>
          </w:p>
        </w:tc>
        <w:tc>
          <w:tcPr>
            <w:tcW w:w="1378" w:type="pct"/>
            <w:tcBorders>
              <w:top w:val="single" w:color="auto" w:sz="4" w:space="0"/>
              <w:left w:val="nil"/>
              <w:bottom w:val="single" w:color="auto" w:sz="4" w:space="0"/>
              <w:right w:val="single" w:color="auto" w:sz="4" w:space="0"/>
            </w:tcBorders>
            <w:shd w:val="clear" w:color="auto" w:fill="auto"/>
            <w:vAlign w:val="center"/>
          </w:tcPr>
          <w:p w14:paraId="2516C024">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未落实计量设备与市级可回收物回收公共服务平台数据连接，扣5分。系统运行故障，一次扣1分.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2F7A2FAF">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1DCB9BD7">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2C07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top w:val="nil"/>
              <w:left w:val="single" w:color="auto" w:sz="4" w:space="0"/>
              <w:bottom w:val="single" w:color="auto" w:sz="4" w:space="0"/>
              <w:right w:val="single" w:color="auto" w:sz="4" w:space="0"/>
            </w:tcBorders>
            <w:shd w:val="clear" w:color="auto" w:fill="auto"/>
            <w:vAlign w:val="center"/>
          </w:tcPr>
          <w:p w14:paraId="1CDF8163">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25" w:type="pct"/>
            <w:tcBorders>
              <w:top w:val="single" w:color="auto" w:sz="4" w:space="0"/>
              <w:left w:val="nil"/>
              <w:bottom w:val="single" w:color="auto" w:sz="4" w:space="0"/>
              <w:right w:val="single" w:color="auto" w:sz="4" w:space="0"/>
            </w:tcBorders>
            <w:shd w:val="clear" w:color="auto" w:fill="auto"/>
            <w:vAlign w:val="center"/>
          </w:tcPr>
          <w:p w14:paraId="23096B56">
            <w:pPr>
              <w:keepNext w:val="0"/>
              <w:keepLines w:val="0"/>
              <w:widowControl w:val="0"/>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r>
              <w:rPr>
                <w:rFonts w:hint="eastAsia" w:ascii="仿宋_GB2312" w:hAnsi="Calibri" w:eastAsia="仿宋_GB2312" w:cs="宋体"/>
                <w:color w:val="000000"/>
                <w:kern w:val="0"/>
                <w:sz w:val="22"/>
                <w:szCs w:val="22"/>
                <w:lang w:val="en-US" w:eastAsia="zh-CN" w:bidi="ar"/>
                <w:woUserID w:val="1"/>
              </w:rPr>
              <w:t>数据</w:t>
            </w:r>
            <w:r>
              <w:rPr>
                <w:rFonts w:hint="eastAsia" w:ascii="仿宋_GB2312" w:hAnsi="Calibri" w:eastAsia="仿宋_GB2312" w:cs="仿宋_GB2312"/>
                <w:color w:val="000000"/>
                <w:kern w:val="0"/>
                <w:sz w:val="22"/>
                <w:szCs w:val="22"/>
                <w:lang w:val="en-US" w:eastAsia="zh-CN" w:bidi="ar"/>
                <w:woUserID w:val="1"/>
              </w:rPr>
              <w:t>管理</w:t>
            </w:r>
            <w:r>
              <w:rPr>
                <w:rFonts w:hint="eastAsia" w:ascii="仿宋_GB2312" w:hAnsi="Calibri" w:eastAsia="仿宋_GB2312" w:cs="宋体"/>
                <w:color w:val="000000"/>
                <w:kern w:val="0"/>
                <w:sz w:val="22"/>
                <w:szCs w:val="22"/>
                <w:lang w:val="en-US" w:eastAsia="zh-CN" w:bidi="ar"/>
                <w:woUserID w:val="1"/>
              </w:rPr>
              <w:t>（10分）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2A067B94">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按照可回收物计量管理相关要求，做好服务点、中转站、集散场回收各环节数据规范计量，确保各品类数据准确，真实。及时上传平台末端资源化利用信息，确保流量和流向可溯、可控、可查。</w:t>
            </w:r>
          </w:p>
        </w:tc>
        <w:tc>
          <w:tcPr>
            <w:tcW w:w="1378" w:type="pct"/>
            <w:tcBorders>
              <w:top w:val="single" w:color="auto" w:sz="4" w:space="0"/>
              <w:left w:val="nil"/>
              <w:bottom w:val="single" w:color="auto" w:sz="4" w:space="0"/>
              <w:right w:val="single" w:color="auto" w:sz="4" w:space="0"/>
            </w:tcBorders>
            <w:shd w:val="clear" w:color="auto" w:fill="auto"/>
            <w:vAlign w:val="center"/>
          </w:tcPr>
          <w:p w14:paraId="123C8DB4">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计量流程不规范，造成数据失真，扣10分。未及时上传末端资源化利用信息，一次扣5分。</w:t>
            </w:r>
          </w:p>
          <w:p w14:paraId="4809CF29">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p>
        </w:tc>
        <w:tc>
          <w:tcPr>
            <w:tcW w:w="442" w:type="pct"/>
            <w:tcBorders>
              <w:top w:val="single" w:color="auto" w:sz="4" w:space="0"/>
              <w:left w:val="nil"/>
              <w:bottom w:val="single" w:color="auto" w:sz="4" w:space="0"/>
              <w:right w:val="single" w:color="auto" w:sz="4" w:space="0"/>
            </w:tcBorders>
            <w:shd w:val="clear" w:color="auto" w:fill="auto"/>
            <w:vAlign w:val="center"/>
          </w:tcPr>
          <w:p w14:paraId="3251547C">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123D7FB9">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4532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restart"/>
            <w:tcBorders>
              <w:top w:val="nil"/>
              <w:left w:val="single" w:color="auto" w:sz="4" w:space="0"/>
              <w:bottom w:val="single" w:color="auto" w:sz="4" w:space="0"/>
              <w:right w:val="single" w:color="auto" w:sz="4" w:space="0"/>
            </w:tcBorders>
            <w:shd w:val="clear" w:color="auto" w:fill="auto"/>
            <w:vAlign w:val="center"/>
          </w:tcPr>
          <w:p w14:paraId="43FD9F8A">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kern w:val="0"/>
                <w:sz w:val="22"/>
                <w:szCs w:val="22"/>
                <w:woUserID w:val="1"/>
              </w:rPr>
            </w:pPr>
            <w:r>
              <w:rPr>
                <w:rFonts w:hint="eastAsia" w:ascii="仿宋_GB2312" w:hAnsi="Calibri" w:eastAsia="仿宋_GB2312" w:cs="宋体"/>
                <w:kern w:val="0"/>
                <w:sz w:val="22"/>
                <w:szCs w:val="22"/>
                <w:lang w:val="en-US" w:eastAsia="zh-CN" w:bidi="ar"/>
                <w:woUserID w:val="1"/>
              </w:rPr>
              <w:t>社会</w:t>
            </w:r>
            <w:r>
              <w:rPr>
                <w:rFonts w:hint="eastAsia" w:ascii="仿宋_GB2312" w:hAnsi="Calibri" w:eastAsia="仿宋_GB2312" w:cs="仿宋_GB2312"/>
                <w:kern w:val="0"/>
                <w:sz w:val="22"/>
                <w:szCs w:val="22"/>
                <w:lang w:val="en-US" w:eastAsia="zh-CN" w:bidi="ar"/>
                <w:woUserID w:val="1"/>
              </w:rPr>
              <w:t>责任履行</w:t>
            </w:r>
            <w:r>
              <w:rPr>
                <w:rFonts w:hint="eastAsia" w:ascii="仿宋_GB2312" w:hAnsi="Calibri" w:eastAsia="仿宋_GB2312" w:cs="宋体"/>
                <w:kern w:val="0"/>
                <w:sz w:val="22"/>
                <w:szCs w:val="22"/>
                <w:lang w:val="en-US" w:eastAsia="zh-CN" w:bidi="ar"/>
                <w:woUserID w:val="1"/>
              </w:rPr>
              <w:t>（10分）</w:t>
            </w:r>
          </w:p>
        </w:tc>
        <w:tc>
          <w:tcPr>
            <w:tcW w:w="425" w:type="pct"/>
            <w:tcBorders>
              <w:top w:val="single" w:color="auto" w:sz="4" w:space="0"/>
              <w:left w:val="nil"/>
              <w:bottom w:val="single" w:color="auto" w:sz="4" w:space="0"/>
              <w:right w:val="single" w:color="auto" w:sz="4" w:space="0"/>
            </w:tcBorders>
            <w:shd w:val="clear" w:color="auto" w:fill="auto"/>
            <w:vAlign w:val="center"/>
          </w:tcPr>
          <w:p w14:paraId="7C7258F6">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仿宋_GB2312"/>
                <w:kern w:val="2"/>
                <w:sz w:val="22"/>
                <w:szCs w:val="22"/>
                <w:woUserID w:val="1"/>
              </w:rPr>
            </w:pPr>
            <w:r>
              <w:rPr>
                <w:rFonts w:hint="eastAsia" w:ascii="仿宋_GB2312" w:hAnsi="Calibri" w:eastAsia="仿宋_GB2312" w:cs="仿宋_GB2312"/>
                <w:kern w:val="2"/>
                <w:sz w:val="22"/>
                <w:szCs w:val="22"/>
                <w:lang w:val="en-US" w:eastAsia="zh-CN" w:bidi="ar"/>
                <w:woUserID w:val="1"/>
              </w:rPr>
              <w:t>响应管理（3分）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281D31D0">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kern w:val="2"/>
                <w:sz w:val="22"/>
                <w:szCs w:val="22"/>
                <w:woUserID w:val="1"/>
              </w:rPr>
            </w:pPr>
            <w:r>
              <w:rPr>
                <w:rFonts w:hint="eastAsia" w:ascii="仿宋_GB2312" w:hAnsi="Calibri" w:eastAsia="仿宋_GB2312" w:cs="仿宋_GB2312"/>
                <w:kern w:val="2"/>
                <w:sz w:val="22"/>
                <w:szCs w:val="22"/>
                <w:lang w:val="en-US" w:eastAsia="zh-CN" w:bidi="ar"/>
                <w:woUserID w:val="1"/>
              </w:rPr>
              <w:t>遇重大突发事件能及时组织人力成立应急队，协助政府部门开展应急工作。</w:t>
            </w:r>
          </w:p>
        </w:tc>
        <w:tc>
          <w:tcPr>
            <w:tcW w:w="1378" w:type="pct"/>
            <w:tcBorders>
              <w:top w:val="single" w:color="auto" w:sz="4" w:space="0"/>
              <w:left w:val="nil"/>
              <w:bottom w:val="single" w:color="auto" w:sz="4" w:space="0"/>
              <w:right w:val="single" w:color="auto" w:sz="4" w:space="0"/>
            </w:tcBorders>
            <w:shd w:val="clear" w:color="auto" w:fill="auto"/>
            <w:vAlign w:val="center"/>
          </w:tcPr>
          <w:p w14:paraId="32AE9AB6">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kern w:val="2"/>
                <w:sz w:val="22"/>
                <w:szCs w:val="22"/>
                <w:woUserID w:val="1"/>
              </w:rPr>
            </w:pPr>
            <w:r>
              <w:rPr>
                <w:rFonts w:hint="eastAsia" w:ascii="仿宋_GB2312" w:hAnsi="Calibri" w:eastAsia="仿宋_GB2312" w:cs="仿宋_GB2312"/>
                <w:kern w:val="2"/>
                <w:sz w:val="22"/>
                <w:szCs w:val="22"/>
                <w:lang w:val="en-US" w:eastAsia="zh-CN" w:bidi="ar"/>
                <w:woUserID w:val="1"/>
              </w:rPr>
              <w:t>遇重大突发事件，需主体企业协助开展相关工作，主体企业拒不配合的，扣3分。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12998338">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1CEEE3F1">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5AB7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top w:val="nil"/>
              <w:left w:val="single" w:color="auto" w:sz="4" w:space="0"/>
              <w:bottom w:val="single" w:color="auto" w:sz="4" w:space="0"/>
              <w:right w:val="single" w:color="auto" w:sz="4" w:space="0"/>
            </w:tcBorders>
            <w:shd w:val="clear" w:color="auto" w:fill="auto"/>
            <w:vAlign w:val="center"/>
          </w:tcPr>
          <w:p w14:paraId="4602C444">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425" w:type="pct"/>
            <w:tcBorders>
              <w:top w:val="single" w:color="auto" w:sz="4" w:space="0"/>
              <w:left w:val="nil"/>
              <w:bottom w:val="single" w:color="auto" w:sz="4" w:space="0"/>
              <w:right w:val="single" w:color="auto" w:sz="4" w:space="0"/>
            </w:tcBorders>
            <w:shd w:val="clear" w:color="auto" w:fill="auto"/>
            <w:vAlign w:val="center"/>
          </w:tcPr>
          <w:p w14:paraId="20103B91">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仿宋_GB2312"/>
                <w:kern w:val="2"/>
                <w:sz w:val="22"/>
                <w:szCs w:val="22"/>
                <w:woUserID w:val="1"/>
              </w:rPr>
            </w:pPr>
            <w:r>
              <w:rPr>
                <w:rFonts w:hint="eastAsia" w:ascii="仿宋_GB2312" w:hAnsi="Calibri" w:eastAsia="仿宋_GB2312" w:cs="仿宋_GB2312"/>
                <w:kern w:val="2"/>
                <w:sz w:val="22"/>
                <w:szCs w:val="22"/>
                <w:lang w:val="en-US" w:eastAsia="zh-CN" w:bidi="ar"/>
                <w:woUserID w:val="1"/>
              </w:rPr>
              <w:t>社会反响（7分）</w:t>
            </w:r>
          </w:p>
        </w:tc>
        <w:tc>
          <w:tcPr>
            <w:tcW w:w="1871" w:type="pct"/>
            <w:tcBorders>
              <w:top w:val="single" w:color="auto" w:sz="4" w:space="0"/>
              <w:left w:val="nil"/>
              <w:bottom w:val="single" w:color="auto" w:sz="4" w:space="0"/>
              <w:right w:val="single" w:color="auto" w:sz="4" w:space="0"/>
            </w:tcBorders>
            <w:shd w:val="clear" w:color="auto" w:fill="auto"/>
            <w:vAlign w:val="center"/>
          </w:tcPr>
          <w:p w14:paraId="5CCEA71A">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kern w:val="2"/>
                <w:sz w:val="22"/>
                <w:szCs w:val="22"/>
                <w:woUserID w:val="1"/>
              </w:rPr>
            </w:pPr>
            <w:r>
              <w:rPr>
                <w:rFonts w:hint="eastAsia" w:ascii="仿宋_GB2312" w:hAnsi="Calibri" w:eastAsia="仿宋_GB2312" w:cs="仿宋_GB2312"/>
                <w:kern w:val="2"/>
                <w:sz w:val="22"/>
                <w:szCs w:val="22"/>
                <w:lang w:val="en-US" w:eastAsia="zh-CN" w:bidi="ar"/>
                <w:woUserID w:val="1"/>
              </w:rPr>
              <w:t>主体企业应主动作为，避免负面舆情和负面投诉。</w:t>
            </w:r>
          </w:p>
        </w:tc>
        <w:tc>
          <w:tcPr>
            <w:tcW w:w="1378" w:type="pct"/>
            <w:tcBorders>
              <w:top w:val="single" w:color="auto" w:sz="4" w:space="0"/>
              <w:left w:val="nil"/>
              <w:bottom w:val="single" w:color="auto" w:sz="4" w:space="0"/>
              <w:right w:val="single" w:color="auto" w:sz="4" w:space="0"/>
            </w:tcBorders>
            <w:shd w:val="clear" w:color="auto" w:fill="auto"/>
            <w:vAlign w:val="center"/>
          </w:tcPr>
          <w:p w14:paraId="2DDB8534">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kern w:val="2"/>
                <w:sz w:val="22"/>
                <w:szCs w:val="22"/>
                <w:woUserID w:val="1"/>
              </w:rPr>
            </w:pPr>
            <w:r>
              <w:rPr>
                <w:rFonts w:hint="eastAsia" w:ascii="仿宋_GB2312" w:hAnsi="Calibri" w:eastAsia="仿宋_GB2312" w:cs="仿宋_GB2312"/>
                <w:kern w:val="2"/>
                <w:sz w:val="22"/>
                <w:szCs w:val="22"/>
                <w:lang w:val="en-US" w:eastAsia="zh-CN" w:bidi="ar"/>
                <w:woUserID w:val="1"/>
              </w:rPr>
              <w:t>出现负面投诉或负面舆情报道，且经查实属管理不力的，查实一次扣7分。</w:t>
            </w:r>
          </w:p>
        </w:tc>
        <w:tc>
          <w:tcPr>
            <w:tcW w:w="442" w:type="pct"/>
            <w:tcBorders>
              <w:top w:val="single" w:color="auto" w:sz="4" w:space="0"/>
              <w:left w:val="nil"/>
              <w:bottom w:val="single" w:color="auto" w:sz="4" w:space="0"/>
              <w:right w:val="single" w:color="auto" w:sz="4" w:space="0"/>
            </w:tcBorders>
            <w:shd w:val="clear" w:color="auto" w:fill="auto"/>
            <w:vAlign w:val="center"/>
          </w:tcPr>
          <w:p w14:paraId="5E8E480C">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429BFCAA">
            <w:pPr>
              <w:keepNext w:val="0"/>
              <w:keepLines w:val="0"/>
              <w:widowControl/>
              <w:suppressLineNumbers w:val="0"/>
              <w:spacing w:before="0" w:beforeAutospacing="0" w:after="0" w:afterAutospacing="0"/>
              <w:ind w:left="0" w:right="0" w:firstLine="0" w:firstLineChars="0"/>
              <w:jc w:val="center"/>
              <w:rPr>
                <w:rFonts w:hint="eastAsia" w:ascii="仿宋_GB2312" w:hAnsi="Calibri" w:eastAsia="仿宋_GB2312" w:cs="宋体"/>
                <w:color w:val="000000"/>
                <w:kern w:val="0"/>
                <w:sz w:val="22"/>
                <w:szCs w:val="22"/>
                <w:woUserID w:val="1"/>
              </w:rPr>
            </w:pPr>
          </w:p>
        </w:tc>
      </w:tr>
      <w:tr w14:paraId="3A96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2AAAFB6">
            <w:pPr>
              <w:keepNext w:val="0"/>
              <w:keepLines w:val="0"/>
              <w:widowControl/>
              <w:suppressLineNumbers w:val="0"/>
              <w:spacing w:before="0" w:beforeAutospacing="0" w:after="0" w:afterAutospacing="0"/>
              <w:ind w:left="0" w:right="0" w:firstLine="0" w:firstLineChars="0"/>
              <w:jc w:val="both"/>
              <w:rPr>
                <w:rFonts w:hint="eastAsia" w:ascii="仿宋_GB2312" w:hAnsi="Calibri" w:eastAsia="仿宋_GB2312" w:cs="仿宋_GB2312"/>
                <w:color w:val="000000"/>
                <w:kern w:val="0"/>
                <w:sz w:val="22"/>
                <w:szCs w:val="22"/>
                <w:woUserID w:val="1"/>
              </w:rPr>
            </w:pPr>
            <w:r>
              <w:rPr>
                <w:rFonts w:hint="eastAsia" w:ascii="仿宋_GB2312" w:hAnsi="Calibri" w:eastAsia="仿宋_GB2312" w:cs="仿宋_GB2312"/>
                <w:color w:val="000000"/>
                <w:kern w:val="0"/>
                <w:sz w:val="22"/>
                <w:szCs w:val="22"/>
                <w:lang w:val="en-US" w:eastAsia="zh-CN" w:bidi="ar"/>
                <w:woUserID w:val="1"/>
              </w:rPr>
              <w:t>积分激励：创新与保洁员合作模式，为居民提供便捷回收服务成效明显，可以加2分；全年在市级可回收物回收公共服务平台居民投诉率低于1%的，可以加2分；探索可复制可推广低价值可回收物回收新模式被市级管理部门认可，回收实效提升明显，可以加2分。总分不超过100分。</w:t>
            </w:r>
          </w:p>
        </w:tc>
      </w:tr>
    </w:tbl>
    <w:p w14:paraId="14710A8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6017E"/>
    <w:multiLevelType w:val="multilevel"/>
    <w:tmpl w:val="F3B6017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DF31A24"/>
    <w:multiLevelType w:val="multilevel"/>
    <w:tmpl w:val="5DF31A2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76FD9756"/>
    <w:multiLevelType w:val="multilevel"/>
    <w:tmpl w:val="76FD975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C2E25"/>
    <w:rsid w:val="74FC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页脚1"/>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2026-07-15T06:15:00Z</dcterms:created>
  <dc:creator>hp</dc:creator>
  <cp:lastModifiedBy>hp</cp:lastModifiedBy>
  <dcterms:modified xsi:type="dcterms:W3CDTF">2026-07-15T06:18:08Z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3456C2CD02474C8B859981A1F9A50AF7_11</vt:lpwstr>
  </property>
  <property fmtid="{D5CDD505-2E9C-101B-9397-08002B2CF9AE}" pid="4" name="KSOTemplateDocerSaveRecord">
    <vt:lpwstr>eyJoZGlkIjoiYWZhNGU4NjcxZDE0ZjZiMDAyMGFmYTdkYzYzYTk5MDEiLCJ1c2VySWQiOiIyNDE2MTE3NDYifQ==</vt:lpwstr>
  </property>
</Properties>
</file>