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589" w:rsidRDefault="00D76F4D" w:rsidP="00D95AB7">
      <w:pPr>
        <w:jc w:val="center"/>
        <w:rPr>
          <w:rFonts w:ascii="Times New Roman" w:eastAsia="华文中宋" w:hAnsi="Times New Roman" w:hint="eastAsia"/>
          <w:sz w:val="36"/>
          <w:szCs w:val="44"/>
        </w:rPr>
      </w:pPr>
      <w:r w:rsidRPr="00651C57">
        <w:rPr>
          <w:rFonts w:ascii="Times New Roman" w:eastAsia="华文中宋" w:hAnsi="Times New Roman"/>
          <w:sz w:val="36"/>
          <w:szCs w:val="44"/>
        </w:rPr>
        <w:t>《</w:t>
      </w:r>
      <w:r w:rsidR="00D95AB7" w:rsidRPr="00D95AB7">
        <w:rPr>
          <w:rFonts w:ascii="Times New Roman" w:eastAsia="华文中宋" w:hAnsi="Times New Roman" w:hint="eastAsia"/>
          <w:sz w:val="36"/>
          <w:szCs w:val="44"/>
        </w:rPr>
        <w:t>关于规范有害垃圾全程分类管理的通知</w:t>
      </w:r>
    </w:p>
    <w:p w:rsidR="006F1F33" w:rsidRPr="00651C57" w:rsidRDefault="00D95AB7" w:rsidP="00D95AB7">
      <w:pPr>
        <w:jc w:val="center"/>
        <w:rPr>
          <w:rFonts w:ascii="Times New Roman" w:eastAsia="华文中宋" w:hAnsi="Times New Roman"/>
          <w:sz w:val="36"/>
          <w:szCs w:val="44"/>
        </w:rPr>
      </w:pPr>
      <w:r>
        <w:rPr>
          <w:rFonts w:ascii="Times New Roman" w:eastAsia="华文中宋" w:hAnsi="Times New Roman"/>
          <w:bCs/>
          <w:sz w:val="36"/>
          <w:szCs w:val="44"/>
        </w:rPr>
        <w:t>（</w:t>
      </w:r>
      <w:r w:rsidRPr="00D95AB7">
        <w:rPr>
          <w:rFonts w:ascii="Times New Roman" w:eastAsia="华文中宋" w:hAnsi="Times New Roman"/>
          <w:bCs/>
          <w:sz w:val="36"/>
          <w:szCs w:val="44"/>
        </w:rPr>
        <w:t>征求意见稿</w:t>
      </w:r>
      <w:r>
        <w:rPr>
          <w:rFonts w:ascii="Times New Roman" w:eastAsia="华文中宋" w:hAnsi="Times New Roman"/>
          <w:bCs/>
          <w:sz w:val="36"/>
          <w:szCs w:val="44"/>
        </w:rPr>
        <w:t>）</w:t>
      </w:r>
      <w:r w:rsidR="00D76F4D" w:rsidRPr="00651C57">
        <w:rPr>
          <w:rFonts w:ascii="Times New Roman" w:eastAsia="华文中宋" w:hAnsi="Times New Roman"/>
          <w:sz w:val="36"/>
          <w:szCs w:val="44"/>
        </w:rPr>
        <w:t>》的起草说明</w:t>
      </w:r>
    </w:p>
    <w:p w:rsidR="006F1F33" w:rsidRPr="00651C57" w:rsidRDefault="006F1F33" w:rsidP="009F2E1B">
      <w:pPr>
        <w:rPr>
          <w:rFonts w:ascii="Times New Roman" w:eastAsia="华文中宋" w:hAnsi="Times New Roman"/>
          <w:sz w:val="44"/>
          <w:szCs w:val="44"/>
        </w:rPr>
      </w:pPr>
    </w:p>
    <w:p w:rsidR="006F1F33" w:rsidRPr="00651C57" w:rsidRDefault="00D76F4D" w:rsidP="009F2E1B">
      <w:pPr>
        <w:ind w:firstLineChars="200" w:firstLine="640"/>
        <w:rPr>
          <w:rFonts w:ascii="Times New Roman" w:eastAsia="仿宋_GB2312" w:hAnsi="Times New Roman"/>
          <w:sz w:val="32"/>
          <w:szCs w:val="32"/>
        </w:rPr>
      </w:pPr>
      <w:r w:rsidRPr="00651C57">
        <w:rPr>
          <w:rFonts w:ascii="Times New Roman" w:eastAsia="仿宋_GB2312" w:hAnsi="Times New Roman"/>
          <w:sz w:val="32"/>
          <w:szCs w:val="32"/>
        </w:rPr>
        <w:t>为推进本市生活垃圾管理提质增效，形成绿色低碳生产生活方式，根据《中华人民共和国</w:t>
      </w:r>
      <w:r w:rsidR="00330237">
        <w:rPr>
          <w:rFonts w:ascii="Times New Roman" w:eastAsia="仿宋_GB2312" w:hAnsi="Times New Roman"/>
          <w:sz w:val="32"/>
          <w:szCs w:val="32"/>
        </w:rPr>
        <w:t>生态环境法典</w:t>
      </w:r>
      <w:r w:rsidRPr="00651C57">
        <w:rPr>
          <w:rFonts w:ascii="Times New Roman" w:eastAsia="仿宋_GB2312" w:hAnsi="Times New Roman"/>
          <w:sz w:val="32"/>
          <w:szCs w:val="32"/>
        </w:rPr>
        <w:t>》</w:t>
      </w:r>
      <w:r w:rsidR="00330237" w:rsidRPr="00330237">
        <w:rPr>
          <w:rFonts w:ascii="Times New Roman" w:eastAsia="仿宋_GB2312" w:hAnsi="Times New Roman"/>
          <w:sz w:val="32"/>
          <w:szCs w:val="32"/>
        </w:rPr>
        <w:t>《城市生活垃圾管理办法》</w:t>
      </w:r>
      <w:r w:rsidRPr="00651C57">
        <w:rPr>
          <w:rFonts w:ascii="Times New Roman" w:eastAsia="仿宋_GB2312" w:hAnsi="Times New Roman"/>
          <w:sz w:val="32"/>
          <w:szCs w:val="32"/>
        </w:rPr>
        <w:t>《上海市生活垃圾管理条例》等法律法规要求，我局</w:t>
      </w:r>
      <w:r w:rsidR="000B6BF3">
        <w:rPr>
          <w:rFonts w:ascii="Times New Roman" w:eastAsia="仿宋_GB2312" w:hAnsi="Times New Roman"/>
          <w:sz w:val="32"/>
          <w:szCs w:val="32"/>
        </w:rPr>
        <w:t>拟</w:t>
      </w:r>
      <w:r w:rsidRPr="00651C57">
        <w:rPr>
          <w:rFonts w:ascii="Times New Roman" w:eastAsia="仿宋_GB2312" w:hAnsi="Times New Roman"/>
          <w:sz w:val="32"/>
          <w:szCs w:val="32"/>
        </w:rPr>
        <w:t>对</w:t>
      </w:r>
      <w:r w:rsidRPr="00651C57">
        <w:rPr>
          <w:rFonts w:ascii="Times New Roman" w:eastAsia="仿宋_GB2312" w:hAnsi="Times New Roman"/>
          <w:sz w:val="32"/>
          <w:szCs w:val="32"/>
        </w:rPr>
        <w:t>201</w:t>
      </w:r>
      <w:r w:rsidR="000B6BF3">
        <w:rPr>
          <w:rFonts w:ascii="Times New Roman" w:eastAsia="仿宋_GB2312" w:hAnsi="Times New Roman" w:hint="eastAsia"/>
          <w:sz w:val="32"/>
          <w:szCs w:val="32"/>
        </w:rPr>
        <w:t>8</w:t>
      </w:r>
      <w:r w:rsidRPr="00651C57">
        <w:rPr>
          <w:rFonts w:ascii="Times New Roman" w:eastAsia="仿宋_GB2312" w:hAnsi="Times New Roman"/>
          <w:sz w:val="32"/>
          <w:szCs w:val="32"/>
        </w:rPr>
        <w:t>年</w:t>
      </w:r>
      <w:r w:rsidR="000B6BF3">
        <w:rPr>
          <w:rFonts w:ascii="Times New Roman" w:eastAsia="仿宋_GB2312" w:hAnsi="Times New Roman"/>
          <w:sz w:val="32"/>
          <w:szCs w:val="32"/>
        </w:rPr>
        <w:t>印发的</w:t>
      </w:r>
      <w:r w:rsidRPr="00651C57">
        <w:rPr>
          <w:rFonts w:ascii="Times New Roman" w:eastAsia="仿宋_GB2312" w:hAnsi="Times New Roman"/>
          <w:sz w:val="32"/>
          <w:szCs w:val="32"/>
        </w:rPr>
        <w:t>《</w:t>
      </w:r>
      <w:r w:rsidR="000B6BF3" w:rsidRPr="000B6BF3">
        <w:rPr>
          <w:rFonts w:ascii="Times New Roman" w:eastAsia="仿宋_GB2312" w:hAnsi="Times New Roman" w:hint="eastAsia"/>
          <w:sz w:val="32"/>
          <w:szCs w:val="32"/>
        </w:rPr>
        <w:t>关于规范有害垃圾全程分类管理的通知</w:t>
      </w:r>
      <w:r w:rsidRPr="00651C57">
        <w:rPr>
          <w:rFonts w:ascii="Times New Roman" w:eastAsia="仿宋_GB2312" w:hAnsi="Times New Roman"/>
          <w:sz w:val="32"/>
          <w:szCs w:val="32"/>
        </w:rPr>
        <w:t>》（沪</w:t>
      </w:r>
      <w:r w:rsidR="000B6BF3">
        <w:rPr>
          <w:rFonts w:ascii="Times New Roman" w:eastAsia="仿宋_GB2312" w:hAnsi="Times New Roman"/>
          <w:sz w:val="32"/>
          <w:szCs w:val="32"/>
        </w:rPr>
        <w:t>绿容</w:t>
      </w:r>
      <w:r w:rsidRPr="00651C57">
        <w:rPr>
          <w:rFonts w:ascii="Times New Roman" w:eastAsia="仿宋_GB2312" w:hAnsi="Times New Roman"/>
          <w:sz w:val="32"/>
          <w:szCs w:val="32"/>
        </w:rPr>
        <w:t>〔</w:t>
      </w:r>
      <w:r w:rsidRPr="00651C57">
        <w:rPr>
          <w:rFonts w:ascii="Times New Roman" w:eastAsia="仿宋_GB2312" w:hAnsi="Times New Roman"/>
          <w:sz w:val="32"/>
          <w:szCs w:val="32"/>
        </w:rPr>
        <w:t>201</w:t>
      </w:r>
      <w:r w:rsidR="000B6BF3">
        <w:rPr>
          <w:rFonts w:ascii="Times New Roman" w:eastAsia="仿宋_GB2312" w:hAnsi="Times New Roman" w:hint="eastAsia"/>
          <w:sz w:val="32"/>
          <w:szCs w:val="32"/>
        </w:rPr>
        <w:t>8</w:t>
      </w:r>
      <w:r w:rsidRPr="00651C57">
        <w:rPr>
          <w:rFonts w:ascii="Times New Roman" w:eastAsia="仿宋_GB2312" w:hAnsi="Times New Roman"/>
          <w:sz w:val="32"/>
          <w:szCs w:val="32"/>
        </w:rPr>
        <w:t>〕</w:t>
      </w:r>
      <w:r w:rsidR="000B6BF3">
        <w:rPr>
          <w:rFonts w:ascii="Times New Roman" w:eastAsia="仿宋_GB2312" w:hAnsi="Times New Roman" w:hint="eastAsia"/>
          <w:sz w:val="32"/>
          <w:szCs w:val="32"/>
        </w:rPr>
        <w:t>391</w:t>
      </w:r>
      <w:r w:rsidRPr="00651C57">
        <w:rPr>
          <w:rFonts w:ascii="Times New Roman" w:eastAsia="仿宋_GB2312" w:hAnsi="Times New Roman"/>
          <w:sz w:val="32"/>
          <w:szCs w:val="32"/>
        </w:rPr>
        <w:t>号）</w:t>
      </w:r>
      <w:r w:rsidR="000B6BF3">
        <w:rPr>
          <w:rFonts w:ascii="Times New Roman" w:eastAsia="仿宋_GB2312" w:hAnsi="Times New Roman"/>
          <w:sz w:val="32"/>
          <w:szCs w:val="32"/>
        </w:rPr>
        <w:t>进行</w:t>
      </w:r>
      <w:r w:rsidRPr="00651C57">
        <w:rPr>
          <w:rFonts w:ascii="Times New Roman" w:eastAsia="仿宋_GB2312" w:hAnsi="Times New Roman"/>
          <w:sz w:val="32"/>
          <w:szCs w:val="32"/>
        </w:rPr>
        <w:t>修订，</w:t>
      </w:r>
      <w:r w:rsidR="000B6BF3">
        <w:rPr>
          <w:rFonts w:ascii="Times New Roman" w:eastAsia="仿宋_GB2312" w:hAnsi="Times New Roman"/>
          <w:sz w:val="32"/>
          <w:szCs w:val="32"/>
        </w:rPr>
        <w:t>已形成</w:t>
      </w:r>
      <w:r w:rsidRPr="00651C57">
        <w:rPr>
          <w:rFonts w:ascii="Times New Roman" w:eastAsia="仿宋_GB2312" w:hAnsi="Times New Roman"/>
          <w:sz w:val="32"/>
          <w:szCs w:val="32"/>
        </w:rPr>
        <w:t>《</w:t>
      </w:r>
      <w:r w:rsidR="000B6BF3" w:rsidRPr="000B6BF3">
        <w:rPr>
          <w:rFonts w:ascii="Times New Roman" w:eastAsia="仿宋_GB2312" w:hAnsi="Times New Roman" w:hint="eastAsia"/>
          <w:sz w:val="32"/>
          <w:szCs w:val="32"/>
        </w:rPr>
        <w:t>关于规范有害垃圾全程分类管理的通知</w:t>
      </w:r>
      <w:r w:rsidRPr="00651C57">
        <w:rPr>
          <w:rFonts w:ascii="Times New Roman" w:eastAsia="仿宋_GB2312" w:hAnsi="Times New Roman"/>
          <w:sz w:val="32"/>
          <w:szCs w:val="32"/>
        </w:rPr>
        <w:t>（征求意见稿）》。现将有关</w:t>
      </w:r>
      <w:r w:rsidR="000B6BF3">
        <w:rPr>
          <w:rFonts w:ascii="Times New Roman" w:eastAsia="仿宋_GB2312" w:hAnsi="Times New Roman"/>
          <w:sz w:val="32"/>
          <w:szCs w:val="32"/>
        </w:rPr>
        <w:t>文件起草</w:t>
      </w:r>
      <w:r w:rsidRPr="00651C57">
        <w:rPr>
          <w:rFonts w:ascii="Times New Roman" w:eastAsia="仿宋_GB2312" w:hAnsi="Times New Roman"/>
          <w:sz w:val="32"/>
          <w:szCs w:val="32"/>
        </w:rPr>
        <w:t>情况说明如下：</w:t>
      </w:r>
    </w:p>
    <w:p w:rsidR="006F1F33" w:rsidRPr="00651C57" w:rsidRDefault="00D76F4D" w:rsidP="009F2E1B">
      <w:pPr>
        <w:ind w:firstLineChars="200" w:firstLine="640"/>
        <w:rPr>
          <w:rFonts w:ascii="Times New Roman" w:eastAsia="黑体" w:hAnsi="Times New Roman"/>
          <w:sz w:val="32"/>
          <w:szCs w:val="32"/>
        </w:rPr>
      </w:pPr>
      <w:r w:rsidRPr="00651C57">
        <w:rPr>
          <w:rFonts w:ascii="Times New Roman" w:eastAsia="黑体" w:hAnsi="Times New Roman"/>
          <w:sz w:val="32"/>
          <w:szCs w:val="32"/>
        </w:rPr>
        <w:t>一、修订背景</w:t>
      </w:r>
    </w:p>
    <w:p w:rsidR="00651C57" w:rsidRPr="00651C57" w:rsidRDefault="00651C57" w:rsidP="00651C57">
      <w:pPr>
        <w:ind w:firstLineChars="200" w:firstLine="640"/>
        <w:rPr>
          <w:rFonts w:ascii="Times New Roman" w:eastAsia="仿宋_GB2312" w:hAnsi="Times New Roman"/>
          <w:bCs/>
          <w:sz w:val="32"/>
          <w:szCs w:val="32"/>
        </w:rPr>
      </w:pPr>
      <w:r w:rsidRPr="00651C57">
        <w:rPr>
          <w:rFonts w:ascii="Times New Roman" w:eastAsia="仿宋_GB2312" w:hAnsi="Times New Roman" w:hint="eastAsia"/>
          <w:bCs/>
          <w:sz w:val="32"/>
          <w:szCs w:val="32"/>
        </w:rPr>
        <w:t>2018</w:t>
      </w:r>
      <w:r w:rsidRPr="00651C57">
        <w:rPr>
          <w:rFonts w:ascii="Times New Roman" w:eastAsia="仿宋_GB2312" w:hAnsi="Times New Roman" w:hint="eastAsia"/>
          <w:bCs/>
          <w:sz w:val="32"/>
          <w:szCs w:val="32"/>
        </w:rPr>
        <w:t>年</w:t>
      </w:r>
      <w:r w:rsidRPr="00651C57">
        <w:rPr>
          <w:rFonts w:ascii="Times New Roman" w:eastAsia="仿宋_GB2312" w:hAnsi="Times New Roman" w:hint="eastAsia"/>
          <w:bCs/>
          <w:sz w:val="32"/>
          <w:szCs w:val="32"/>
        </w:rPr>
        <w:t>10</w:t>
      </w:r>
      <w:r w:rsidRPr="00651C57">
        <w:rPr>
          <w:rFonts w:ascii="Times New Roman" w:eastAsia="仿宋_GB2312" w:hAnsi="Times New Roman" w:hint="eastAsia"/>
          <w:bCs/>
          <w:sz w:val="32"/>
          <w:szCs w:val="32"/>
        </w:rPr>
        <w:t>月，市绿化市容局、市环保局、市食药监局联合印发《关于规范生活垃圾分类有害垃圾全程管理的通知》（沪绿容〔</w:t>
      </w:r>
      <w:r w:rsidRPr="00651C57">
        <w:rPr>
          <w:rFonts w:ascii="Times New Roman" w:eastAsia="仿宋_GB2312" w:hAnsi="Times New Roman" w:hint="eastAsia"/>
          <w:bCs/>
          <w:sz w:val="32"/>
          <w:szCs w:val="32"/>
        </w:rPr>
        <w:t>2018</w:t>
      </w:r>
      <w:r w:rsidRPr="00651C57">
        <w:rPr>
          <w:rFonts w:ascii="Times New Roman" w:eastAsia="仿宋_GB2312" w:hAnsi="Times New Roman" w:hint="eastAsia"/>
          <w:bCs/>
          <w:sz w:val="32"/>
          <w:szCs w:val="32"/>
        </w:rPr>
        <w:t>〕</w:t>
      </w:r>
      <w:r w:rsidRPr="00651C57">
        <w:rPr>
          <w:rFonts w:ascii="Times New Roman" w:eastAsia="仿宋_GB2312" w:hAnsi="Times New Roman" w:hint="eastAsia"/>
          <w:bCs/>
          <w:sz w:val="32"/>
          <w:szCs w:val="32"/>
        </w:rPr>
        <w:t>391</w:t>
      </w:r>
      <w:r w:rsidRPr="00651C57">
        <w:rPr>
          <w:rFonts w:ascii="Times New Roman" w:eastAsia="仿宋_GB2312" w:hAnsi="Times New Roman" w:hint="eastAsia"/>
          <w:bCs/>
          <w:sz w:val="32"/>
          <w:szCs w:val="32"/>
        </w:rPr>
        <w:t>号），首次对有害垃圾投放、收集、收运、中转、处置全链条管理作出系统安排，对推动生活垃圾分类、防范环境风险发挥了重要作用。</w:t>
      </w:r>
    </w:p>
    <w:p w:rsidR="00651C57" w:rsidRDefault="00651C57" w:rsidP="00651C57">
      <w:pPr>
        <w:ind w:firstLineChars="200" w:firstLine="640"/>
        <w:rPr>
          <w:rFonts w:ascii="Times New Roman" w:eastAsia="仿宋_GB2312" w:hAnsi="Times New Roman"/>
          <w:bCs/>
          <w:sz w:val="32"/>
          <w:szCs w:val="32"/>
        </w:rPr>
      </w:pPr>
      <w:r w:rsidRPr="00651C57">
        <w:rPr>
          <w:rFonts w:ascii="Times New Roman" w:eastAsia="仿宋_GB2312" w:hAnsi="Times New Roman" w:hint="eastAsia"/>
          <w:bCs/>
          <w:sz w:val="32"/>
          <w:szCs w:val="32"/>
        </w:rPr>
        <w:t>文件实施以来，管理形势发生了较大变化</w:t>
      </w:r>
      <w:r w:rsidRPr="00651C57">
        <w:rPr>
          <w:rFonts w:ascii="Times New Roman" w:eastAsia="仿宋_GB2312" w:hAnsi="Times New Roman"/>
          <w:bCs/>
          <w:sz w:val="32"/>
          <w:szCs w:val="32"/>
        </w:rPr>
        <w:t>，原文件部分条款已难以适应当前工作需要。</w:t>
      </w:r>
      <w:r w:rsidRPr="00651C57">
        <w:rPr>
          <w:rFonts w:ascii="Times New Roman" w:eastAsia="仿宋_GB2312" w:hAnsi="Times New Roman" w:hint="eastAsia"/>
          <w:b/>
          <w:bCs/>
          <w:sz w:val="32"/>
          <w:szCs w:val="32"/>
        </w:rPr>
        <w:t>一是上位制度更新</w:t>
      </w:r>
      <w:r w:rsidRPr="00651C57">
        <w:rPr>
          <w:rFonts w:ascii="Times New Roman" w:eastAsia="仿宋_GB2312" w:hAnsi="Times New Roman" w:hint="eastAsia"/>
          <w:bCs/>
          <w:sz w:val="32"/>
          <w:szCs w:val="32"/>
        </w:rPr>
        <w:t>，《上海市生活垃圾管理条例》施行，原文件所依据的规范性文件已相应调整；</w:t>
      </w:r>
      <w:r w:rsidRPr="00651C57">
        <w:rPr>
          <w:rFonts w:ascii="Times New Roman" w:eastAsia="仿宋_GB2312" w:hAnsi="Times New Roman" w:hint="eastAsia"/>
          <w:b/>
          <w:bCs/>
          <w:sz w:val="32"/>
          <w:szCs w:val="32"/>
        </w:rPr>
        <w:t>二是管理体制调整</w:t>
      </w:r>
      <w:r w:rsidRPr="00651C57">
        <w:rPr>
          <w:rFonts w:ascii="Times New Roman" w:eastAsia="仿宋_GB2312" w:hAnsi="Times New Roman" w:hint="eastAsia"/>
          <w:bCs/>
          <w:sz w:val="32"/>
          <w:szCs w:val="32"/>
        </w:rPr>
        <w:t>，</w:t>
      </w:r>
      <w:r>
        <w:rPr>
          <w:rFonts w:ascii="Times New Roman" w:eastAsia="仿宋_GB2312" w:hAnsi="Times New Roman" w:hint="eastAsia"/>
          <w:bCs/>
          <w:sz w:val="32"/>
          <w:szCs w:val="32"/>
        </w:rPr>
        <w:t>环境保护</w:t>
      </w:r>
      <w:r w:rsidRPr="00651C57">
        <w:rPr>
          <w:rFonts w:ascii="Times New Roman" w:eastAsia="仿宋_GB2312" w:hAnsi="Times New Roman" w:hint="eastAsia"/>
          <w:bCs/>
          <w:sz w:val="32"/>
          <w:szCs w:val="32"/>
        </w:rPr>
        <w:t>部门更名为生态环境部门，药品监管职责</w:t>
      </w:r>
      <w:r w:rsidR="00B869C0">
        <w:rPr>
          <w:rFonts w:ascii="Times New Roman" w:eastAsia="仿宋_GB2312" w:hAnsi="Times New Roman" w:hint="eastAsia"/>
          <w:bCs/>
          <w:sz w:val="32"/>
          <w:szCs w:val="32"/>
        </w:rPr>
        <w:t>也进行了</w:t>
      </w:r>
      <w:r w:rsidRPr="00651C57">
        <w:rPr>
          <w:rFonts w:ascii="Times New Roman" w:eastAsia="仿宋_GB2312" w:hAnsi="Times New Roman" w:hint="eastAsia"/>
          <w:bCs/>
          <w:sz w:val="32"/>
          <w:szCs w:val="32"/>
        </w:rPr>
        <w:t>划转调整；</w:t>
      </w:r>
      <w:r w:rsidRPr="00651C57">
        <w:rPr>
          <w:rFonts w:ascii="Times New Roman" w:eastAsia="仿宋_GB2312" w:hAnsi="Times New Roman" w:hint="eastAsia"/>
          <w:b/>
          <w:bCs/>
          <w:sz w:val="32"/>
          <w:szCs w:val="32"/>
        </w:rPr>
        <w:t>三是危险废物管理制度变化</w:t>
      </w:r>
      <w:r w:rsidR="00B869C0">
        <w:rPr>
          <w:rFonts w:ascii="Times New Roman" w:eastAsia="仿宋_GB2312" w:hAnsi="Times New Roman" w:hint="eastAsia"/>
          <w:bCs/>
          <w:sz w:val="32"/>
          <w:szCs w:val="32"/>
        </w:rPr>
        <w:t>，《危险废物豁免管理清单》</w:t>
      </w:r>
      <w:r w:rsidRPr="00651C57">
        <w:rPr>
          <w:rFonts w:ascii="Times New Roman" w:eastAsia="仿宋_GB2312" w:hAnsi="Times New Roman" w:hint="eastAsia"/>
          <w:bCs/>
          <w:sz w:val="32"/>
          <w:szCs w:val="32"/>
        </w:rPr>
        <w:t>相继实施，有害垃</w:t>
      </w:r>
      <w:r w:rsidRPr="00651C57">
        <w:rPr>
          <w:rFonts w:ascii="Times New Roman" w:eastAsia="仿宋_GB2312" w:hAnsi="Times New Roman" w:hint="eastAsia"/>
          <w:bCs/>
          <w:sz w:val="32"/>
          <w:szCs w:val="32"/>
        </w:rPr>
        <w:lastRenderedPageBreak/>
        <w:t>圾收集、转移环节的合规路径需要重新衔接；</w:t>
      </w:r>
      <w:r w:rsidRPr="00651C57">
        <w:rPr>
          <w:rFonts w:ascii="Times New Roman" w:eastAsia="仿宋_GB2312" w:hAnsi="Times New Roman" w:hint="eastAsia"/>
          <w:b/>
          <w:bCs/>
          <w:sz w:val="32"/>
          <w:szCs w:val="32"/>
        </w:rPr>
        <w:t>四是全市生活垃圾分类实效持续提升</w:t>
      </w:r>
      <w:r w:rsidRPr="00651C57">
        <w:rPr>
          <w:rFonts w:ascii="Times New Roman" w:eastAsia="仿宋_GB2312" w:hAnsi="Times New Roman" w:hint="eastAsia"/>
          <w:bCs/>
          <w:sz w:val="32"/>
          <w:szCs w:val="32"/>
        </w:rPr>
        <w:t>，前端收集、中转贮存、收费管理等环节的标准化、规范化要求亟需细化。</w:t>
      </w:r>
    </w:p>
    <w:p w:rsidR="006F1F33" w:rsidRPr="00651C57" w:rsidRDefault="00D76F4D" w:rsidP="009F2E1B">
      <w:pPr>
        <w:ind w:firstLineChars="200" w:firstLine="640"/>
        <w:rPr>
          <w:rFonts w:ascii="Times New Roman" w:eastAsia="黑体" w:hAnsi="Times New Roman"/>
          <w:sz w:val="32"/>
          <w:szCs w:val="32"/>
        </w:rPr>
      </w:pPr>
      <w:r w:rsidRPr="00651C57">
        <w:rPr>
          <w:rFonts w:ascii="Times New Roman" w:eastAsia="黑体" w:hAnsi="Times New Roman"/>
          <w:sz w:val="32"/>
          <w:szCs w:val="32"/>
        </w:rPr>
        <w:t>二、征求意见情况</w:t>
      </w:r>
    </w:p>
    <w:p w:rsidR="006F1F33" w:rsidRPr="00651C57" w:rsidRDefault="00260399" w:rsidP="009F2E1B">
      <w:pPr>
        <w:ind w:firstLineChars="200" w:firstLine="640"/>
        <w:rPr>
          <w:rFonts w:ascii="Times New Roman" w:eastAsia="仿宋_GB2312" w:hAnsi="Times New Roman"/>
          <w:sz w:val="32"/>
          <w:szCs w:val="32"/>
        </w:rPr>
      </w:pPr>
      <w:r>
        <w:rPr>
          <w:rFonts w:ascii="Times New Roman" w:eastAsia="仿宋_GB2312" w:hAnsi="Times New Roman"/>
          <w:sz w:val="32"/>
          <w:szCs w:val="36"/>
        </w:rPr>
        <w:t>先后</w:t>
      </w:r>
      <w:r w:rsidRPr="00D37660">
        <w:rPr>
          <w:rFonts w:ascii="Times New Roman" w:eastAsia="仿宋_GB2312" w:hAnsi="Times New Roman"/>
          <w:sz w:val="32"/>
          <w:szCs w:val="36"/>
        </w:rPr>
        <w:t>征求了市生态环境局、市药品监督管理局以及</w:t>
      </w:r>
      <w:r w:rsidRPr="00D37660">
        <w:rPr>
          <w:rFonts w:ascii="Times New Roman" w:eastAsia="仿宋_GB2312" w:hAnsi="Times New Roman"/>
          <w:sz w:val="32"/>
          <w:szCs w:val="36"/>
        </w:rPr>
        <w:t>16</w:t>
      </w:r>
      <w:r>
        <w:rPr>
          <w:rFonts w:ascii="Times New Roman" w:eastAsia="仿宋_GB2312" w:hAnsi="Times New Roman"/>
          <w:sz w:val="32"/>
          <w:szCs w:val="36"/>
        </w:rPr>
        <w:t>个区</w:t>
      </w:r>
      <w:r w:rsidRPr="00D37660">
        <w:rPr>
          <w:rFonts w:ascii="Times New Roman" w:eastAsia="仿宋_GB2312" w:hAnsi="Times New Roman"/>
          <w:sz w:val="32"/>
          <w:szCs w:val="36"/>
        </w:rPr>
        <w:t>绿化市容管理部门意见，以及有害垃圾清运、中转企业建议，共收到反馈意见</w:t>
      </w:r>
      <w:r w:rsidRPr="00D37660">
        <w:rPr>
          <w:rFonts w:ascii="Times New Roman" w:eastAsia="仿宋_GB2312" w:hAnsi="Times New Roman"/>
          <w:sz w:val="32"/>
          <w:szCs w:val="36"/>
        </w:rPr>
        <w:t>22</w:t>
      </w:r>
      <w:r w:rsidRPr="00D37660">
        <w:rPr>
          <w:rFonts w:ascii="Times New Roman" w:eastAsia="仿宋_GB2312" w:hAnsi="Times New Roman"/>
          <w:sz w:val="32"/>
          <w:szCs w:val="36"/>
        </w:rPr>
        <w:t>条，采纳</w:t>
      </w:r>
      <w:r w:rsidRPr="00D37660">
        <w:rPr>
          <w:rFonts w:ascii="Times New Roman" w:eastAsia="仿宋_GB2312" w:hAnsi="Times New Roman"/>
          <w:sz w:val="32"/>
          <w:szCs w:val="36"/>
        </w:rPr>
        <w:t>9</w:t>
      </w:r>
      <w:r w:rsidRPr="00D37660">
        <w:rPr>
          <w:rFonts w:ascii="Times New Roman" w:eastAsia="仿宋_GB2312" w:hAnsi="Times New Roman"/>
          <w:sz w:val="32"/>
          <w:szCs w:val="36"/>
        </w:rPr>
        <w:t>条，部分采纳</w:t>
      </w:r>
      <w:r>
        <w:rPr>
          <w:rFonts w:ascii="Times New Roman" w:eastAsia="仿宋_GB2312" w:hAnsi="Times New Roman" w:hint="eastAsia"/>
          <w:sz w:val="32"/>
          <w:szCs w:val="36"/>
        </w:rPr>
        <w:t>9</w:t>
      </w:r>
      <w:r w:rsidRPr="00D37660">
        <w:rPr>
          <w:rFonts w:ascii="Times New Roman" w:eastAsia="仿宋_GB2312" w:hAnsi="Times New Roman"/>
          <w:sz w:val="32"/>
          <w:szCs w:val="36"/>
        </w:rPr>
        <w:t>条，不采纳</w:t>
      </w:r>
      <w:r>
        <w:rPr>
          <w:rFonts w:ascii="Times New Roman" w:eastAsia="仿宋_GB2312" w:hAnsi="Times New Roman" w:hint="eastAsia"/>
          <w:sz w:val="32"/>
          <w:szCs w:val="36"/>
        </w:rPr>
        <w:t>4</w:t>
      </w:r>
      <w:r w:rsidRPr="00D37660">
        <w:rPr>
          <w:rFonts w:ascii="Times New Roman" w:eastAsia="仿宋_GB2312" w:hAnsi="Times New Roman"/>
          <w:sz w:val="32"/>
          <w:szCs w:val="36"/>
        </w:rPr>
        <w:t>条，</w:t>
      </w:r>
      <w:r w:rsidRPr="00D37660">
        <w:rPr>
          <w:rFonts w:ascii="Times New Roman" w:eastAsia="仿宋_GB2312" w:hAnsi="Times New Roman"/>
          <w:sz w:val="32"/>
          <w:szCs w:val="36"/>
        </w:rPr>
        <w:t>11</w:t>
      </w:r>
      <w:r w:rsidRPr="00D37660">
        <w:rPr>
          <w:rFonts w:ascii="Times New Roman" w:eastAsia="仿宋_GB2312" w:hAnsi="Times New Roman"/>
          <w:sz w:val="32"/>
          <w:szCs w:val="36"/>
        </w:rPr>
        <w:t>家单位或部门无意见</w:t>
      </w:r>
    </w:p>
    <w:p w:rsidR="006F1F33" w:rsidRPr="00651C57" w:rsidRDefault="00D76F4D" w:rsidP="009F2E1B">
      <w:pPr>
        <w:ind w:firstLineChars="200" w:firstLine="640"/>
        <w:rPr>
          <w:rFonts w:ascii="Times New Roman" w:eastAsia="黑体" w:hAnsi="Times New Roman"/>
          <w:sz w:val="32"/>
          <w:szCs w:val="32"/>
        </w:rPr>
      </w:pPr>
      <w:r w:rsidRPr="00651C57">
        <w:rPr>
          <w:rFonts w:ascii="Times New Roman" w:eastAsia="黑体" w:hAnsi="Times New Roman"/>
          <w:sz w:val="32"/>
          <w:szCs w:val="32"/>
        </w:rPr>
        <w:t>三、修订的主要内容</w:t>
      </w:r>
    </w:p>
    <w:p w:rsidR="006F1F33" w:rsidRPr="00651C57" w:rsidRDefault="00D76F4D" w:rsidP="009F2E1B">
      <w:pPr>
        <w:ind w:firstLineChars="200" w:firstLine="640"/>
        <w:rPr>
          <w:rFonts w:ascii="Times New Roman" w:eastAsia="仿宋_GB2312" w:hAnsi="Times New Roman"/>
          <w:sz w:val="32"/>
          <w:szCs w:val="32"/>
        </w:rPr>
      </w:pPr>
      <w:r w:rsidRPr="00651C57">
        <w:rPr>
          <w:rFonts w:ascii="Times New Roman" w:eastAsia="仿宋_GB2312" w:hAnsi="Times New Roman"/>
          <w:sz w:val="32"/>
          <w:szCs w:val="32"/>
        </w:rPr>
        <w:t>本次修订主要涉及以下内容：</w:t>
      </w:r>
    </w:p>
    <w:p w:rsidR="00260399" w:rsidRPr="00260399" w:rsidRDefault="00260399" w:rsidP="00260399">
      <w:pPr>
        <w:ind w:firstLineChars="200" w:firstLine="643"/>
        <w:rPr>
          <w:rFonts w:ascii="楷体_GB2312" w:eastAsia="楷体_GB2312" w:hAnsi="Times New Roman" w:hint="eastAsia"/>
          <w:b/>
          <w:sz w:val="32"/>
          <w:szCs w:val="32"/>
        </w:rPr>
      </w:pPr>
      <w:r w:rsidRPr="00260399">
        <w:rPr>
          <w:rFonts w:ascii="楷体_GB2312" w:eastAsia="楷体_GB2312" w:hAnsi="Times New Roman" w:hint="eastAsia"/>
          <w:b/>
          <w:sz w:val="32"/>
          <w:szCs w:val="32"/>
        </w:rPr>
        <w:t>（一）</w:t>
      </w:r>
      <w:r w:rsidRPr="00260399">
        <w:rPr>
          <w:rFonts w:ascii="楷体_GB2312" w:eastAsia="楷体_GB2312" w:hAnsi="Times New Roman" w:hint="eastAsia"/>
          <w:b/>
          <w:bCs/>
          <w:sz w:val="32"/>
          <w:szCs w:val="32"/>
        </w:rPr>
        <w:t>拓展本市有害垃圾管理范畴</w:t>
      </w:r>
    </w:p>
    <w:p w:rsidR="00260399" w:rsidRPr="00260399" w:rsidRDefault="00260399" w:rsidP="00260399">
      <w:pPr>
        <w:ind w:firstLineChars="200" w:firstLine="640"/>
        <w:rPr>
          <w:rFonts w:ascii="Times New Roman" w:eastAsia="仿宋_GB2312" w:hAnsi="Times New Roman"/>
          <w:sz w:val="32"/>
          <w:szCs w:val="32"/>
        </w:rPr>
      </w:pPr>
      <w:r w:rsidRPr="00260399">
        <w:rPr>
          <w:rFonts w:ascii="Times New Roman" w:eastAsia="仿宋_GB2312" w:hAnsi="Times New Roman"/>
          <w:sz w:val="32"/>
          <w:szCs w:val="32"/>
        </w:rPr>
        <w:t>为落实加快优化营商环境，强化惠企利民，服务经济社会高质量发展等工作要求，将本市酒店、干洗店等提供干洗服务的单位产生的干洗剂（四氯乙烯）废渣，按照产生量大小划定分级管理要求，每年产生量在</w:t>
      </w:r>
      <w:r w:rsidRPr="00260399">
        <w:rPr>
          <w:rFonts w:ascii="Times New Roman" w:eastAsia="仿宋_GB2312" w:hAnsi="Times New Roman"/>
          <w:sz w:val="32"/>
          <w:szCs w:val="32"/>
        </w:rPr>
        <w:t>2.4</w:t>
      </w:r>
      <w:r w:rsidRPr="00260399">
        <w:rPr>
          <w:rFonts w:ascii="Times New Roman" w:eastAsia="仿宋_GB2312" w:hAnsi="Times New Roman"/>
          <w:sz w:val="32"/>
          <w:szCs w:val="32"/>
        </w:rPr>
        <w:t>吨及以下（折合每月产生量</w:t>
      </w:r>
      <w:r w:rsidRPr="00260399">
        <w:rPr>
          <w:rFonts w:ascii="Times New Roman" w:eastAsia="仿宋_GB2312" w:hAnsi="Times New Roman"/>
          <w:sz w:val="32"/>
          <w:szCs w:val="32"/>
        </w:rPr>
        <w:t>200kg</w:t>
      </w:r>
      <w:r w:rsidRPr="00260399">
        <w:rPr>
          <w:rFonts w:ascii="Times New Roman" w:eastAsia="仿宋_GB2312" w:hAnsi="Times New Roman"/>
          <w:sz w:val="32"/>
          <w:szCs w:val="32"/>
        </w:rPr>
        <w:t>及以下）的纳入有害垃圾管理，</w:t>
      </w:r>
      <w:r w:rsidRPr="00260399">
        <w:rPr>
          <w:rFonts w:ascii="Times New Roman" w:eastAsia="仿宋_GB2312" w:hAnsi="Times New Roman"/>
          <w:sz w:val="32"/>
          <w:szCs w:val="32"/>
        </w:rPr>
        <w:t>2.4</w:t>
      </w:r>
      <w:r w:rsidRPr="00260399">
        <w:rPr>
          <w:rFonts w:ascii="Times New Roman" w:eastAsia="仿宋_GB2312" w:hAnsi="Times New Roman"/>
          <w:sz w:val="32"/>
          <w:szCs w:val="32"/>
        </w:rPr>
        <w:t>吨以上的参照危险废物进行管理。</w:t>
      </w:r>
    </w:p>
    <w:p w:rsidR="00260399" w:rsidRPr="00260399" w:rsidRDefault="00260399" w:rsidP="00260399">
      <w:pPr>
        <w:ind w:firstLineChars="200" w:firstLine="643"/>
        <w:rPr>
          <w:rFonts w:ascii="楷体_GB2312" w:eastAsia="楷体_GB2312" w:hAnsi="Times New Roman" w:hint="eastAsia"/>
          <w:b/>
          <w:sz w:val="32"/>
          <w:szCs w:val="32"/>
        </w:rPr>
      </w:pPr>
      <w:r w:rsidRPr="00260399">
        <w:rPr>
          <w:rFonts w:ascii="楷体_GB2312" w:eastAsia="楷体_GB2312" w:hAnsi="Times New Roman" w:hint="eastAsia"/>
          <w:b/>
          <w:sz w:val="32"/>
          <w:szCs w:val="32"/>
        </w:rPr>
        <w:t>（二）</w:t>
      </w:r>
      <w:r w:rsidRPr="00260399">
        <w:rPr>
          <w:rFonts w:ascii="楷体_GB2312" w:eastAsia="楷体_GB2312" w:hAnsi="Times New Roman" w:hint="eastAsia"/>
          <w:b/>
          <w:bCs/>
          <w:sz w:val="32"/>
          <w:szCs w:val="32"/>
        </w:rPr>
        <w:t>强化单位有害垃圾管理要求</w:t>
      </w:r>
    </w:p>
    <w:p w:rsidR="00260399" w:rsidRPr="00260399" w:rsidRDefault="00260399" w:rsidP="00260399">
      <w:pPr>
        <w:ind w:firstLineChars="200" w:firstLine="640"/>
        <w:rPr>
          <w:rFonts w:ascii="Times New Roman" w:eastAsia="仿宋_GB2312" w:hAnsi="Times New Roman"/>
          <w:sz w:val="32"/>
          <w:szCs w:val="32"/>
        </w:rPr>
      </w:pPr>
      <w:r w:rsidRPr="00260399">
        <w:rPr>
          <w:rFonts w:ascii="Times New Roman" w:eastAsia="仿宋_GB2312" w:hAnsi="Times New Roman"/>
          <w:sz w:val="32"/>
          <w:szCs w:val="32"/>
        </w:rPr>
        <w:t>根据生态环境保护相关要求，进一步强化本市有害垃圾全程分类管理要求，统筹抓好上海高质量发展和环境高水平保护重要举措。</w:t>
      </w:r>
      <w:r w:rsidRPr="00260399">
        <w:rPr>
          <w:rFonts w:ascii="Times New Roman" w:eastAsia="仿宋_GB2312" w:hAnsi="Times New Roman"/>
          <w:b/>
          <w:bCs/>
          <w:sz w:val="32"/>
          <w:szCs w:val="32"/>
        </w:rPr>
        <w:t>一是强化单位有害垃圾源头收集管理要求。</w:t>
      </w:r>
      <w:r w:rsidRPr="00260399">
        <w:rPr>
          <w:rFonts w:ascii="Times New Roman" w:eastAsia="仿宋_GB2312" w:hAnsi="Times New Roman"/>
          <w:sz w:val="32"/>
          <w:szCs w:val="32"/>
        </w:rPr>
        <w:t>对有害垃圾产生量较大的单位，要求设置相应品类专用细分</w:t>
      </w:r>
      <w:r w:rsidRPr="00260399">
        <w:rPr>
          <w:rFonts w:ascii="Times New Roman" w:eastAsia="仿宋_GB2312" w:hAnsi="Times New Roman"/>
          <w:sz w:val="32"/>
          <w:szCs w:val="32"/>
        </w:rPr>
        <w:lastRenderedPageBreak/>
        <w:t>收集容器，以物理区隔杜绝不同品类有害垃圾交叉污染，防止有害垃圾投放和收集环节出现环境污染、人身伤害等不良情况。</w:t>
      </w:r>
      <w:r w:rsidRPr="00260399">
        <w:rPr>
          <w:rFonts w:ascii="Times New Roman" w:eastAsia="仿宋_GB2312" w:hAnsi="Times New Roman"/>
          <w:b/>
          <w:bCs/>
          <w:sz w:val="32"/>
          <w:szCs w:val="32"/>
        </w:rPr>
        <w:t>二是针对新增的单位有害垃圾品类增加特性化管理要求。</w:t>
      </w:r>
      <w:r w:rsidRPr="00260399">
        <w:rPr>
          <w:rFonts w:ascii="Times New Roman" w:eastAsia="仿宋_GB2312" w:hAnsi="Times New Roman"/>
          <w:sz w:val="32"/>
          <w:szCs w:val="32"/>
        </w:rPr>
        <w:t>根据干洗剂（四氯乙烯）废渣的有毒有害特性，增加液态或半固态有害垃圾存放容器防渗、防漏的措施要求。增加当区</w:t>
      </w:r>
      <w:r w:rsidR="00615589">
        <w:rPr>
          <w:rFonts w:ascii="Times New Roman" w:eastAsia="仿宋_GB2312" w:hAnsi="Times New Roman"/>
          <w:sz w:val="32"/>
          <w:szCs w:val="32"/>
        </w:rPr>
        <w:t>无相应资质作业单位开展有害垃圾清运的，应上报市绿化市容部门，统筹</w:t>
      </w:r>
      <w:r w:rsidRPr="00260399">
        <w:rPr>
          <w:rFonts w:ascii="Times New Roman" w:eastAsia="仿宋_GB2312" w:hAnsi="Times New Roman"/>
          <w:sz w:val="32"/>
          <w:szCs w:val="32"/>
        </w:rPr>
        <w:t>安排具备条件的作业单位负责清运。</w:t>
      </w:r>
      <w:r w:rsidRPr="00260399">
        <w:rPr>
          <w:rFonts w:ascii="Times New Roman" w:eastAsia="仿宋_GB2312" w:hAnsi="Times New Roman"/>
          <w:b/>
          <w:bCs/>
          <w:sz w:val="32"/>
          <w:szCs w:val="32"/>
        </w:rPr>
        <w:t>三是完善定额外有害垃圾付费清运制度。</w:t>
      </w:r>
      <w:r w:rsidRPr="00260399">
        <w:rPr>
          <w:rFonts w:ascii="Times New Roman" w:eastAsia="仿宋_GB2312" w:hAnsi="Times New Roman"/>
          <w:sz w:val="32"/>
          <w:szCs w:val="32"/>
        </w:rPr>
        <w:t>居民小区和单位定额内（月产生废灯管</w:t>
      </w:r>
      <w:r w:rsidRPr="00260399">
        <w:rPr>
          <w:rFonts w:ascii="Times New Roman" w:eastAsia="仿宋_GB2312" w:hAnsi="Times New Roman"/>
          <w:sz w:val="32"/>
          <w:szCs w:val="32"/>
        </w:rPr>
        <w:t>30</w:t>
      </w:r>
      <w:r w:rsidRPr="00260399">
        <w:rPr>
          <w:rFonts w:ascii="Times New Roman" w:eastAsia="仿宋_GB2312" w:hAnsi="Times New Roman"/>
          <w:sz w:val="32"/>
          <w:szCs w:val="32"/>
        </w:rPr>
        <w:t>支以下、其它品种有害垃圾</w:t>
      </w:r>
      <w:r w:rsidRPr="00260399">
        <w:rPr>
          <w:rFonts w:ascii="Times New Roman" w:eastAsia="仿宋_GB2312" w:hAnsi="Times New Roman"/>
          <w:sz w:val="32"/>
          <w:szCs w:val="32"/>
        </w:rPr>
        <w:t>5kg</w:t>
      </w:r>
      <w:r w:rsidRPr="00260399">
        <w:rPr>
          <w:rFonts w:ascii="Times New Roman" w:eastAsia="仿宋_GB2312" w:hAnsi="Times New Roman"/>
          <w:sz w:val="32"/>
          <w:szCs w:val="32"/>
        </w:rPr>
        <w:t>以下）的有害垃圾实行免费清运；单位定额外的有害垃圾实行付费清运，由清运作业单位严格执行明码标价，源头产生单位可自主选择是否接受清运服务。居民小区和单位产生的所有有害垃圾均由市级中转运输企业进行统一托底处理。</w:t>
      </w:r>
      <w:r w:rsidRPr="00260399">
        <w:rPr>
          <w:rFonts w:ascii="Times New Roman" w:eastAsia="仿宋_GB2312" w:hAnsi="Times New Roman"/>
          <w:b/>
          <w:bCs/>
          <w:sz w:val="32"/>
          <w:szCs w:val="32"/>
        </w:rPr>
        <w:t>四是定额外有害垃圾实行交付清运联单制度</w:t>
      </w:r>
      <w:r w:rsidRPr="00260399">
        <w:rPr>
          <w:rFonts w:ascii="Times New Roman" w:eastAsia="仿宋_GB2312" w:hAnsi="Times New Roman"/>
          <w:sz w:val="32"/>
          <w:szCs w:val="32"/>
        </w:rPr>
        <w:t>（纸质和电子均可），交付双方核对确认信息后签字或盖章，双方履行责任并相互监督。禁止未开具联单擅自有偿清运单位有害垃圾。</w:t>
      </w:r>
    </w:p>
    <w:p w:rsidR="00260399" w:rsidRPr="00615589" w:rsidRDefault="00260399" w:rsidP="00260399">
      <w:pPr>
        <w:ind w:firstLineChars="200" w:firstLine="643"/>
        <w:rPr>
          <w:rFonts w:ascii="楷体_GB2312" w:eastAsia="楷体_GB2312" w:hAnsi="Times New Roman" w:hint="eastAsia"/>
          <w:b/>
          <w:sz w:val="32"/>
          <w:szCs w:val="32"/>
        </w:rPr>
      </w:pPr>
      <w:r w:rsidRPr="00615589">
        <w:rPr>
          <w:rFonts w:ascii="楷体_GB2312" w:eastAsia="楷体_GB2312" w:hAnsi="Times New Roman" w:hint="eastAsia"/>
          <w:b/>
          <w:sz w:val="32"/>
          <w:szCs w:val="32"/>
        </w:rPr>
        <w:t>（三）</w:t>
      </w:r>
      <w:r w:rsidRPr="00615589">
        <w:rPr>
          <w:rFonts w:ascii="楷体_GB2312" w:eastAsia="楷体_GB2312" w:hAnsi="Times New Roman" w:hint="eastAsia"/>
          <w:b/>
          <w:bCs/>
          <w:sz w:val="32"/>
          <w:szCs w:val="32"/>
        </w:rPr>
        <w:t>按照法规规定或最新要求调整内容</w:t>
      </w:r>
    </w:p>
    <w:p w:rsidR="009F2E1B" w:rsidRPr="00651C57" w:rsidRDefault="00260399" w:rsidP="00615589">
      <w:pPr>
        <w:ind w:firstLineChars="200" w:firstLine="643"/>
        <w:rPr>
          <w:rFonts w:ascii="Times New Roman" w:eastAsia="国标黑体" w:hAnsi="Times New Roman"/>
          <w:sz w:val="32"/>
          <w:szCs w:val="32"/>
        </w:rPr>
      </w:pPr>
      <w:r w:rsidRPr="00260399">
        <w:rPr>
          <w:rFonts w:ascii="Times New Roman" w:eastAsia="仿宋_GB2312" w:hAnsi="Times New Roman"/>
          <w:b/>
          <w:bCs/>
          <w:sz w:val="32"/>
          <w:szCs w:val="32"/>
        </w:rPr>
        <w:t>一是根据法规规定修订有害垃圾投放管理责任人制度。</w:t>
      </w:r>
      <w:r w:rsidRPr="00260399">
        <w:rPr>
          <w:rFonts w:ascii="Times New Roman" w:eastAsia="仿宋_GB2312" w:hAnsi="Times New Roman"/>
          <w:sz w:val="32"/>
          <w:szCs w:val="32"/>
        </w:rPr>
        <w:t>根据《上海市生活垃圾及管理条例》等法规规定，调整生活垃圾分类投放管理责任人责任要求，包括合理设置有害垃圾投放、收集容器，引导居民和单位职工将有害垃圾分类投放至相应收集容器，做好有害垃圾分类驳运及集中存放作业等。</w:t>
      </w:r>
      <w:r w:rsidRPr="00260399">
        <w:rPr>
          <w:rFonts w:ascii="Times New Roman" w:eastAsia="仿宋_GB2312" w:hAnsi="Times New Roman"/>
          <w:b/>
          <w:bCs/>
          <w:sz w:val="32"/>
          <w:szCs w:val="32"/>
        </w:rPr>
        <w:lastRenderedPageBreak/>
        <w:t>二是明确本市有害垃圾豁免管理环节及相关管理要求。</w:t>
      </w:r>
      <w:r w:rsidRPr="00260399">
        <w:rPr>
          <w:rFonts w:ascii="Times New Roman" w:eastAsia="仿宋_GB2312" w:hAnsi="Times New Roman"/>
          <w:sz w:val="32"/>
          <w:szCs w:val="32"/>
        </w:rPr>
        <w:t>根据国家《危险废物豁免管理清单》的要求，明确本市有害垃圾投放、收集、中转、运输和暂存环节不按危险废物管理。明确</w:t>
      </w:r>
      <w:r w:rsidRPr="00260399">
        <w:rPr>
          <w:rFonts w:ascii="Times New Roman" w:eastAsia="仿宋_GB2312" w:hAnsi="Times New Roman"/>
          <w:sz w:val="32"/>
          <w:szCs w:val="32"/>
        </w:rPr>
        <w:t>“</w:t>
      </w:r>
      <w:r w:rsidRPr="00260399">
        <w:rPr>
          <w:rFonts w:ascii="Times New Roman" w:eastAsia="仿宋_GB2312" w:hAnsi="Times New Roman"/>
          <w:sz w:val="32"/>
          <w:szCs w:val="32"/>
        </w:rPr>
        <w:t>区级有害垃圾暂存场所</w:t>
      </w:r>
      <w:r w:rsidRPr="00260399">
        <w:rPr>
          <w:rFonts w:ascii="Times New Roman" w:eastAsia="仿宋_GB2312" w:hAnsi="Times New Roman"/>
          <w:sz w:val="32"/>
          <w:szCs w:val="32"/>
        </w:rPr>
        <w:t>”“</w:t>
      </w:r>
      <w:r w:rsidRPr="00260399">
        <w:rPr>
          <w:rFonts w:ascii="Times New Roman" w:eastAsia="仿宋_GB2312" w:hAnsi="Times New Roman"/>
          <w:sz w:val="32"/>
          <w:szCs w:val="32"/>
        </w:rPr>
        <w:t>市级集中贮存设施</w:t>
      </w:r>
      <w:r w:rsidRPr="00260399">
        <w:rPr>
          <w:rFonts w:ascii="Times New Roman" w:eastAsia="仿宋_GB2312" w:hAnsi="Times New Roman"/>
          <w:sz w:val="32"/>
          <w:szCs w:val="32"/>
        </w:rPr>
        <w:t>”</w:t>
      </w:r>
      <w:r w:rsidRPr="00260399">
        <w:rPr>
          <w:rFonts w:ascii="Times New Roman" w:eastAsia="仿宋_GB2312" w:hAnsi="Times New Roman"/>
          <w:sz w:val="32"/>
          <w:szCs w:val="32"/>
        </w:rPr>
        <w:t>等专用名词。明确区级有害垃圾暂存场所适用生活垃圾分类收集体系管理要求，市级集中贮存设施满足危险废物贮存污染控制标准。</w:t>
      </w:r>
      <w:r w:rsidRPr="00260399">
        <w:rPr>
          <w:rFonts w:ascii="Times New Roman" w:eastAsia="仿宋_GB2312" w:hAnsi="Times New Roman"/>
          <w:b/>
          <w:bCs/>
          <w:sz w:val="32"/>
          <w:szCs w:val="32"/>
        </w:rPr>
        <w:t>三是巩固本市有害垃圾管理工作成果。</w:t>
      </w:r>
      <w:r w:rsidRPr="00260399">
        <w:rPr>
          <w:rFonts w:ascii="Times New Roman" w:eastAsia="仿宋_GB2312" w:hAnsi="Times New Roman"/>
          <w:sz w:val="32"/>
          <w:szCs w:val="32"/>
        </w:rPr>
        <w:t>根据《上海市持续优化生活垃圾全程分类体系工作方案》，按照</w:t>
      </w:r>
      <w:r w:rsidRPr="00260399">
        <w:rPr>
          <w:rFonts w:ascii="Times New Roman" w:eastAsia="仿宋_GB2312" w:hAnsi="Times New Roman"/>
          <w:sz w:val="32"/>
          <w:szCs w:val="32"/>
        </w:rPr>
        <w:t>“</w:t>
      </w:r>
      <w:r w:rsidRPr="00260399">
        <w:rPr>
          <w:rFonts w:ascii="Times New Roman" w:eastAsia="仿宋_GB2312" w:hAnsi="Times New Roman"/>
          <w:sz w:val="32"/>
          <w:szCs w:val="32"/>
        </w:rPr>
        <w:t>各区至少完成</w:t>
      </w:r>
      <w:r w:rsidRPr="00260399">
        <w:rPr>
          <w:rFonts w:ascii="Times New Roman" w:eastAsia="仿宋_GB2312" w:hAnsi="Times New Roman"/>
          <w:sz w:val="32"/>
          <w:szCs w:val="32"/>
        </w:rPr>
        <w:t>1</w:t>
      </w:r>
      <w:r w:rsidRPr="00260399">
        <w:rPr>
          <w:rFonts w:ascii="Times New Roman" w:eastAsia="仿宋_GB2312" w:hAnsi="Times New Roman"/>
          <w:sz w:val="32"/>
          <w:szCs w:val="32"/>
        </w:rPr>
        <w:t>座</w:t>
      </w:r>
      <w:r w:rsidRPr="00260399">
        <w:rPr>
          <w:rFonts w:ascii="Times New Roman" w:eastAsia="仿宋_GB2312" w:hAnsi="Times New Roman"/>
          <w:sz w:val="32"/>
          <w:szCs w:val="32"/>
        </w:rPr>
        <w:t>”</w:t>
      </w:r>
      <w:r w:rsidRPr="00260399">
        <w:rPr>
          <w:rFonts w:ascii="Times New Roman" w:eastAsia="仿宋_GB2312" w:hAnsi="Times New Roman"/>
          <w:sz w:val="32"/>
          <w:szCs w:val="32"/>
        </w:rPr>
        <w:t>的原则，全市已完成</w:t>
      </w:r>
      <w:r w:rsidRPr="00260399">
        <w:rPr>
          <w:rFonts w:ascii="Times New Roman" w:eastAsia="仿宋_GB2312" w:hAnsi="Times New Roman"/>
          <w:sz w:val="32"/>
          <w:szCs w:val="32"/>
        </w:rPr>
        <w:t>23</w:t>
      </w:r>
      <w:r w:rsidRPr="00260399">
        <w:rPr>
          <w:rFonts w:ascii="Times New Roman" w:eastAsia="仿宋_GB2312" w:hAnsi="Times New Roman"/>
          <w:sz w:val="32"/>
          <w:szCs w:val="32"/>
        </w:rPr>
        <w:t>处区级有害垃圾暂存场所标准化提标改造。为巩固工作成果，本次修订进一步明确了区级暂存场所标准化建设和规范化管理的相关要求。</w:t>
      </w:r>
      <w:r w:rsidRPr="00260399">
        <w:rPr>
          <w:rFonts w:ascii="Times New Roman" w:eastAsia="仿宋_GB2312" w:hAnsi="Times New Roman"/>
          <w:b/>
          <w:bCs/>
          <w:sz w:val="32"/>
          <w:szCs w:val="32"/>
        </w:rPr>
        <w:t>四是根据机构改革现状调整相关部门规范名称，</w:t>
      </w:r>
      <w:r w:rsidRPr="00260399">
        <w:rPr>
          <w:rFonts w:ascii="Times New Roman" w:eastAsia="仿宋_GB2312" w:hAnsi="Times New Roman"/>
          <w:sz w:val="32"/>
          <w:szCs w:val="32"/>
        </w:rPr>
        <w:t>进一步优化跨部门协同监管机制，提升有害垃圾体系监管效能。</w:t>
      </w:r>
    </w:p>
    <w:sectPr w:rsidR="009F2E1B" w:rsidRPr="00651C57" w:rsidSect="006F1F33">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0DA8" w:rsidRDefault="00240DA8" w:rsidP="009F2E1B">
      <w:r>
        <w:separator/>
      </w:r>
    </w:p>
  </w:endnote>
  <w:endnote w:type="continuationSeparator" w:id="0">
    <w:p w:rsidR="00240DA8" w:rsidRDefault="00240DA8" w:rsidP="009F2E1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国标黑体">
    <w:altName w:val="微软雅黑"/>
    <w:charset w:val="86"/>
    <w:family w:val="auto"/>
    <w:pitch w:val="default"/>
    <w:sig w:usb0="00000000" w:usb1="08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0DA8" w:rsidRDefault="00240DA8" w:rsidP="009F2E1B">
      <w:r>
        <w:separator/>
      </w:r>
    </w:p>
  </w:footnote>
  <w:footnote w:type="continuationSeparator" w:id="0">
    <w:p w:rsidR="00240DA8" w:rsidRDefault="00240DA8" w:rsidP="009F2E1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7FBE258F"/>
    <w:rsid w:val="003F1C03"/>
    <w:rsid w:val="7FBE258F"/>
    <w:rsid w:val="AFFF9005"/>
    <w:rsid w:val="F87B739D"/>
    <w:rsid w:val="00020B18"/>
    <w:rsid w:val="000B6BF3"/>
    <w:rsid w:val="00240DA8"/>
    <w:rsid w:val="00260399"/>
    <w:rsid w:val="002F737A"/>
    <w:rsid w:val="00330237"/>
    <w:rsid w:val="00513688"/>
    <w:rsid w:val="00615589"/>
    <w:rsid w:val="00651C57"/>
    <w:rsid w:val="006F1F33"/>
    <w:rsid w:val="009F2E1B"/>
    <w:rsid w:val="00B869C0"/>
    <w:rsid w:val="00D76F4D"/>
    <w:rsid w:val="00D95AB7"/>
    <w:rsid w:val="1BD321BA"/>
    <w:rsid w:val="1FCFBA71"/>
    <w:rsid w:val="206469E3"/>
    <w:rsid w:val="6BFFA13D"/>
    <w:rsid w:val="7FBE258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F1F33"/>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6F1F33"/>
    <w:pPr>
      <w:spacing w:before="100" w:beforeAutospacing="1" w:after="100" w:afterAutospacing="1"/>
      <w:jc w:val="left"/>
    </w:pPr>
    <w:rPr>
      <w:kern w:val="0"/>
      <w:sz w:val="24"/>
    </w:rPr>
  </w:style>
  <w:style w:type="character" w:styleId="a4">
    <w:name w:val="Strong"/>
    <w:basedOn w:val="a0"/>
    <w:qFormat/>
    <w:rsid w:val="006F1F33"/>
    <w:rPr>
      <w:b/>
    </w:rPr>
  </w:style>
  <w:style w:type="paragraph" w:styleId="a5">
    <w:name w:val="header"/>
    <w:basedOn w:val="a"/>
    <w:link w:val="Char"/>
    <w:rsid w:val="009F2E1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9F2E1B"/>
    <w:rPr>
      <w:kern w:val="2"/>
      <w:sz w:val="18"/>
      <w:szCs w:val="18"/>
    </w:rPr>
  </w:style>
  <w:style w:type="paragraph" w:styleId="a6">
    <w:name w:val="footer"/>
    <w:basedOn w:val="a"/>
    <w:link w:val="Char0"/>
    <w:rsid w:val="009F2E1B"/>
    <w:pPr>
      <w:tabs>
        <w:tab w:val="center" w:pos="4153"/>
        <w:tab w:val="right" w:pos="8306"/>
      </w:tabs>
      <w:snapToGrid w:val="0"/>
      <w:jc w:val="left"/>
    </w:pPr>
    <w:rPr>
      <w:sz w:val="18"/>
      <w:szCs w:val="18"/>
    </w:rPr>
  </w:style>
  <w:style w:type="character" w:customStyle="1" w:styleId="Char0">
    <w:name w:val="页脚 Char"/>
    <w:basedOn w:val="a0"/>
    <w:link w:val="a6"/>
    <w:rsid w:val="009F2E1B"/>
    <w:rPr>
      <w:kern w:val="2"/>
      <w:sz w:val="18"/>
      <w:szCs w:val="18"/>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279</Words>
  <Characters>1592</Characters>
  <Application>Microsoft Office Word</Application>
  <DocSecurity>0</DocSecurity>
  <Lines>13</Lines>
  <Paragraphs>3</Paragraphs>
  <ScaleCrop>false</ScaleCrop>
  <Company>Microsoft</Company>
  <LinksUpToDate>false</LinksUpToDate>
  <CharactersWithSpaces>1868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Albert</cp:lastModifiedBy>
  <cp:revision>2</cp:revision>
  <dcterms:created xsi:type="dcterms:W3CDTF">2026-09-23T05:25:00Z</dcterms:created>
  <dcterms:modified xsi:type="dcterms:W3CDTF">2026-09-23T05:25:00Z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E3E7B94A4EBC4CFF87B155E62D129C59_13</vt:lpwstr>
  </property>
  <property fmtid="{D5CDD505-2E9C-101B-9397-08002B2CF9AE}" pid="4" name="KSOTemplateDocerSaveRecord">
    <vt:lpwstr>eyJoZGlkIjoiNzVkOTc4NmE3OGUzYWZkNDQ0MWM3ZjhhMTY2N2I2OTkiLCJ1c2VySWQiOiIxOTgyNjU2OSJ9</vt:lpwstr>
  </property>
</Properties>
</file>